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CF1456" w14:textId="77777777" w:rsidR="00A036ED" w:rsidRPr="00367411" w:rsidRDefault="00A036ED" w:rsidP="00FF6687">
      <w:pPr>
        <w:spacing w:after="0" w:line="240" w:lineRule="auto"/>
        <w:jc w:val="right"/>
        <w:rPr>
          <w:rFonts w:ascii="Times New Roman" w:eastAsia="Times New Roman" w:hAnsi="Times New Roman" w:cs="Times New Roman"/>
          <w:sz w:val="24"/>
          <w:szCs w:val="24"/>
          <w:lang w:eastAsia="ru-RU"/>
        </w:rPr>
      </w:pPr>
      <w:r w:rsidRPr="00367411">
        <w:rPr>
          <w:rFonts w:ascii="Times New Roman" w:eastAsia="Times New Roman" w:hAnsi="Times New Roman" w:cs="Times New Roman"/>
          <w:sz w:val="24"/>
          <w:szCs w:val="24"/>
          <w:lang w:eastAsia="ru-RU"/>
        </w:rPr>
        <w:t>Научная статья</w:t>
      </w:r>
    </w:p>
    <w:p w14:paraId="0B4BD2B4" w14:textId="228AB69A" w:rsidR="00A036ED" w:rsidRPr="00367411" w:rsidRDefault="00A036ED" w:rsidP="00FF6687">
      <w:pPr>
        <w:keepNext/>
        <w:keepLines/>
        <w:spacing w:after="0" w:line="240" w:lineRule="auto"/>
        <w:jc w:val="both"/>
        <w:outlineLvl w:val="1"/>
        <w:rPr>
          <w:rFonts w:ascii="Times New Roman" w:eastAsia="Times New Roman" w:hAnsi="Times New Roman" w:cs="Times New Roman"/>
          <w:sz w:val="28"/>
          <w:szCs w:val="28"/>
          <w:lang w:val="ru" w:eastAsia="ru-RU"/>
        </w:rPr>
      </w:pPr>
      <w:r w:rsidRPr="00367411">
        <w:rPr>
          <w:rFonts w:ascii="Times New Roman" w:eastAsia="Times New Roman" w:hAnsi="Times New Roman" w:cs="Times New Roman"/>
          <w:sz w:val="28"/>
          <w:szCs w:val="28"/>
          <w:lang w:val="ru" w:eastAsia="ru-RU"/>
        </w:rPr>
        <w:t>УДК</w:t>
      </w:r>
      <w:r w:rsidR="00D30711" w:rsidRPr="00367411">
        <w:rPr>
          <w:rFonts w:ascii="Times New Roman" w:eastAsia="Times New Roman" w:hAnsi="Times New Roman" w:cs="Times New Roman"/>
          <w:sz w:val="28"/>
          <w:szCs w:val="28"/>
          <w:lang w:val="ru" w:eastAsia="ru-RU"/>
        </w:rPr>
        <w:t xml:space="preserve"> 579.64:579.26:577.2.083</w:t>
      </w:r>
    </w:p>
    <w:p w14:paraId="76DF045A" w14:textId="3E544009" w:rsidR="00A036ED" w:rsidRPr="00367411" w:rsidRDefault="00EA452D" w:rsidP="00070D66">
      <w:pPr>
        <w:keepNext/>
        <w:keepLines/>
        <w:spacing w:after="0" w:line="240" w:lineRule="auto"/>
        <w:jc w:val="both"/>
        <w:outlineLvl w:val="1"/>
        <w:rPr>
          <w:rFonts w:ascii="Times New Roman" w:eastAsia="Times New Roman" w:hAnsi="Times New Roman" w:cs="Times New Roman"/>
          <w:b/>
          <w:bCs/>
          <w:color w:val="000000" w:themeColor="text1"/>
          <w:sz w:val="38"/>
          <w:szCs w:val="38"/>
          <w:lang w:val="ru" w:eastAsia="ru-RU"/>
        </w:rPr>
      </w:pPr>
      <w:bookmarkStart w:id="0" w:name="_Hlk223311559"/>
      <w:proofErr w:type="spellStart"/>
      <w:r w:rsidRPr="00367411">
        <w:rPr>
          <w:rFonts w:ascii="Times New Roman" w:eastAsia="Times New Roman" w:hAnsi="Times New Roman" w:cs="Times New Roman"/>
          <w:b/>
          <w:bCs/>
          <w:color w:val="000000" w:themeColor="text1"/>
          <w:sz w:val="28"/>
          <w:szCs w:val="28"/>
          <w:lang w:val="ru" w:eastAsia="ru-RU"/>
        </w:rPr>
        <w:t>Метагеномный</w:t>
      </w:r>
      <w:proofErr w:type="spellEnd"/>
      <w:r w:rsidRPr="00367411">
        <w:rPr>
          <w:rFonts w:ascii="Times New Roman" w:eastAsia="Times New Roman" w:hAnsi="Times New Roman" w:cs="Times New Roman"/>
          <w:b/>
          <w:bCs/>
          <w:color w:val="000000" w:themeColor="text1"/>
          <w:sz w:val="28"/>
          <w:szCs w:val="28"/>
          <w:lang w:val="ru" w:eastAsia="ru-RU"/>
        </w:rPr>
        <w:t xml:space="preserve"> анализ трансформации микробного сообщества лигноцеллюлозного субстрата под действием фосфор-азотсодержащей ионной жидкости</w:t>
      </w:r>
    </w:p>
    <w:bookmarkEnd w:id="0"/>
    <w:p w14:paraId="64B6DD0A" w14:textId="250AAA24" w:rsidR="00A036ED" w:rsidRPr="00367411" w:rsidRDefault="00A036ED" w:rsidP="00FF6687">
      <w:pPr>
        <w:spacing w:after="0" w:line="240" w:lineRule="auto"/>
        <w:jc w:val="both"/>
        <w:rPr>
          <w:rFonts w:ascii="Times New Roman" w:eastAsia="Times New Roman" w:hAnsi="Times New Roman" w:cs="Times New Roman"/>
          <w:sz w:val="28"/>
          <w:szCs w:val="28"/>
          <w:lang w:eastAsia="ru-RU"/>
        </w:rPr>
      </w:pPr>
    </w:p>
    <w:p w14:paraId="564ABBA6" w14:textId="41366AC6" w:rsidR="00A036ED" w:rsidRPr="00367411" w:rsidRDefault="00A036ED" w:rsidP="00FF6687">
      <w:pPr>
        <w:spacing w:after="0" w:line="240" w:lineRule="auto"/>
        <w:jc w:val="both"/>
        <w:rPr>
          <w:rFonts w:ascii="Times New Roman" w:eastAsia="Times New Roman" w:hAnsi="Times New Roman" w:cs="Times New Roman"/>
          <w:sz w:val="28"/>
          <w:szCs w:val="28"/>
          <w:lang w:eastAsia="ru-RU"/>
        </w:rPr>
      </w:pPr>
      <w:r w:rsidRPr="00367411">
        <w:rPr>
          <w:rFonts w:ascii="Times New Roman" w:eastAsia="Times New Roman" w:hAnsi="Times New Roman" w:cs="Times New Roman"/>
          <w:sz w:val="28"/>
          <w:szCs w:val="28"/>
          <w:lang w:eastAsia="ru-RU"/>
        </w:rPr>
        <w:t>Д. А. Ярыгин</w:t>
      </w:r>
      <w:r w:rsidR="003A6A8C" w:rsidRPr="00367411">
        <w:rPr>
          <w:rFonts w:ascii="Times New Roman" w:eastAsia="Times New Roman" w:hAnsi="Times New Roman" w:cs="Times New Roman"/>
          <w:sz w:val="24"/>
          <w:szCs w:val="24"/>
          <w:vertAlign w:val="superscript"/>
          <w:lang w:eastAsia="ru-RU"/>
        </w:rPr>
        <w:t>1</w:t>
      </w:r>
      <w:r w:rsidRPr="00367411">
        <w:rPr>
          <w:rFonts w:ascii="Times New Roman" w:eastAsia="Times New Roman" w:hAnsi="Times New Roman" w:cs="Times New Roman"/>
          <w:sz w:val="28"/>
          <w:szCs w:val="28"/>
          <w:lang w:eastAsia="ru-RU"/>
        </w:rPr>
        <w:t>, В. Л. Михайленко</w:t>
      </w:r>
      <w:r w:rsidR="003A6A8C" w:rsidRPr="00367411">
        <w:rPr>
          <w:rFonts w:ascii="Times New Roman" w:eastAsia="Times New Roman" w:hAnsi="Times New Roman" w:cs="Times New Roman"/>
          <w:sz w:val="24"/>
          <w:szCs w:val="24"/>
          <w:vertAlign w:val="superscript"/>
          <w:lang w:eastAsia="ru-RU"/>
        </w:rPr>
        <w:t>1</w:t>
      </w:r>
      <w:r w:rsidRPr="00367411">
        <w:rPr>
          <w:rFonts w:ascii="Times New Roman" w:eastAsia="Times New Roman" w:hAnsi="Times New Roman" w:cs="Times New Roman"/>
          <w:sz w:val="28"/>
          <w:szCs w:val="28"/>
          <w:lang w:eastAsia="ru-RU"/>
        </w:rPr>
        <w:t>, Ю.</w:t>
      </w:r>
      <w:r w:rsidR="003A6A8C" w:rsidRPr="00367411">
        <w:rPr>
          <w:rFonts w:ascii="Times New Roman" w:eastAsia="Times New Roman" w:hAnsi="Times New Roman" w:cs="Times New Roman"/>
          <w:sz w:val="28"/>
          <w:szCs w:val="28"/>
          <w:lang w:eastAsia="ru-RU"/>
        </w:rPr>
        <w:t xml:space="preserve"> </w:t>
      </w:r>
      <w:r w:rsidRPr="00367411">
        <w:rPr>
          <w:rFonts w:ascii="Times New Roman" w:eastAsia="Times New Roman" w:hAnsi="Times New Roman" w:cs="Times New Roman"/>
          <w:sz w:val="28"/>
          <w:szCs w:val="28"/>
          <w:lang w:eastAsia="ru-RU"/>
        </w:rPr>
        <w:t>С. Букин</w:t>
      </w:r>
      <w:r w:rsidR="003A6A8C" w:rsidRPr="00367411">
        <w:rPr>
          <w:rFonts w:ascii="Times New Roman" w:eastAsia="Times New Roman" w:hAnsi="Times New Roman" w:cs="Times New Roman"/>
          <w:sz w:val="24"/>
          <w:szCs w:val="24"/>
          <w:vertAlign w:val="superscript"/>
          <w:lang w:eastAsia="ru-RU"/>
        </w:rPr>
        <w:t>1</w:t>
      </w:r>
      <w:r w:rsidR="00A923DA" w:rsidRPr="00367411">
        <w:rPr>
          <w:rFonts w:ascii="Times New Roman" w:eastAsia="Times New Roman" w:hAnsi="Times New Roman" w:cs="Times New Roman"/>
          <w:sz w:val="24"/>
          <w:szCs w:val="24"/>
          <w:vertAlign w:val="superscript"/>
          <w:lang w:eastAsia="ru-RU"/>
        </w:rPr>
        <w:t xml:space="preserve">, </w:t>
      </w:r>
      <w:r w:rsidR="00E052B4" w:rsidRPr="00367411">
        <w:rPr>
          <w:rFonts w:ascii="Times New Roman" w:eastAsia="Times New Roman" w:hAnsi="Times New Roman" w:cs="Times New Roman"/>
          <w:sz w:val="24"/>
          <w:szCs w:val="24"/>
          <w:vertAlign w:val="superscript"/>
          <w:lang w:eastAsia="ru-RU"/>
        </w:rPr>
        <w:t>3</w:t>
      </w:r>
      <w:r w:rsidRPr="00367411">
        <w:rPr>
          <w:rFonts w:ascii="Times New Roman" w:eastAsia="Times New Roman" w:hAnsi="Times New Roman" w:cs="Times New Roman"/>
          <w:sz w:val="28"/>
          <w:szCs w:val="28"/>
          <w:lang w:eastAsia="ru-RU"/>
        </w:rPr>
        <w:t>, С. И. Верхотурова</w:t>
      </w:r>
      <w:r w:rsidR="003A6A8C" w:rsidRPr="00367411">
        <w:rPr>
          <w:rFonts w:ascii="Times New Roman" w:eastAsia="Times New Roman" w:hAnsi="Times New Roman" w:cs="Times New Roman"/>
          <w:sz w:val="24"/>
          <w:szCs w:val="24"/>
          <w:vertAlign w:val="superscript"/>
          <w:lang w:eastAsia="ru-RU"/>
        </w:rPr>
        <w:t>2</w:t>
      </w:r>
      <w:r w:rsidR="00A923DA" w:rsidRPr="00367411">
        <w:rPr>
          <w:rFonts w:ascii="Times New Roman" w:eastAsia="Times New Roman" w:hAnsi="Times New Roman" w:cs="Times New Roman"/>
          <w:sz w:val="28"/>
          <w:szCs w:val="24"/>
          <w:lang w:eastAsia="ru-RU"/>
        </w:rPr>
        <w:t>,</w:t>
      </w:r>
      <w:r w:rsidR="001C2621" w:rsidRPr="00367411">
        <w:rPr>
          <w:rFonts w:ascii="Times New Roman" w:eastAsia="Times New Roman" w:hAnsi="Times New Roman" w:cs="Times New Roman"/>
          <w:sz w:val="32"/>
          <w:szCs w:val="28"/>
          <w:lang w:eastAsia="ru-RU"/>
        </w:rPr>
        <w:t xml:space="preserve"> </w:t>
      </w:r>
      <w:r w:rsidR="001C2621" w:rsidRPr="00367411">
        <w:rPr>
          <w:rFonts w:ascii="Times New Roman" w:eastAsia="Times New Roman" w:hAnsi="Times New Roman" w:cs="Times New Roman"/>
          <w:sz w:val="28"/>
          <w:szCs w:val="28"/>
          <w:lang w:eastAsia="ru-RU"/>
        </w:rPr>
        <w:t>А.</w:t>
      </w:r>
      <w:r w:rsidR="003A6A8C" w:rsidRPr="00367411">
        <w:rPr>
          <w:rFonts w:ascii="Times New Roman" w:eastAsia="Times New Roman" w:hAnsi="Times New Roman" w:cs="Times New Roman"/>
          <w:sz w:val="28"/>
          <w:szCs w:val="28"/>
          <w:lang w:eastAsia="ru-RU"/>
        </w:rPr>
        <w:t xml:space="preserve"> </w:t>
      </w:r>
      <w:r w:rsidR="001C2621" w:rsidRPr="00367411">
        <w:rPr>
          <w:rFonts w:ascii="Times New Roman" w:eastAsia="Times New Roman" w:hAnsi="Times New Roman" w:cs="Times New Roman"/>
          <w:sz w:val="28"/>
          <w:szCs w:val="28"/>
          <w:lang w:eastAsia="ru-RU"/>
        </w:rPr>
        <w:t>А</w:t>
      </w:r>
      <w:r w:rsidR="00E052B4" w:rsidRPr="00367411">
        <w:rPr>
          <w:rFonts w:ascii="Times New Roman" w:eastAsia="Times New Roman" w:hAnsi="Times New Roman" w:cs="Times New Roman"/>
          <w:sz w:val="28"/>
          <w:szCs w:val="28"/>
          <w:lang w:eastAsia="ru-RU"/>
        </w:rPr>
        <w:t>.</w:t>
      </w:r>
      <w:r w:rsidR="001C2621" w:rsidRPr="00367411">
        <w:rPr>
          <w:rFonts w:ascii="Times New Roman" w:eastAsia="Times New Roman" w:hAnsi="Times New Roman" w:cs="Times New Roman"/>
          <w:sz w:val="28"/>
          <w:szCs w:val="28"/>
          <w:lang w:eastAsia="ru-RU"/>
        </w:rPr>
        <w:t xml:space="preserve"> Орлова</w:t>
      </w:r>
      <w:r w:rsidR="003A6A8C" w:rsidRPr="00367411">
        <w:rPr>
          <w:rFonts w:ascii="Times New Roman" w:eastAsia="Times New Roman" w:hAnsi="Times New Roman" w:cs="Times New Roman"/>
          <w:sz w:val="24"/>
          <w:szCs w:val="24"/>
          <w:vertAlign w:val="superscript"/>
          <w:lang w:eastAsia="ru-RU"/>
        </w:rPr>
        <w:t>1</w:t>
      </w:r>
      <w:r w:rsidR="001C2621" w:rsidRPr="00367411">
        <w:rPr>
          <w:rFonts w:ascii="Times New Roman" w:eastAsia="Times New Roman" w:hAnsi="Times New Roman" w:cs="Times New Roman"/>
          <w:sz w:val="28"/>
          <w:szCs w:val="28"/>
          <w:lang w:eastAsia="ru-RU"/>
        </w:rPr>
        <w:t>, А.</w:t>
      </w:r>
      <w:r w:rsidR="003A6A8C" w:rsidRPr="00367411">
        <w:rPr>
          <w:rFonts w:ascii="Times New Roman" w:eastAsia="Times New Roman" w:hAnsi="Times New Roman" w:cs="Times New Roman"/>
          <w:sz w:val="28"/>
          <w:szCs w:val="28"/>
          <w:lang w:eastAsia="ru-RU"/>
        </w:rPr>
        <w:t xml:space="preserve"> </w:t>
      </w:r>
      <w:r w:rsidR="001C2621" w:rsidRPr="00367411">
        <w:rPr>
          <w:rFonts w:ascii="Times New Roman" w:eastAsia="Times New Roman" w:hAnsi="Times New Roman" w:cs="Times New Roman"/>
          <w:sz w:val="28"/>
          <w:szCs w:val="28"/>
          <w:lang w:eastAsia="ru-RU"/>
        </w:rPr>
        <w:t>А</w:t>
      </w:r>
      <w:r w:rsidR="00E052B4" w:rsidRPr="00367411">
        <w:rPr>
          <w:rFonts w:ascii="Times New Roman" w:eastAsia="Times New Roman" w:hAnsi="Times New Roman" w:cs="Times New Roman"/>
          <w:sz w:val="28"/>
          <w:szCs w:val="28"/>
          <w:lang w:eastAsia="ru-RU"/>
        </w:rPr>
        <w:t>.</w:t>
      </w:r>
      <w:r w:rsidR="001C2621" w:rsidRPr="00367411">
        <w:rPr>
          <w:rFonts w:ascii="Times New Roman" w:eastAsia="Times New Roman" w:hAnsi="Times New Roman" w:cs="Times New Roman"/>
          <w:sz w:val="28"/>
          <w:szCs w:val="28"/>
          <w:lang w:eastAsia="ru-RU"/>
        </w:rPr>
        <w:t xml:space="preserve"> Сигова</w:t>
      </w:r>
      <w:r w:rsidR="003A6A8C" w:rsidRPr="00367411">
        <w:rPr>
          <w:rFonts w:ascii="Times New Roman" w:eastAsia="Times New Roman" w:hAnsi="Times New Roman" w:cs="Times New Roman"/>
          <w:sz w:val="24"/>
          <w:szCs w:val="24"/>
          <w:vertAlign w:val="superscript"/>
          <w:lang w:eastAsia="ru-RU"/>
        </w:rPr>
        <w:t>1</w:t>
      </w:r>
      <w:r w:rsidR="001C2621" w:rsidRPr="00367411">
        <w:rPr>
          <w:rFonts w:ascii="Times New Roman" w:eastAsia="Times New Roman" w:hAnsi="Times New Roman" w:cs="Times New Roman"/>
          <w:sz w:val="28"/>
          <w:szCs w:val="28"/>
          <w:lang w:eastAsia="ru-RU"/>
        </w:rPr>
        <w:t>, Г.</w:t>
      </w:r>
      <w:r w:rsidRPr="00367411">
        <w:rPr>
          <w:rFonts w:ascii="Times New Roman" w:eastAsia="Times New Roman" w:hAnsi="Times New Roman" w:cs="Times New Roman"/>
          <w:sz w:val="28"/>
          <w:szCs w:val="28"/>
          <w:lang w:eastAsia="ru-RU"/>
        </w:rPr>
        <w:t xml:space="preserve"> В. Юринова</w:t>
      </w:r>
      <w:r w:rsidR="003A6A8C" w:rsidRPr="00367411">
        <w:rPr>
          <w:rFonts w:ascii="Times New Roman" w:eastAsia="Times New Roman" w:hAnsi="Times New Roman" w:cs="Times New Roman"/>
          <w:sz w:val="24"/>
          <w:szCs w:val="24"/>
          <w:vertAlign w:val="superscript"/>
          <w:lang w:eastAsia="ru-RU"/>
        </w:rPr>
        <w:t>1</w:t>
      </w:r>
      <w:r w:rsidRPr="00367411">
        <w:rPr>
          <w:rFonts w:ascii="Times New Roman" w:eastAsia="Times New Roman" w:hAnsi="Times New Roman" w:cs="Times New Roman"/>
          <w:sz w:val="28"/>
          <w:szCs w:val="28"/>
          <w:lang w:eastAsia="ru-RU"/>
        </w:rPr>
        <w:t>, В. П. Саловарова</w:t>
      </w:r>
      <w:r w:rsidR="003A6A8C" w:rsidRPr="00367411">
        <w:rPr>
          <w:rFonts w:ascii="Times New Roman" w:eastAsia="Times New Roman" w:hAnsi="Times New Roman" w:cs="Times New Roman"/>
          <w:sz w:val="24"/>
          <w:szCs w:val="24"/>
          <w:vertAlign w:val="superscript"/>
          <w:lang w:eastAsia="ru-RU"/>
        </w:rPr>
        <w:t>1</w:t>
      </w:r>
    </w:p>
    <w:p w14:paraId="0C0DA22E" w14:textId="77777777" w:rsidR="00A036ED" w:rsidRPr="00367411" w:rsidRDefault="00A036ED" w:rsidP="00FF6687">
      <w:pPr>
        <w:spacing w:after="0" w:line="240" w:lineRule="auto"/>
        <w:jc w:val="both"/>
        <w:rPr>
          <w:rFonts w:ascii="Times New Roman" w:eastAsia="Times New Roman" w:hAnsi="Times New Roman" w:cs="Times New Roman"/>
          <w:i/>
          <w:iCs/>
          <w:sz w:val="24"/>
          <w:szCs w:val="24"/>
          <w:lang w:eastAsia="ru-RU"/>
        </w:rPr>
      </w:pPr>
    </w:p>
    <w:p w14:paraId="02136E25" w14:textId="4BEB59F7" w:rsidR="00A036ED" w:rsidRPr="00367411" w:rsidRDefault="003A6A8C" w:rsidP="00FF6687">
      <w:pPr>
        <w:spacing w:after="0" w:line="240" w:lineRule="auto"/>
        <w:jc w:val="both"/>
        <w:rPr>
          <w:rFonts w:ascii="Times New Roman" w:eastAsia="Times New Roman" w:hAnsi="Times New Roman" w:cs="Times New Roman"/>
          <w:i/>
          <w:iCs/>
          <w:sz w:val="24"/>
          <w:szCs w:val="24"/>
          <w:lang w:eastAsia="ru-RU"/>
        </w:rPr>
      </w:pPr>
      <w:r w:rsidRPr="00367411">
        <w:rPr>
          <w:rFonts w:ascii="Times New Roman" w:eastAsia="Times New Roman" w:hAnsi="Times New Roman" w:cs="Times New Roman"/>
          <w:i/>
          <w:iCs/>
          <w:sz w:val="24"/>
          <w:szCs w:val="24"/>
          <w:vertAlign w:val="superscript"/>
          <w:lang w:eastAsia="ru-RU"/>
        </w:rPr>
        <w:t>1</w:t>
      </w:r>
      <w:r w:rsidR="00A036ED" w:rsidRPr="00367411">
        <w:rPr>
          <w:rFonts w:ascii="Times New Roman" w:eastAsia="Times New Roman" w:hAnsi="Times New Roman" w:cs="Times New Roman"/>
          <w:i/>
          <w:iCs/>
          <w:sz w:val="24"/>
          <w:szCs w:val="24"/>
          <w:lang w:eastAsia="ru-RU"/>
        </w:rPr>
        <w:t>Иркутский государственный университет, г. Иркутск, Россия</w:t>
      </w:r>
    </w:p>
    <w:p w14:paraId="1AD01BE4" w14:textId="5FBE98D1" w:rsidR="009F3B5F" w:rsidRPr="00367411" w:rsidRDefault="003A6A8C" w:rsidP="00FF6687">
      <w:pPr>
        <w:spacing w:after="0" w:line="240" w:lineRule="auto"/>
        <w:jc w:val="both"/>
        <w:rPr>
          <w:rFonts w:ascii="Times New Roman" w:eastAsia="Times New Roman" w:hAnsi="Times New Roman" w:cs="Times New Roman"/>
          <w:i/>
          <w:iCs/>
          <w:sz w:val="24"/>
          <w:szCs w:val="24"/>
          <w:lang w:eastAsia="ru-RU"/>
        </w:rPr>
      </w:pPr>
      <w:r w:rsidRPr="00367411">
        <w:rPr>
          <w:rFonts w:ascii="Times New Roman" w:eastAsia="Times New Roman" w:hAnsi="Times New Roman" w:cs="Times New Roman"/>
          <w:i/>
          <w:iCs/>
          <w:sz w:val="24"/>
          <w:szCs w:val="24"/>
          <w:vertAlign w:val="superscript"/>
          <w:lang w:eastAsia="ru-RU"/>
        </w:rPr>
        <w:t>2</w:t>
      </w:r>
      <w:r w:rsidR="009F3B5F" w:rsidRPr="00367411">
        <w:rPr>
          <w:rFonts w:ascii="Times New Roman" w:eastAsia="Times New Roman" w:hAnsi="Times New Roman" w:cs="Times New Roman"/>
          <w:i/>
          <w:iCs/>
          <w:sz w:val="24"/>
          <w:szCs w:val="24"/>
          <w:lang w:eastAsia="ru-RU"/>
        </w:rPr>
        <w:t>Иркутский институт химии им. А. Е. Фаворского СО РАН, г. Иркутск, Россия</w:t>
      </w:r>
    </w:p>
    <w:p w14:paraId="2DF97D3E" w14:textId="5D3E8A8C" w:rsidR="00E052B4" w:rsidRPr="00367411" w:rsidRDefault="00E052B4" w:rsidP="00FF6687">
      <w:pPr>
        <w:spacing w:after="0" w:line="240" w:lineRule="auto"/>
        <w:jc w:val="both"/>
        <w:rPr>
          <w:rFonts w:ascii="Times New Roman" w:eastAsia="Times New Roman" w:hAnsi="Times New Roman" w:cs="Times New Roman"/>
          <w:i/>
          <w:iCs/>
          <w:sz w:val="24"/>
          <w:szCs w:val="24"/>
          <w:lang w:eastAsia="ru-RU"/>
        </w:rPr>
      </w:pPr>
      <w:r w:rsidRPr="00367411">
        <w:rPr>
          <w:rFonts w:ascii="Times New Roman" w:eastAsia="Times New Roman" w:hAnsi="Times New Roman" w:cs="Times New Roman"/>
          <w:i/>
          <w:iCs/>
          <w:sz w:val="24"/>
          <w:szCs w:val="24"/>
          <w:vertAlign w:val="superscript"/>
          <w:lang w:eastAsia="ru-RU"/>
        </w:rPr>
        <w:t>3</w:t>
      </w:r>
      <w:r w:rsidRPr="00367411">
        <w:rPr>
          <w:rFonts w:ascii="Times New Roman" w:eastAsia="Times New Roman" w:hAnsi="Times New Roman" w:cs="Times New Roman"/>
          <w:i/>
          <w:iCs/>
          <w:sz w:val="24"/>
          <w:szCs w:val="24"/>
          <w:lang w:eastAsia="ru-RU"/>
        </w:rPr>
        <w:t>Лимнологический институт СО РАН, г. Иркутск, Россия</w:t>
      </w:r>
    </w:p>
    <w:p w14:paraId="3E753418" w14:textId="7D2D0DBC" w:rsidR="00A036ED" w:rsidRPr="00367411" w:rsidRDefault="00A036ED" w:rsidP="00FF6687">
      <w:pPr>
        <w:spacing w:after="0" w:line="240" w:lineRule="auto"/>
        <w:jc w:val="both"/>
        <w:rPr>
          <w:rFonts w:ascii="Times New Roman" w:eastAsia="Times New Roman" w:hAnsi="Times New Roman" w:cs="Times New Roman"/>
          <w:i/>
          <w:iCs/>
          <w:sz w:val="24"/>
          <w:szCs w:val="24"/>
          <w:lang w:val="en-US" w:eastAsia="ru-RU"/>
        </w:rPr>
      </w:pPr>
      <w:bookmarkStart w:id="1" w:name="_Hlk222520394"/>
      <w:r w:rsidRPr="00367411">
        <w:rPr>
          <w:rFonts w:ascii="Times New Roman" w:eastAsia="Times New Roman" w:hAnsi="Times New Roman" w:cs="Times New Roman"/>
          <w:i/>
          <w:iCs/>
          <w:sz w:val="24"/>
          <w:szCs w:val="24"/>
          <w:lang w:val="en-US" w:eastAsia="ru-RU"/>
        </w:rPr>
        <w:t xml:space="preserve">E-mail: </w:t>
      </w:r>
      <w:r w:rsidR="001C2621" w:rsidRPr="00367411">
        <w:rPr>
          <w:rFonts w:ascii="Times New Roman" w:eastAsia="Times New Roman" w:hAnsi="Times New Roman" w:cs="Times New Roman"/>
          <w:i/>
          <w:iCs/>
          <w:sz w:val="24"/>
          <w:szCs w:val="24"/>
          <w:lang w:val="en-US" w:eastAsia="ru-RU"/>
        </w:rPr>
        <w:t>mr.dmitry.yarygin@gmail.com</w:t>
      </w:r>
    </w:p>
    <w:bookmarkEnd w:id="1"/>
    <w:p w14:paraId="315C4E78" w14:textId="77777777" w:rsidR="00A036ED" w:rsidRPr="00367411" w:rsidRDefault="00A036ED" w:rsidP="00FF6687">
      <w:pPr>
        <w:spacing w:after="0" w:line="240" w:lineRule="auto"/>
        <w:jc w:val="both"/>
        <w:rPr>
          <w:rFonts w:ascii="Times New Roman" w:eastAsia="Times New Roman" w:hAnsi="Times New Roman" w:cs="Times New Roman"/>
          <w:i/>
          <w:iCs/>
          <w:sz w:val="28"/>
          <w:szCs w:val="28"/>
          <w:lang w:val="en-US" w:eastAsia="ru-RU"/>
        </w:rPr>
      </w:pPr>
    </w:p>
    <w:p w14:paraId="5A68A13D" w14:textId="4D9E3BAF" w:rsidR="00081AB1" w:rsidRPr="00367411" w:rsidRDefault="00A036ED" w:rsidP="00FF6687">
      <w:pPr>
        <w:spacing w:after="0"/>
        <w:jc w:val="both"/>
        <w:rPr>
          <w:rFonts w:ascii="Times New Roman" w:eastAsia="Times New Roman" w:hAnsi="Times New Roman" w:cs="Times New Roman"/>
          <w:sz w:val="24"/>
          <w:szCs w:val="24"/>
          <w:lang w:eastAsia="ru-RU"/>
        </w:rPr>
      </w:pPr>
      <w:r w:rsidRPr="00367411">
        <w:rPr>
          <w:rFonts w:ascii="Times New Roman" w:eastAsia="Times New Roman" w:hAnsi="Times New Roman" w:cs="Times New Roman"/>
          <w:b/>
          <w:bCs/>
          <w:sz w:val="24"/>
          <w:szCs w:val="24"/>
          <w:lang w:eastAsia="ru-RU"/>
        </w:rPr>
        <w:t xml:space="preserve">Аннотация. </w:t>
      </w:r>
      <w:r w:rsidR="00081AB1" w:rsidRPr="00367411">
        <w:rPr>
          <w:rFonts w:ascii="Times New Roman" w:eastAsia="Times New Roman" w:hAnsi="Times New Roman" w:cs="Times New Roman"/>
          <w:sz w:val="24"/>
          <w:szCs w:val="24"/>
          <w:lang w:eastAsia="ru-RU"/>
        </w:rPr>
        <w:t>Исследовано влияние предварительной обработки лигноцеллюлозного субстрата (</w:t>
      </w:r>
      <w:proofErr w:type="spellStart"/>
      <w:r w:rsidR="00081AB1" w:rsidRPr="00367411">
        <w:rPr>
          <w:rFonts w:ascii="Times New Roman" w:eastAsia="Times New Roman" w:hAnsi="Times New Roman" w:cs="Times New Roman"/>
          <w:sz w:val="24"/>
          <w:szCs w:val="24"/>
          <w:lang w:eastAsia="ru-RU"/>
        </w:rPr>
        <w:t>кора</w:t>
      </w:r>
      <w:proofErr w:type="spellEnd"/>
      <w:r w:rsidR="00081AB1" w:rsidRPr="00367411">
        <w:rPr>
          <w:rFonts w:ascii="Times New Roman" w:eastAsia="Times New Roman" w:hAnsi="Times New Roman" w:cs="Times New Roman"/>
          <w:sz w:val="24"/>
          <w:szCs w:val="24"/>
          <w:lang w:eastAsia="ru-RU"/>
        </w:rPr>
        <w:t xml:space="preserve"> смешанных пород) фосфор-азотсодержащей ионной жидкостью</w:t>
      </w:r>
      <w:r w:rsidR="00051078" w:rsidRPr="00367411">
        <w:rPr>
          <w:rFonts w:ascii="Times New Roman" w:eastAsia="Times New Roman" w:hAnsi="Times New Roman" w:cs="Times New Roman"/>
          <w:sz w:val="24"/>
          <w:szCs w:val="24"/>
          <w:lang w:eastAsia="ru-RU"/>
        </w:rPr>
        <w:t xml:space="preserve"> </w:t>
      </w:r>
      <w:r w:rsidR="00081AB1" w:rsidRPr="00367411">
        <w:rPr>
          <w:rFonts w:ascii="Times New Roman" w:eastAsia="Times New Roman" w:hAnsi="Times New Roman" w:cs="Times New Roman"/>
          <w:sz w:val="24"/>
          <w:szCs w:val="24"/>
          <w:lang w:eastAsia="ru-RU"/>
        </w:rPr>
        <w:t xml:space="preserve">– глициний фосфатом – на таксономическое разнообразие аборигенной микробиоты в процессе 7-суточного компостирования. Анализ проведён методом </w:t>
      </w:r>
      <w:proofErr w:type="spellStart"/>
      <w:r w:rsidR="00081AB1" w:rsidRPr="00367411">
        <w:rPr>
          <w:rFonts w:ascii="Times New Roman" w:eastAsia="Times New Roman" w:hAnsi="Times New Roman" w:cs="Times New Roman"/>
          <w:sz w:val="24"/>
          <w:szCs w:val="24"/>
          <w:lang w:eastAsia="ru-RU"/>
        </w:rPr>
        <w:t>полногеномного</w:t>
      </w:r>
      <w:proofErr w:type="spellEnd"/>
      <w:r w:rsidR="00081AB1" w:rsidRPr="00367411">
        <w:rPr>
          <w:rFonts w:ascii="Times New Roman" w:eastAsia="Times New Roman" w:hAnsi="Times New Roman" w:cs="Times New Roman"/>
          <w:sz w:val="24"/>
          <w:szCs w:val="24"/>
          <w:lang w:eastAsia="ru-RU"/>
        </w:rPr>
        <w:t xml:space="preserve"> </w:t>
      </w:r>
      <w:proofErr w:type="spellStart"/>
      <w:r w:rsidR="00081AB1" w:rsidRPr="00367411">
        <w:rPr>
          <w:rFonts w:ascii="Times New Roman" w:eastAsia="Times New Roman" w:hAnsi="Times New Roman" w:cs="Times New Roman"/>
          <w:sz w:val="24"/>
          <w:szCs w:val="24"/>
          <w:lang w:eastAsia="ru-RU"/>
        </w:rPr>
        <w:t>метагеномного</w:t>
      </w:r>
      <w:proofErr w:type="spellEnd"/>
      <w:r w:rsidR="00081AB1" w:rsidRPr="00367411">
        <w:rPr>
          <w:rFonts w:ascii="Times New Roman" w:eastAsia="Times New Roman" w:hAnsi="Times New Roman" w:cs="Times New Roman"/>
          <w:sz w:val="24"/>
          <w:szCs w:val="24"/>
          <w:lang w:eastAsia="ru-RU"/>
        </w:rPr>
        <w:t xml:space="preserve"> секвенирования (</w:t>
      </w:r>
      <w:proofErr w:type="spellStart"/>
      <w:r w:rsidR="00081AB1" w:rsidRPr="00367411">
        <w:rPr>
          <w:rFonts w:ascii="Times New Roman" w:eastAsia="Times New Roman" w:hAnsi="Times New Roman" w:cs="Times New Roman"/>
          <w:sz w:val="24"/>
          <w:szCs w:val="24"/>
          <w:lang w:eastAsia="ru-RU"/>
        </w:rPr>
        <w:t>shotgun</w:t>
      </w:r>
      <w:proofErr w:type="spellEnd"/>
      <w:r w:rsidR="00081AB1" w:rsidRPr="00367411">
        <w:rPr>
          <w:rFonts w:ascii="Times New Roman" w:eastAsia="Times New Roman" w:hAnsi="Times New Roman" w:cs="Times New Roman"/>
          <w:sz w:val="24"/>
          <w:szCs w:val="24"/>
          <w:lang w:eastAsia="ru-RU"/>
        </w:rPr>
        <w:t xml:space="preserve"> </w:t>
      </w:r>
      <w:proofErr w:type="spellStart"/>
      <w:r w:rsidR="00081AB1" w:rsidRPr="00367411">
        <w:rPr>
          <w:rFonts w:ascii="Times New Roman" w:eastAsia="Times New Roman" w:hAnsi="Times New Roman" w:cs="Times New Roman"/>
          <w:sz w:val="24"/>
          <w:szCs w:val="24"/>
          <w:lang w:eastAsia="ru-RU"/>
        </w:rPr>
        <w:t>sequencing</w:t>
      </w:r>
      <w:proofErr w:type="spellEnd"/>
      <w:r w:rsidR="00081AB1" w:rsidRPr="00367411">
        <w:rPr>
          <w:rFonts w:ascii="Times New Roman" w:eastAsia="Times New Roman" w:hAnsi="Times New Roman" w:cs="Times New Roman"/>
          <w:sz w:val="24"/>
          <w:szCs w:val="24"/>
          <w:lang w:eastAsia="ru-RU"/>
        </w:rPr>
        <w:t xml:space="preserve">). Показано, что добавление 1 % </w:t>
      </w:r>
      <w:r w:rsidR="00051078" w:rsidRPr="00367411">
        <w:rPr>
          <w:rFonts w:ascii="Times New Roman" w:eastAsia="Times New Roman" w:hAnsi="Times New Roman" w:cs="Times New Roman"/>
          <w:sz w:val="24"/>
          <w:szCs w:val="24"/>
          <w:lang w:eastAsia="ru-RU"/>
        </w:rPr>
        <w:t>ионной жидкости</w:t>
      </w:r>
      <w:r w:rsidR="00081AB1" w:rsidRPr="00367411">
        <w:rPr>
          <w:rFonts w:ascii="Times New Roman" w:eastAsia="Times New Roman" w:hAnsi="Times New Roman" w:cs="Times New Roman"/>
          <w:sz w:val="24"/>
          <w:szCs w:val="24"/>
          <w:lang w:eastAsia="ru-RU"/>
        </w:rPr>
        <w:t xml:space="preserve"> (от массы абсолютно сухого вещества </w:t>
      </w:r>
      <w:proofErr w:type="spellStart"/>
      <w:r w:rsidR="00081AB1" w:rsidRPr="00367411">
        <w:rPr>
          <w:rFonts w:ascii="Times New Roman" w:eastAsia="Times New Roman" w:hAnsi="Times New Roman" w:cs="Times New Roman"/>
          <w:sz w:val="24"/>
          <w:szCs w:val="24"/>
          <w:lang w:eastAsia="ru-RU"/>
        </w:rPr>
        <w:t>коры</w:t>
      </w:r>
      <w:proofErr w:type="spellEnd"/>
      <w:r w:rsidR="00081AB1" w:rsidRPr="00367411">
        <w:rPr>
          <w:rFonts w:ascii="Times New Roman" w:eastAsia="Times New Roman" w:hAnsi="Times New Roman" w:cs="Times New Roman"/>
          <w:sz w:val="24"/>
          <w:szCs w:val="24"/>
          <w:lang w:eastAsia="ru-RU"/>
        </w:rPr>
        <w:t xml:space="preserve">) вызывает глубокую перестройку микробного сообщества. Относительная численность </w:t>
      </w:r>
      <w:proofErr w:type="spellStart"/>
      <w:r w:rsidR="00081AB1" w:rsidRPr="00367411">
        <w:rPr>
          <w:rFonts w:ascii="Times New Roman" w:eastAsia="Times New Roman" w:hAnsi="Times New Roman" w:cs="Times New Roman"/>
          <w:i/>
          <w:iCs/>
          <w:sz w:val="24"/>
          <w:szCs w:val="24"/>
          <w:lang w:eastAsia="ru-RU"/>
        </w:rPr>
        <w:t>Pseudomonadota</w:t>
      </w:r>
      <w:proofErr w:type="spellEnd"/>
      <w:r w:rsidR="00081AB1" w:rsidRPr="00367411">
        <w:rPr>
          <w:rFonts w:ascii="Times New Roman" w:eastAsia="Times New Roman" w:hAnsi="Times New Roman" w:cs="Times New Roman"/>
          <w:sz w:val="24"/>
          <w:szCs w:val="24"/>
          <w:lang w:eastAsia="ru-RU"/>
        </w:rPr>
        <w:t xml:space="preserve"> снижается с 78,2 % в контроле до 22,8 % в опыте, тогда как доля </w:t>
      </w:r>
      <w:proofErr w:type="spellStart"/>
      <w:r w:rsidR="00081AB1" w:rsidRPr="00367411">
        <w:rPr>
          <w:rFonts w:ascii="Times New Roman" w:eastAsia="Times New Roman" w:hAnsi="Times New Roman" w:cs="Times New Roman"/>
          <w:i/>
          <w:iCs/>
          <w:sz w:val="24"/>
          <w:szCs w:val="24"/>
          <w:lang w:eastAsia="ru-RU"/>
        </w:rPr>
        <w:t>Actinomycetota</w:t>
      </w:r>
      <w:proofErr w:type="spellEnd"/>
      <w:r w:rsidR="00081AB1" w:rsidRPr="00367411">
        <w:rPr>
          <w:rFonts w:ascii="Times New Roman" w:eastAsia="Times New Roman" w:hAnsi="Times New Roman" w:cs="Times New Roman"/>
          <w:sz w:val="24"/>
          <w:szCs w:val="24"/>
          <w:lang w:eastAsia="ru-RU"/>
        </w:rPr>
        <w:t xml:space="preserve"> возрастает с 17,1 % до 68,6 %. На уровне семейств это выражается в резком обогащении </w:t>
      </w:r>
      <w:proofErr w:type="spellStart"/>
      <w:r w:rsidR="00081AB1" w:rsidRPr="00367411">
        <w:rPr>
          <w:rFonts w:ascii="Times New Roman" w:eastAsia="Times New Roman" w:hAnsi="Times New Roman" w:cs="Times New Roman"/>
          <w:i/>
          <w:iCs/>
          <w:sz w:val="24"/>
          <w:szCs w:val="24"/>
          <w:lang w:eastAsia="ru-RU"/>
        </w:rPr>
        <w:t>Streptomycetaceae</w:t>
      </w:r>
      <w:proofErr w:type="spellEnd"/>
      <w:r w:rsidR="00051078" w:rsidRPr="00367411">
        <w:rPr>
          <w:rFonts w:ascii="Times New Roman" w:eastAsia="Times New Roman" w:hAnsi="Times New Roman" w:cs="Times New Roman"/>
          <w:sz w:val="24"/>
          <w:szCs w:val="24"/>
          <w:lang w:eastAsia="ru-RU"/>
        </w:rPr>
        <w:t xml:space="preserve"> </w:t>
      </w:r>
      <w:r w:rsidR="00081AB1" w:rsidRPr="00367411">
        <w:rPr>
          <w:rFonts w:ascii="Times New Roman" w:eastAsia="Times New Roman" w:hAnsi="Times New Roman" w:cs="Times New Roman"/>
          <w:sz w:val="24"/>
          <w:szCs w:val="24"/>
          <w:lang w:eastAsia="ru-RU"/>
        </w:rPr>
        <w:t xml:space="preserve">и </w:t>
      </w:r>
      <w:proofErr w:type="spellStart"/>
      <w:r w:rsidR="00081AB1" w:rsidRPr="00367411">
        <w:rPr>
          <w:rFonts w:ascii="Times New Roman" w:eastAsia="Times New Roman" w:hAnsi="Times New Roman" w:cs="Times New Roman"/>
          <w:i/>
          <w:iCs/>
          <w:sz w:val="24"/>
          <w:szCs w:val="24"/>
          <w:lang w:eastAsia="ru-RU"/>
        </w:rPr>
        <w:t>Microbacteriaceae</w:t>
      </w:r>
      <w:proofErr w:type="spellEnd"/>
      <w:r w:rsidR="00051078" w:rsidRPr="00367411">
        <w:rPr>
          <w:rFonts w:ascii="Times New Roman" w:eastAsia="Times New Roman" w:hAnsi="Times New Roman" w:cs="Times New Roman"/>
          <w:sz w:val="24"/>
          <w:szCs w:val="24"/>
          <w:lang w:eastAsia="ru-RU"/>
        </w:rPr>
        <w:t xml:space="preserve"> </w:t>
      </w:r>
      <w:r w:rsidR="00081AB1" w:rsidRPr="00367411">
        <w:rPr>
          <w:rFonts w:ascii="Times New Roman" w:eastAsia="Times New Roman" w:hAnsi="Times New Roman" w:cs="Times New Roman"/>
          <w:sz w:val="24"/>
          <w:szCs w:val="24"/>
          <w:lang w:eastAsia="ru-RU"/>
        </w:rPr>
        <w:t xml:space="preserve">на фоне подавления доминировавших в контроле </w:t>
      </w:r>
      <w:proofErr w:type="spellStart"/>
      <w:r w:rsidR="00081AB1" w:rsidRPr="00367411">
        <w:rPr>
          <w:rFonts w:ascii="Times New Roman" w:eastAsia="Times New Roman" w:hAnsi="Times New Roman" w:cs="Times New Roman"/>
          <w:i/>
          <w:iCs/>
          <w:sz w:val="24"/>
          <w:szCs w:val="24"/>
          <w:lang w:eastAsia="ru-RU"/>
        </w:rPr>
        <w:t>Burkholderiaceae</w:t>
      </w:r>
      <w:proofErr w:type="spellEnd"/>
      <w:r w:rsidR="00081AB1" w:rsidRPr="00367411">
        <w:rPr>
          <w:rFonts w:ascii="Times New Roman" w:eastAsia="Times New Roman" w:hAnsi="Times New Roman" w:cs="Times New Roman"/>
          <w:sz w:val="24"/>
          <w:szCs w:val="24"/>
          <w:lang w:eastAsia="ru-RU"/>
        </w:rPr>
        <w:t xml:space="preserve"> и </w:t>
      </w:r>
      <w:proofErr w:type="spellStart"/>
      <w:r w:rsidR="00081AB1" w:rsidRPr="00367411">
        <w:rPr>
          <w:rFonts w:ascii="Times New Roman" w:eastAsia="Times New Roman" w:hAnsi="Times New Roman" w:cs="Times New Roman"/>
          <w:i/>
          <w:iCs/>
          <w:sz w:val="24"/>
          <w:szCs w:val="24"/>
          <w:lang w:eastAsia="ru-RU"/>
        </w:rPr>
        <w:t>Nitrobacteraceae</w:t>
      </w:r>
      <w:proofErr w:type="spellEnd"/>
      <w:r w:rsidR="00081AB1" w:rsidRPr="00367411">
        <w:rPr>
          <w:rFonts w:ascii="Times New Roman" w:eastAsia="Times New Roman" w:hAnsi="Times New Roman" w:cs="Times New Roman"/>
          <w:sz w:val="24"/>
          <w:szCs w:val="24"/>
          <w:lang w:eastAsia="ru-RU"/>
        </w:rPr>
        <w:t xml:space="preserve">. </w:t>
      </w:r>
      <w:r w:rsidR="00051078" w:rsidRPr="00367411">
        <w:rPr>
          <w:rFonts w:ascii="Times New Roman" w:eastAsia="Times New Roman" w:hAnsi="Times New Roman" w:cs="Times New Roman"/>
          <w:sz w:val="24"/>
          <w:szCs w:val="24"/>
          <w:lang w:eastAsia="ru-RU"/>
        </w:rPr>
        <w:t xml:space="preserve">Обсуждается связь наблюдаемой селекции устойчивых таксонов бактериального сообщества с изменением свойств субстрата под действием ионной жидкости, а также потенциальная роль </w:t>
      </w:r>
      <w:proofErr w:type="spellStart"/>
      <w:r w:rsidR="00051078" w:rsidRPr="00367411">
        <w:rPr>
          <w:rFonts w:ascii="Times New Roman" w:eastAsia="Times New Roman" w:hAnsi="Times New Roman" w:cs="Times New Roman"/>
          <w:sz w:val="24"/>
          <w:szCs w:val="24"/>
          <w:lang w:eastAsia="ru-RU"/>
        </w:rPr>
        <w:t>актинобактерий</w:t>
      </w:r>
      <w:proofErr w:type="spellEnd"/>
      <w:r w:rsidR="00051078" w:rsidRPr="00367411">
        <w:rPr>
          <w:rFonts w:ascii="Times New Roman" w:eastAsia="Times New Roman" w:hAnsi="Times New Roman" w:cs="Times New Roman"/>
          <w:sz w:val="24"/>
          <w:szCs w:val="24"/>
          <w:lang w:eastAsia="ru-RU"/>
        </w:rPr>
        <w:t xml:space="preserve"> в последующей биодеградации </w:t>
      </w:r>
      <w:proofErr w:type="spellStart"/>
      <w:r w:rsidR="00051078" w:rsidRPr="00367411">
        <w:rPr>
          <w:rFonts w:ascii="Times New Roman" w:eastAsia="Times New Roman" w:hAnsi="Times New Roman" w:cs="Times New Roman"/>
          <w:sz w:val="24"/>
          <w:szCs w:val="24"/>
          <w:lang w:eastAsia="ru-RU"/>
        </w:rPr>
        <w:t>лигноцеллюлозы</w:t>
      </w:r>
      <w:proofErr w:type="spellEnd"/>
      <w:r w:rsidR="00051078" w:rsidRPr="00367411">
        <w:rPr>
          <w:rFonts w:ascii="Times New Roman" w:eastAsia="Times New Roman" w:hAnsi="Times New Roman" w:cs="Times New Roman"/>
          <w:sz w:val="24"/>
          <w:szCs w:val="24"/>
          <w:lang w:eastAsia="ru-RU"/>
        </w:rPr>
        <w:t>.</w:t>
      </w:r>
    </w:p>
    <w:p w14:paraId="20AAE242" w14:textId="7AFE8EED" w:rsidR="00A036ED" w:rsidRPr="00367411" w:rsidRDefault="00A036ED" w:rsidP="00FF6687">
      <w:pPr>
        <w:spacing w:after="0" w:line="240" w:lineRule="auto"/>
        <w:jc w:val="both"/>
        <w:rPr>
          <w:rFonts w:ascii="Times New Roman" w:eastAsia="Times New Roman" w:hAnsi="Times New Roman" w:cs="Times New Roman"/>
          <w:sz w:val="28"/>
          <w:szCs w:val="28"/>
          <w:lang w:eastAsia="ru-RU"/>
        </w:rPr>
      </w:pPr>
    </w:p>
    <w:p w14:paraId="56B6CAED" w14:textId="275B9625" w:rsidR="00A036ED" w:rsidRPr="00367411" w:rsidRDefault="00A036ED" w:rsidP="00FF6687">
      <w:pPr>
        <w:spacing w:after="0" w:line="240" w:lineRule="auto"/>
        <w:jc w:val="both"/>
        <w:rPr>
          <w:rFonts w:ascii="Times New Roman" w:eastAsia="Times New Roman" w:hAnsi="Times New Roman" w:cs="Times New Roman"/>
          <w:i/>
          <w:iCs/>
          <w:sz w:val="24"/>
          <w:szCs w:val="24"/>
          <w:lang w:eastAsia="ru-RU"/>
        </w:rPr>
      </w:pPr>
      <w:r w:rsidRPr="00367411">
        <w:rPr>
          <w:rFonts w:ascii="Times New Roman" w:eastAsia="Times New Roman" w:hAnsi="Times New Roman" w:cs="Times New Roman"/>
          <w:b/>
          <w:bCs/>
          <w:sz w:val="24"/>
          <w:szCs w:val="24"/>
          <w:lang w:eastAsia="ru-RU"/>
        </w:rPr>
        <w:t>Ключевые слова:</w:t>
      </w:r>
      <w:r w:rsidR="00641E6D" w:rsidRPr="00367411">
        <w:rPr>
          <w:rFonts w:ascii="Times New Roman" w:eastAsia="Times New Roman" w:hAnsi="Times New Roman" w:cs="Times New Roman"/>
          <w:sz w:val="24"/>
          <w:szCs w:val="24"/>
          <w:lang w:eastAsia="ru-RU"/>
        </w:rPr>
        <w:t xml:space="preserve"> лигноцеллюлозный субстрат, ионн</w:t>
      </w:r>
      <w:r w:rsidR="008B4776" w:rsidRPr="00367411">
        <w:rPr>
          <w:rFonts w:ascii="Times New Roman" w:eastAsia="Times New Roman" w:hAnsi="Times New Roman" w:cs="Times New Roman"/>
          <w:sz w:val="24"/>
          <w:szCs w:val="24"/>
          <w:lang w:eastAsia="ru-RU"/>
        </w:rPr>
        <w:t>ая</w:t>
      </w:r>
      <w:r w:rsidR="00641E6D" w:rsidRPr="00367411">
        <w:rPr>
          <w:rFonts w:ascii="Times New Roman" w:eastAsia="Times New Roman" w:hAnsi="Times New Roman" w:cs="Times New Roman"/>
          <w:sz w:val="24"/>
          <w:szCs w:val="24"/>
          <w:lang w:eastAsia="ru-RU"/>
        </w:rPr>
        <w:t xml:space="preserve"> жидкост</w:t>
      </w:r>
      <w:r w:rsidR="008B4776" w:rsidRPr="00367411">
        <w:rPr>
          <w:rFonts w:ascii="Times New Roman" w:eastAsia="Times New Roman" w:hAnsi="Times New Roman" w:cs="Times New Roman"/>
          <w:sz w:val="24"/>
          <w:szCs w:val="24"/>
          <w:lang w:eastAsia="ru-RU"/>
        </w:rPr>
        <w:t>ь</w:t>
      </w:r>
      <w:r w:rsidR="00641E6D" w:rsidRPr="00367411">
        <w:rPr>
          <w:rFonts w:ascii="Times New Roman" w:eastAsia="Times New Roman" w:hAnsi="Times New Roman" w:cs="Times New Roman"/>
          <w:sz w:val="24"/>
          <w:szCs w:val="24"/>
          <w:lang w:eastAsia="ru-RU"/>
        </w:rPr>
        <w:t xml:space="preserve">, аборигенная микробиота, </w:t>
      </w:r>
      <w:proofErr w:type="spellStart"/>
      <w:r w:rsidR="00641E6D" w:rsidRPr="00367411">
        <w:rPr>
          <w:rFonts w:ascii="Times New Roman" w:eastAsia="Times New Roman" w:hAnsi="Times New Roman" w:cs="Times New Roman"/>
          <w:sz w:val="24"/>
          <w:szCs w:val="24"/>
          <w:lang w:eastAsia="ru-RU"/>
        </w:rPr>
        <w:t>метагеномика</w:t>
      </w:r>
      <w:proofErr w:type="spellEnd"/>
      <w:r w:rsidR="00641E6D" w:rsidRPr="00367411">
        <w:rPr>
          <w:rFonts w:ascii="Times New Roman" w:eastAsia="Times New Roman" w:hAnsi="Times New Roman" w:cs="Times New Roman"/>
          <w:sz w:val="24"/>
          <w:szCs w:val="24"/>
          <w:lang w:eastAsia="ru-RU"/>
        </w:rPr>
        <w:t xml:space="preserve">, </w:t>
      </w:r>
      <w:proofErr w:type="spellStart"/>
      <w:r w:rsidR="00641E6D" w:rsidRPr="00367411">
        <w:rPr>
          <w:rFonts w:ascii="Times New Roman" w:eastAsia="Times New Roman" w:hAnsi="Times New Roman" w:cs="Times New Roman"/>
          <w:sz w:val="24"/>
          <w:szCs w:val="24"/>
          <w:lang w:eastAsia="ru-RU"/>
        </w:rPr>
        <w:t>актинобактерии</w:t>
      </w:r>
      <w:proofErr w:type="spellEnd"/>
      <w:r w:rsidR="00641E6D" w:rsidRPr="00367411">
        <w:rPr>
          <w:rFonts w:ascii="Times New Roman" w:eastAsia="Times New Roman" w:hAnsi="Times New Roman" w:cs="Times New Roman"/>
          <w:sz w:val="24"/>
          <w:szCs w:val="24"/>
          <w:lang w:eastAsia="ru-RU"/>
        </w:rPr>
        <w:t xml:space="preserve">, </w:t>
      </w:r>
      <w:proofErr w:type="spellStart"/>
      <w:r w:rsidR="00641E6D" w:rsidRPr="00367411">
        <w:rPr>
          <w:rFonts w:ascii="Times New Roman" w:eastAsia="Times New Roman" w:hAnsi="Times New Roman" w:cs="Times New Roman"/>
          <w:sz w:val="24"/>
          <w:szCs w:val="24"/>
          <w:lang w:eastAsia="ru-RU"/>
        </w:rPr>
        <w:t>протеобактерии</w:t>
      </w:r>
      <w:proofErr w:type="spellEnd"/>
      <w:r w:rsidR="00641E6D" w:rsidRPr="00367411">
        <w:rPr>
          <w:rFonts w:ascii="Times New Roman" w:eastAsia="Times New Roman" w:hAnsi="Times New Roman" w:cs="Times New Roman"/>
          <w:sz w:val="24"/>
          <w:szCs w:val="24"/>
          <w:lang w:eastAsia="ru-RU"/>
        </w:rPr>
        <w:t>,</w:t>
      </w:r>
    </w:p>
    <w:p w14:paraId="44F5EC0E" w14:textId="77777777" w:rsidR="003A6A8C" w:rsidRPr="00367411" w:rsidRDefault="003A6A8C" w:rsidP="00FF6687">
      <w:pPr>
        <w:spacing w:after="0" w:line="240" w:lineRule="auto"/>
        <w:jc w:val="both"/>
        <w:rPr>
          <w:rFonts w:ascii="Times New Roman" w:eastAsia="Times New Roman" w:hAnsi="Times New Roman" w:cs="Times New Roman"/>
          <w:sz w:val="24"/>
          <w:szCs w:val="24"/>
          <w:lang w:eastAsia="ru-RU"/>
        </w:rPr>
      </w:pPr>
    </w:p>
    <w:p w14:paraId="7C11E365" w14:textId="7552F658" w:rsidR="003A6A8C" w:rsidRPr="00367411" w:rsidRDefault="00E41070" w:rsidP="00FF6687">
      <w:pPr>
        <w:spacing w:after="0" w:line="240" w:lineRule="auto"/>
        <w:jc w:val="both"/>
      </w:pPr>
      <w:r w:rsidRPr="00367411">
        <w:rPr>
          <w:rFonts w:ascii="Times New Roman" w:eastAsia="Times New Roman" w:hAnsi="Times New Roman" w:cs="Times New Roman"/>
          <w:b/>
          <w:bCs/>
          <w:sz w:val="24"/>
          <w:szCs w:val="24"/>
          <w:lang w:eastAsia="ru-RU"/>
        </w:rPr>
        <w:t>Ф</w:t>
      </w:r>
      <w:r w:rsidR="00DD6857" w:rsidRPr="00367411">
        <w:rPr>
          <w:rFonts w:ascii="Times New Roman" w:eastAsia="Times New Roman" w:hAnsi="Times New Roman" w:cs="Times New Roman"/>
          <w:b/>
          <w:bCs/>
          <w:sz w:val="24"/>
          <w:szCs w:val="24"/>
          <w:lang w:eastAsia="ru-RU"/>
        </w:rPr>
        <w:t>инансировани</w:t>
      </w:r>
      <w:r w:rsidRPr="00367411">
        <w:rPr>
          <w:rFonts w:ascii="Times New Roman" w:eastAsia="Times New Roman" w:hAnsi="Times New Roman" w:cs="Times New Roman"/>
          <w:b/>
          <w:bCs/>
          <w:sz w:val="24"/>
          <w:szCs w:val="24"/>
          <w:lang w:eastAsia="ru-RU"/>
        </w:rPr>
        <w:t>е</w:t>
      </w:r>
      <w:r w:rsidR="003A6A8C" w:rsidRPr="00367411">
        <w:rPr>
          <w:rFonts w:ascii="Times New Roman" w:eastAsia="Times New Roman" w:hAnsi="Times New Roman" w:cs="Times New Roman"/>
          <w:b/>
          <w:bCs/>
          <w:sz w:val="24"/>
          <w:szCs w:val="24"/>
          <w:lang w:eastAsia="ru-RU"/>
        </w:rPr>
        <w:t>.</w:t>
      </w:r>
      <w:r w:rsidR="003A6A8C" w:rsidRPr="00367411">
        <w:rPr>
          <w:rFonts w:ascii="Times New Roman" w:eastAsia="Times New Roman" w:hAnsi="Times New Roman" w:cs="Times New Roman"/>
          <w:sz w:val="24"/>
          <w:szCs w:val="24"/>
          <w:lang w:eastAsia="ru-RU"/>
        </w:rPr>
        <w:t xml:space="preserve"> </w:t>
      </w:r>
      <w:r w:rsidR="00DD6857" w:rsidRPr="00367411">
        <w:rPr>
          <w:rFonts w:ascii="Times New Roman" w:eastAsia="Times New Roman" w:hAnsi="Times New Roman" w:cs="Times New Roman"/>
          <w:sz w:val="24"/>
          <w:szCs w:val="24"/>
          <w:lang w:eastAsia="ru-RU"/>
        </w:rPr>
        <w:t xml:space="preserve">Исследование </w:t>
      </w:r>
      <w:r w:rsidRPr="00367411">
        <w:rPr>
          <w:rFonts w:ascii="Times New Roman" w:eastAsia="Times New Roman" w:hAnsi="Times New Roman" w:cs="Times New Roman"/>
          <w:sz w:val="24"/>
          <w:szCs w:val="24"/>
          <w:lang w:eastAsia="ru-RU"/>
        </w:rPr>
        <w:t>выполнено</w:t>
      </w:r>
      <w:r w:rsidR="00DD6857" w:rsidRPr="00367411">
        <w:rPr>
          <w:rFonts w:ascii="Times New Roman" w:eastAsia="Times New Roman" w:hAnsi="Times New Roman" w:cs="Times New Roman"/>
          <w:sz w:val="24"/>
          <w:szCs w:val="24"/>
          <w:lang w:eastAsia="ru-RU"/>
        </w:rPr>
        <w:t xml:space="preserve"> при финансовой поддержке </w:t>
      </w:r>
      <w:r w:rsidRPr="00367411">
        <w:rPr>
          <w:rFonts w:ascii="Times New Roman" w:eastAsia="Times New Roman" w:hAnsi="Times New Roman" w:cs="Times New Roman"/>
          <w:sz w:val="24"/>
          <w:szCs w:val="24"/>
          <w:lang w:eastAsia="ru-RU"/>
        </w:rPr>
        <w:t xml:space="preserve">программы поддержки </w:t>
      </w:r>
      <w:r w:rsidR="008A4277" w:rsidRPr="00367411">
        <w:rPr>
          <w:rFonts w:ascii="Times New Roman" w:eastAsia="Times New Roman" w:hAnsi="Times New Roman" w:cs="Times New Roman"/>
          <w:sz w:val="24"/>
          <w:szCs w:val="24"/>
          <w:lang w:eastAsia="ru-RU"/>
        </w:rPr>
        <w:t>проектов молодых</w:t>
      </w:r>
      <w:r w:rsidRPr="00367411">
        <w:rPr>
          <w:rFonts w:ascii="Times New Roman" w:eastAsia="Times New Roman" w:hAnsi="Times New Roman" w:cs="Times New Roman"/>
          <w:sz w:val="24"/>
          <w:szCs w:val="24"/>
          <w:lang w:eastAsia="ru-RU"/>
        </w:rPr>
        <w:t xml:space="preserve"> ученых </w:t>
      </w:r>
      <w:r w:rsidR="00DD6857" w:rsidRPr="00367411">
        <w:rPr>
          <w:rFonts w:ascii="Times New Roman" w:eastAsia="Times New Roman" w:hAnsi="Times New Roman" w:cs="Times New Roman"/>
          <w:sz w:val="24"/>
          <w:szCs w:val="24"/>
          <w:lang w:eastAsia="ru-RU"/>
        </w:rPr>
        <w:t>Иркутского госуниверситета</w:t>
      </w:r>
      <w:r w:rsidRPr="00367411">
        <w:rPr>
          <w:rFonts w:ascii="Times New Roman" w:eastAsia="Times New Roman" w:hAnsi="Times New Roman" w:cs="Times New Roman"/>
          <w:sz w:val="24"/>
          <w:szCs w:val="24"/>
          <w:lang w:eastAsia="ru-RU"/>
        </w:rPr>
        <w:t xml:space="preserve"> (</w:t>
      </w:r>
      <w:r w:rsidR="00367411" w:rsidRPr="00367411">
        <w:rPr>
          <w:rFonts w:ascii="Times New Roman" w:eastAsia="Times New Roman" w:hAnsi="Times New Roman" w:cs="Times New Roman"/>
          <w:sz w:val="24"/>
          <w:szCs w:val="24"/>
          <w:lang w:eastAsia="ru-RU"/>
        </w:rPr>
        <w:t xml:space="preserve">тема </w:t>
      </w:r>
      <w:bookmarkStart w:id="2" w:name="_Hlk227007363"/>
      <w:r w:rsidR="00367411" w:rsidRPr="00367411">
        <w:rPr>
          <w:rFonts w:ascii="Times New Roman" w:eastAsia="Times New Roman" w:hAnsi="Times New Roman" w:cs="Times New Roman"/>
          <w:sz w:val="24"/>
          <w:szCs w:val="24"/>
          <w:lang w:eastAsia="ru-RU"/>
        </w:rPr>
        <w:t>091-25-321</w:t>
      </w:r>
      <w:bookmarkEnd w:id="2"/>
      <w:r w:rsidRPr="00367411">
        <w:rPr>
          <w:rFonts w:ascii="Times New Roman" w:eastAsia="Times New Roman" w:hAnsi="Times New Roman" w:cs="Times New Roman"/>
          <w:sz w:val="24"/>
          <w:szCs w:val="24"/>
          <w:lang w:eastAsia="ru-RU"/>
        </w:rPr>
        <w:t>)</w:t>
      </w:r>
      <w:r w:rsidR="003A6A8C" w:rsidRPr="00367411">
        <w:rPr>
          <w:rFonts w:ascii="Times New Roman" w:eastAsia="Times New Roman" w:hAnsi="Times New Roman" w:cs="Times New Roman"/>
          <w:sz w:val="24"/>
          <w:szCs w:val="24"/>
          <w:lang w:eastAsia="ru-RU"/>
        </w:rPr>
        <w:t>.</w:t>
      </w:r>
      <w:r w:rsidR="008F0E2E" w:rsidRPr="00367411">
        <w:t xml:space="preserve"> </w:t>
      </w:r>
    </w:p>
    <w:p w14:paraId="7948AB49" w14:textId="77777777" w:rsidR="00915823" w:rsidRPr="00367411" w:rsidRDefault="00915823" w:rsidP="00FF6687">
      <w:pPr>
        <w:spacing w:after="0" w:line="240" w:lineRule="auto"/>
        <w:jc w:val="both"/>
      </w:pPr>
    </w:p>
    <w:p w14:paraId="43BD89AA" w14:textId="6782523A" w:rsidR="00915823" w:rsidRPr="00367411" w:rsidRDefault="00915823" w:rsidP="00FF6687">
      <w:pPr>
        <w:spacing w:after="0" w:line="240" w:lineRule="auto"/>
        <w:jc w:val="both"/>
        <w:rPr>
          <w:rFonts w:ascii="Times New Roman" w:eastAsia="Times New Roman" w:hAnsi="Times New Roman" w:cs="Times New Roman"/>
          <w:sz w:val="24"/>
          <w:szCs w:val="24"/>
          <w:lang w:eastAsia="ru-RU"/>
        </w:rPr>
      </w:pPr>
      <w:r w:rsidRPr="00367411">
        <w:rPr>
          <w:rFonts w:ascii="Times New Roman" w:hAnsi="Times New Roman" w:cs="Times New Roman"/>
          <w:b/>
          <w:bCs/>
          <w:sz w:val="24"/>
          <w:szCs w:val="24"/>
        </w:rPr>
        <w:t>Благодарности.</w:t>
      </w:r>
      <w:r w:rsidRPr="00367411">
        <w:rPr>
          <w:rFonts w:ascii="Times New Roman" w:eastAsia="Times New Roman" w:hAnsi="Times New Roman" w:cs="Times New Roman"/>
          <w:sz w:val="24"/>
          <w:szCs w:val="24"/>
          <w:lang w:eastAsia="ru-RU"/>
        </w:rPr>
        <w:t xml:space="preserve"> Авторы благодарны</w:t>
      </w:r>
      <w:r w:rsidR="00577647" w:rsidRPr="00367411">
        <w:rPr>
          <w:rFonts w:ascii="Times New Roman" w:eastAsia="Times New Roman" w:hAnsi="Times New Roman" w:cs="Times New Roman"/>
          <w:sz w:val="24"/>
          <w:szCs w:val="24"/>
          <w:lang w:eastAsia="ru-RU"/>
        </w:rPr>
        <w:t xml:space="preserve"> </w:t>
      </w:r>
      <w:r w:rsidRPr="00367411">
        <w:rPr>
          <w:rFonts w:ascii="Times New Roman" w:eastAsia="Times New Roman" w:hAnsi="Times New Roman" w:cs="Times New Roman"/>
          <w:sz w:val="24"/>
          <w:szCs w:val="24"/>
          <w:lang w:eastAsia="ru-RU"/>
        </w:rPr>
        <w:t xml:space="preserve">С. В. Зинченко за помощь в проведении спектральных исследований. </w:t>
      </w:r>
    </w:p>
    <w:p w14:paraId="3D93D4D8" w14:textId="77777777" w:rsidR="00A036ED" w:rsidRPr="00367411" w:rsidRDefault="00A036ED" w:rsidP="00FF6687">
      <w:pPr>
        <w:spacing w:after="0" w:line="240" w:lineRule="auto"/>
        <w:jc w:val="both"/>
        <w:rPr>
          <w:rFonts w:ascii="Times New Roman" w:eastAsia="Times New Roman" w:hAnsi="Times New Roman" w:cs="Times New Roman"/>
          <w:sz w:val="24"/>
          <w:szCs w:val="24"/>
          <w:lang w:eastAsia="ru-RU"/>
        </w:rPr>
      </w:pPr>
    </w:p>
    <w:p w14:paraId="6B5927C6" w14:textId="5D031017" w:rsidR="00A036ED" w:rsidRPr="00367411" w:rsidRDefault="00A036ED" w:rsidP="00FF6687">
      <w:pPr>
        <w:keepNext/>
        <w:keepLines/>
        <w:spacing w:after="0" w:line="240" w:lineRule="auto"/>
        <w:jc w:val="both"/>
        <w:outlineLvl w:val="1"/>
        <w:rPr>
          <w:rFonts w:ascii="Times New Roman" w:eastAsia="Times New Roman" w:hAnsi="Times New Roman" w:cs="Times New Roman"/>
          <w:bCs/>
          <w:sz w:val="20"/>
          <w:szCs w:val="24"/>
          <w:lang w:val="en-US" w:eastAsia="ru-RU"/>
        </w:rPr>
      </w:pPr>
      <w:r w:rsidRPr="00367411">
        <w:rPr>
          <w:rFonts w:ascii="Times New Roman" w:eastAsia="Times New Roman" w:hAnsi="Times New Roman" w:cs="Times New Roman"/>
          <w:b/>
          <w:bCs/>
          <w:sz w:val="20"/>
          <w:szCs w:val="24"/>
          <w:lang w:val="ru" w:eastAsia="ru-RU"/>
        </w:rPr>
        <w:t xml:space="preserve">Для цитирования: </w:t>
      </w:r>
      <w:proofErr w:type="spellStart"/>
      <w:r w:rsidR="00EA452D" w:rsidRPr="00367411">
        <w:rPr>
          <w:rFonts w:ascii="Times New Roman" w:eastAsia="Times New Roman" w:hAnsi="Times New Roman" w:cs="Times New Roman"/>
          <w:sz w:val="20"/>
          <w:szCs w:val="24"/>
          <w:lang w:val="ru" w:eastAsia="ru-RU"/>
        </w:rPr>
        <w:t>Метагеномный</w:t>
      </w:r>
      <w:proofErr w:type="spellEnd"/>
      <w:r w:rsidR="00EA452D" w:rsidRPr="00367411">
        <w:rPr>
          <w:rFonts w:ascii="Times New Roman" w:eastAsia="Times New Roman" w:hAnsi="Times New Roman" w:cs="Times New Roman"/>
          <w:sz w:val="20"/>
          <w:szCs w:val="24"/>
          <w:lang w:val="ru" w:eastAsia="ru-RU"/>
        </w:rPr>
        <w:t xml:space="preserve"> анализ трансформации микробного сообщества лигноцеллюлозного субстрата под действием фосфор-азотсодержащей ионной жидкости </w:t>
      </w:r>
      <w:r w:rsidR="001677D0" w:rsidRPr="00367411">
        <w:rPr>
          <w:rFonts w:ascii="Times New Roman" w:eastAsia="Times New Roman" w:hAnsi="Times New Roman" w:cs="Times New Roman"/>
          <w:sz w:val="20"/>
          <w:szCs w:val="24"/>
          <w:lang w:val="ru" w:eastAsia="ru-RU"/>
        </w:rPr>
        <w:t>/ Д. А. Ярыгин, В. Л. Михайленко, Ю. С. Букин, С. И. Верхотурова</w:t>
      </w:r>
      <w:r w:rsidR="00A923DA" w:rsidRPr="00367411">
        <w:rPr>
          <w:rFonts w:ascii="Times New Roman" w:eastAsia="Times New Roman" w:hAnsi="Times New Roman" w:cs="Times New Roman"/>
          <w:sz w:val="20"/>
          <w:szCs w:val="24"/>
          <w:lang w:val="ru" w:eastAsia="ru-RU"/>
        </w:rPr>
        <w:t xml:space="preserve">, </w:t>
      </w:r>
      <w:r w:rsidR="001677D0" w:rsidRPr="00367411">
        <w:rPr>
          <w:rFonts w:ascii="Times New Roman" w:eastAsia="Times New Roman" w:hAnsi="Times New Roman" w:cs="Times New Roman"/>
          <w:sz w:val="20"/>
          <w:szCs w:val="24"/>
          <w:lang w:val="ru" w:eastAsia="ru-RU"/>
        </w:rPr>
        <w:t>А. А</w:t>
      </w:r>
      <w:r w:rsidR="00A923DA" w:rsidRPr="00367411">
        <w:rPr>
          <w:rFonts w:ascii="Times New Roman" w:eastAsia="Times New Roman" w:hAnsi="Times New Roman" w:cs="Times New Roman"/>
          <w:sz w:val="20"/>
          <w:szCs w:val="24"/>
          <w:lang w:val="ru" w:eastAsia="ru-RU"/>
        </w:rPr>
        <w:t>.</w:t>
      </w:r>
      <w:r w:rsidR="001677D0" w:rsidRPr="00367411">
        <w:rPr>
          <w:rFonts w:ascii="Times New Roman" w:eastAsia="Times New Roman" w:hAnsi="Times New Roman" w:cs="Times New Roman"/>
          <w:sz w:val="20"/>
          <w:szCs w:val="24"/>
          <w:lang w:val="ru" w:eastAsia="ru-RU"/>
        </w:rPr>
        <w:t xml:space="preserve"> Орлова, А. А</w:t>
      </w:r>
      <w:r w:rsidR="00A923DA" w:rsidRPr="00367411">
        <w:rPr>
          <w:rFonts w:ascii="Times New Roman" w:eastAsia="Times New Roman" w:hAnsi="Times New Roman" w:cs="Times New Roman"/>
          <w:sz w:val="20"/>
          <w:szCs w:val="24"/>
          <w:lang w:val="ru" w:eastAsia="ru-RU"/>
        </w:rPr>
        <w:t>.</w:t>
      </w:r>
      <w:r w:rsidR="001677D0" w:rsidRPr="00367411">
        <w:rPr>
          <w:rFonts w:ascii="Times New Roman" w:eastAsia="Times New Roman" w:hAnsi="Times New Roman" w:cs="Times New Roman"/>
          <w:sz w:val="20"/>
          <w:szCs w:val="24"/>
          <w:lang w:val="ru" w:eastAsia="ru-RU"/>
        </w:rPr>
        <w:t xml:space="preserve"> </w:t>
      </w:r>
      <w:proofErr w:type="spellStart"/>
      <w:r w:rsidR="001677D0" w:rsidRPr="00367411">
        <w:rPr>
          <w:rFonts w:ascii="Times New Roman" w:eastAsia="Times New Roman" w:hAnsi="Times New Roman" w:cs="Times New Roman"/>
          <w:sz w:val="20"/>
          <w:szCs w:val="24"/>
          <w:lang w:val="ru" w:eastAsia="ru-RU"/>
        </w:rPr>
        <w:t>Сигова</w:t>
      </w:r>
      <w:proofErr w:type="spellEnd"/>
      <w:r w:rsidR="001677D0" w:rsidRPr="00367411">
        <w:rPr>
          <w:rFonts w:ascii="Times New Roman" w:eastAsia="Times New Roman" w:hAnsi="Times New Roman" w:cs="Times New Roman"/>
          <w:sz w:val="20"/>
          <w:szCs w:val="24"/>
          <w:lang w:val="ru" w:eastAsia="ru-RU"/>
        </w:rPr>
        <w:t xml:space="preserve">, Г. В. Юринова, В. П. </w:t>
      </w:r>
      <w:proofErr w:type="spellStart"/>
      <w:r w:rsidR="001677D0" w:rsidRPr="00367411">
        <w:rPr>
          <w:rFonts w:ascii="Times New Roman" w:eastAsia="Times New Roman" w:hAnsi="Times New Roman" w:cs="Times New Roman"/>
          <w:sz w:val="20"/>
          <w:szCs w:val="24"/>
          <w:lang w:val="ru" w:eastAsia="ru-RU"/>
        </w:rPr>
        <w:t>Саловарова</w:t>
      </w:r>
      <w:proofErr w:type="spellEnd"/>
      <w:r w:rsidR="001677D0" w:rsidRPr="00367411">
        <w:rPr>
          <w:rFonts w:ascii="Times New Roman" w:eastAsia="Times New Roman" w:hAnsi="Times New Roman" w:cs="Times New Roman"/>
          <w:sz w:val="20"/>
          <w:szCs w:val="24"/>
          <w:lang w:val="ru" w:eastAsia="ru-RU"/>
        </w:rPr>
        <w:t xml:space="preserve"> // Известия Иркутского государственного университета. Серия</w:t>
      </w:r>
      <w:r w:rsidR="001677D0" w:rsidRPr="00367411">
        <w:rPr>
          <w:rFonts w:ascii="Times New Roman" w:eastAsia="Times New Roman" w:hAnsi="Times New Roman" w:cs="Times New Roman"/>
          <w:sz w:val="20"/>
          <w:szCs w:val="24"/>
          <w:lang w:val="en-US" w:eastAsia="ru-RU"/>
        </w:rPr>
        <w:t xml:space="preserve"> </w:t>
      </w:r>
      <w:r w:rsidR="001677D0" w:rsidRPr="00367411">
        <w:rPr>
          <w:rFonts w:ascii="Times New Roman" w:eastAsia="Times New Roman" w:hAnsi="Times New Roman" w:cs="Times New Roman"/>
          <w:sz w:val="20"/>
          <w:szCs w:val="24"/>
          <w:lang w:val="ru" w:eastAsia="ru-RU"/>
        </w:rPr>
        <w:t>Биология</w:t>
      </w:r>
      <w:r w:rsidR="001677D0" w:rsidRPr="00367411">
        <w:rPr>
          <w:rFonts w:ascii="Times New Roman" w:eastAsia="Times New Roman" w:hAnsi="Times New Roman" w:cs="Times New Roman"/>
          <w:sz w:val="20"/>
          <w:szCs w:val="24"/>
          <w:lang w:val="en-US" w:eastAsia="ru-RU"/>
        </w:rPr>
        <w:t xml:space="preserve">. </w:t>
      </w:r>
      <w:r w:rsidR="001677D0" w:rsidRPr="00367411">
        <w:rPr>
          <w:rFonts w:ascii="Times New Roman" w:eastAsia="Times New Roman" w:hAnsi="Times New Roman" w:cs="Times New Roman"/>
          <w:sz w:val="20"/>
          <w:szCs w:val="24"/>
          <w:lang w:val="ru" w:eastAsia="ru-RU"/>
        </w:rPr>
        <w:t>Экология</w:t>
      </w:r>
      <w:r w:rsidR="001677D0" w:rsidRPr="00367411">
        <w:rPr>
          <w:rFonts w:ascii="Times New Roman" w:eastAsia="Times New Roman" w:hAnsi="Times New Roman" w:cs="Times New Roman"/>
          <w:sz w:val="20"/>
          <w:szCs w:val="24"/>
          <w:lang w:val="en-US" w:eastAsia="ru-RU"/>
        </w:rPr>
        <w:t xml:space="preserve">. 2025. </w:t>
      </w:r>
      <w:r w:rsidR="001677D0" w:rsidRPr="00367411">
        <w:rPr>
          <w:rFonts w:ascii="Times New Roman" w:eastAsia="Times New Roman" w:hAnsi="Times New Roman" w:cs="Times New Roman"/>
          <w:sz w:val="20"/>
          <w:szCs w:val="24"/>
          <w:lang w:val="ru" w:eastAsia="ru-RU"/>
        </w:rPr>
        <w:t>Т</w:t>
      </w:r>
      <w:r w:rsidR="001677D0" w:rsidRPr="00367411">
        <w:rPr>
          <w:rFonts w:ascii="Times New Roman" w:eastAsia="Times New Roman" w:hAnsi="Times New Roman" w:cs="Times New Roman"/>
          <w:sz w:val="20"/>
          <w:szCs w:val="24"/>
          <w:lang w:val="en-US" w:eastAsia="ru-RU"/>
        </w:rPr>
        <w:t>. 5</w:t>
      </w:r>
      <w:r w:rsidR="00A923DA" w:rsidRPr="00367411">
        <w:rPr>
          <w:rFonts w:ascii="Times New Roman" w:eastAsia="Times New Roman" w:hAnsi="Times New Roman" w:cs="Times New Roman"/>
          <w:sz w:val="20"/>
          <w:szCs w:val="24"/>
          <w:lang w:val="en-US" w:eastAsia="ru-RU"/>
        </w:rPr>
        <w:t>4</w:t>
      </w:r>
      <w:r w:rsidR="001677D0" w:rsidRPr="00367411">
        <w:rPr>
          <w:rFonts w:ascii="Times New Roman" w:eastAsia="Times New Roman" w:hAnsi="Times New Roman" w:cs="Times New Roman"/>
          <w:sz w:val="20"/>
          <w:szCs w:val="24"/>
          <w:lang w:val="en-US" w:eastAsia="ru-RU"/>
        </w:rPr>
        <w:t xml:space="preserve">. </w:t>
      </w:r>
      <w:r w:rsidR="001677D0" w:rsidRPr="00367411">
        <w:rPr>
          <w:rFonts w:ascii="Times New Roman" w:eastAsia="Times New Roman" w:hAnsi="Times New Roman" w:cs="Times New Roman"/>
          <w:sz w:val="20"/>
          <w:szCs w:val="24"/>
          <w:lang w:val="ru" w:eastAsia="ru-RU"/>
        </w:rPr>
        <w:t>С</w:t>
      </w:r>
      <w:r w:rsidR="001677D0" w:rsidRPr="00367411">
        <w:rPr>
          <w:rFonts w:ascii="Times New Roman" w:eastAsia="Times New Roman" w:hAnsi="Times New Roman" w:cs="Times New Roman"/>
          <w:sz w:val="20"/>
          <w:szCs w:val="24"/>
          <w:lang w:val="en-US" w:eastAsia="ru-RU"/>
        </w:rPr>
        <w:t>. 00-00. https://doi.org/</w:t>
      </w:r>
    </w:p>
    <w:p w14:paraId="1AFDDB39" w14:textId="77777777" w:rsidR="001C2621" w:rsidRPr="00367411" w:rsidRDefault="001C2621" w:rsidP="00FF6687">
      <w:pPr>
        <w:spacing w:after="0" w:line="360" w:lineRule="auto"/>
        <w:jc w:val="both"/>
        <w:rPr>
          <w:rFonts w:ascii="Times New Roman" w:hAnsi="Times New Roman" w:cs="Times New Roman"/>
          <w:color w:val="000000" w:themeColor="text1"/>
          <w:sz w:val="28"/>
          <w:szCs w:val="28"/>
          <w:lang w:val="en-US"/>
        </w:rPr>
      </w:pPr>
    </w:p>
    <w:p w14:paraId="5657D7CE" w14:textId="77777777" w:rsidR="00A036ED" w:rsidRPr="00367411" w:rsidRDefault="00A036ED" w:rsidP="00FF6687">
      <w:pPr>
        <w:spacing w:after="0" w:line="240" w:lineRule="auto"/>
        <w:jc w:val="both"/>
        <w:rPr>
          <w:rFonts w:ascii="Times New Roman" w:eastAsia="Times New Roman" w:hAnsi="Times New Roman" w:cs="Times New Roman"/>
          <w:bCs/>
          <w:sz w:val="24"/>
          <w:szCs w:val="24"/>
          <w:lang w:val="en-US" w:eastAsia="ru-RU"/>
        </w:rPr>
      </w:pPr>
    </w:p>
    <w:p w14:paraId="02FEE3DD" w14:textId="77777777" w:rsidR="00A036ED" w:rsidRPr="00367411" w:rsidRDefault="00A036ED" w:rsidP="00FF6687">
      <w:pPr>
        <w:spacing w:after="0" w:line="240" w:lineRule="auto"/>
        <w:jc w:val="right"/>
        <w:rPr>
          <w:rFonts w:ascii="Times New Roman" w:eastAsia="Times New Roman" w:hAnsi="Times New Roman" w:cs="Times New Roman"/>
          <w:bCs/>
          <w:sz w:val="24"/>
          <w:szCs w:val="24"/>
          <w:lang w:val="en-US" w:eastAsia="ru-RU"/>
        </w:rPr>
      </w:pPr>
      <w:r w:rsidRPr="00367411">
        <w:rPr>
          <w:rFonts w:ascii="Times New Roman" w:eastAsia="Times New Roman" w:hAnsi="Times New Roman" w:cs="Times New Roman"/>
          <w:bCs/>
          <w:sz w:val="24"/>
          <w:szCs w:val="24"/>
          <w:lang w:val="en-US" w:eastAsia="ru-RU"/>
        </w:rPr>
        <w:t>Research article</w:t>
      </w:r>
    </w:p>
    <w:p w14:paraId="07784997" w14:textId="4DD4B4E6" w:rsidR="00A036ED" w:rsidRPr="00367411" w:rsidRDefault="00A036ED" w:rsidP="00FF6687">
      <w:pPr>
        <w:spacing w:after="0" w:line="240" w:lineRule="auto"/>
        <w:jc w:val="both"/>
        <w:rPr>
          <w:rFonts w:ascii="Times New Roman" w:eastAsia="Times New Roman" w:hAnsi="Times New Roman" w:cs="Times New Roman"/>
          <w:b/>
          <w:bCs/>
          <w:sz w:val="24"/>
          <w:szCs w:val="24"/>
          <w:lang w:val="en-US" w:eastAsia="ru-RU"/>
        </w:rPr>
      </w:pPr>
    </w:p>
    <w:p w14:paraId="742CC7F9" w14:textId="2209368C" w:rsidR="00641E6D" w:rsidRPr="00367411" w:rsidRDefault="00EA452D" w:rsidP="00FF6687">
      <w:pPr>
        <w:spacing w:after="0" w:line="240" w:lineRule="auto"/>
        <w:jc w:val="both"/>
        <w:rPr>
          <w:rFonts w:ascii="Times New Roman" w:eastAsia="Times New Roman" w:hAnsi="Times New Roman" w:cs="Times New Roman"/>
          <w:b/>
          <w:bCs/>
          <w:sz w:val="28"/>
          <w:szCs w:val="28"/>
          <w:lang w:val="en-US" w:eastAsia="ru-RU"/>
        </w:rPr>
      </w:pPr>
      <w:r w:rsidRPr="00367411">
        <w:rPr>
          <w:rFonts w:ascii="Times New Roman" w:eastAsia="Times New Roman" w:hAnsi="Times New Roman" w:cs="Times New Roman"/>
          <w:b/>
          <w:bCs/>
          <w:sz w:val="28"/>
          <w:szCs w:val="28"/>
          <w:lang w:val="en-US" w:eastAsia="ru-RU"/>
        </w:rPr>
        <w:lastRenderedPageBreak/>
        <w:t>Metagenomic Analysis of the Native Microbial Community Transformation in a Lignocellulosic Substrate by a Phosphorus-Nitrogen-Containing Ionic Liquid</w:t>
      </w:r>
      <w:r w:rsidR="00051078" w:rsidRPr="00367411">
        <w:rPr>
          <w:rFonts w:ascii="Times New Roman" w:eastAsia="Times New Roman" w:hAnsi="Times New Roman" w:cs="Times New Roman"/>
          <w:b/>
          <w:bCs/>
          <w:sz w:val="28"/>
          <w:szCs w:val="28"/>
          <w:lang w:val="en-US" w:eastAsia="ru-RU"/>
        </w:rPr>
        <w:t xml:space="preserve"> </w:t>
      </w:r>
    </w:p>
    <w:p w14:paraId="5A3FF72C" w14:textId="3366293E" w:rsidR="00A036ED" w:rsidRPr="00367411" w:rsidRDefault="00A036ED" w:rsidP="00FF6687">
      <w:pPr>
        <w:spacing w:after="0" w:line="240" w:lineRule="auto"/>
        <w:jc w:val="both"/>
        <w:rPr>
          <w:rFonts w:ascii="Times New Roman" w:eastAsia="Times New Roman" w:hAnsi="Times New Roman" w:cs="Times New Roman"/>
          <w:sz w:val="28"/>
          <w:szCs w:val="28"/>
          <w:lang w:val="en-US" w:eastAsia="ru-RU"/>
        </w:rPr>
      </w:pPr>
    </w:p>
    <w:p w14:paraId="71490577" w14:textId="5FC7B62C" w:rsidR="00BA1748" w:rsidRPr="00367411" w:rsidRDefault="00BA1748" w:rsidP="00FF6687">
      <w:pPr>
        <w:spacing w:after="0" w:line="240" w:lineRule="auto"/>
        <w:jc w:val="both"/>
        <w:rPr>
          <w:rFonts w:ascii="Times New Roman" w:eastAsia="Times New Roman" w:hAnsi="Times New Roman" w:cs="Times New Roman"/>
          <w:sz w:val="28"/>
          <w:szCs w:val="28"/>
          <w:lang w:val="en-US" w:eastAsia="ru-RU"/>
        </w:rPr>
      </w:pPr>
      <w:r w:rsidRPr="00367411">
        <w:rPr>
          <w:rFonts w:ascii="Times New Roman" w:eastAsia="Times New Roman" w:hAnsi="Times New Roman" w:cs="Times New Roman"/>
          <w:sz w:val="28"/>
          <w:szCs w:val="28"/>
          <w:lang w:val="en-US" w:eastAsia="ru-RU"/>
        </w:rPr>
        <w:t>D. A. Yarygin</w:t>
      </w:r>
      <w:r w:rsidRPr="00367411">
        <w:rPr>
          <w:rFonts w:ascii="Times New Roman" w:eastAsia="Times New Roman" w:hAnsi="Times New Roman" w:cs="Times New Roman"/>
          <w:sz w:val="28"/>
          <w:szCs w:val="28"/>
          <w:vertAlign w:val="superscript"/>
          <w:lang w:val="en-US" w:eastAsia="ru-RU"/>
        </w:rPr>
        <w:t>1</w:t>
      </w:r>
      <w:r w:rsidRPr="00367411">
        <w:rPr>
          <w:rFonts w:ascii="Times New Roman" w:eastAsia="Times New Roman" w:hAnsi="Times New Roman" w:cs="Times New Roman"/>
          <w:sz w:val="28"/>
          <w:szCs w:val="28"/>
          <w:lang w:val="en-US" w:eastAsia="ru-RU"/>
        </w:rPr>
        <w:t>, V. L. Mikhailenko</w:t>
      </w:r>
      <w:r w:rsidRPr="00367411">
        <w:rPr>
          <w:rFonts w:ascii="Times New Roman" w:eastAsia="Times New Roman" w:hAnsi="Times New Roman" w:cs="Times New Roman"/>
          <w:sz w:val="28"/>
          <w:szCs w:val="28"/>
          <w:vertAlign w:val="superscript"/>
          <w:lang w:val="en-US" w:eastAsia="ru-RU"/>
        </w:rPr>
        <w:t>1</w:t>
      </w:r>
      <w:r w:rsidRPr="00367411">
        <w:rPr>
          <w:rFonts w:ascii="Times New Roman" w:eastAsia="Times New Roman" w:hAnsi="Times New Roman" w:cs="Times New Roman"/>
          <w:sz w:val="28"/>
          <w:szCs w:val="28"/>
          <w:lang w:val="en-US" w:eastAsia="ru-RU"/>
        </w:rPr>
        <w:t>, Yu. S. Bukin</w:t>
      </w:r>
      <w:r w:rsidRPr="00367411">
        <w:rPr>
          <w:rFonts w:ascii="Times New Roman" w:eastAsia="Times New Roman" w:hAnsi="Times New Roman" w:cs="Times New Roman"/>
          <w:sz w:val="28"/>
          <w:szCs w:val="28"/>
          <w:vertAlign w:val="superscript"/>
          <w:lang w:val="en-US" w:eastAsia="ru-RU"/>
        </w:rPr>
        <w:t>1</w:t>
      </w:r>
      <w:r w:rsidR="00A923DA" w:rsidRPr="00367411">
        <w:rPr>
          <w:rFonts w:ascii="Times New Roman" w:eastAsia="Times New Roman" w:hAnsi="Times New Roman" w:cs="Times New Roman"/>
          <w:sz w:val="28"/>
          <w:szCs w:val="28"/>
          <w:vertAlign w:val="superscript"/>
          <w:lang w:val="en-US" w:eastAsia="ru-RU"/>
        </w:rPr>
        <w:t>, 3</w:t>
      </w:r>
      <w:r w:rsidRPr="00367411">
        <w:rPr>
          <w:rFonts w:ascii="Times New Roman" w:eastAsia="Times New Roman" w:hAnsi="Times New Roman" w:cs="Times New Roman"/>
          <w:sz w:val="28"/>
          <w:szCs w:val="28"/>
          <w:lang w:val="en-US" w:eastAsia="ru-RU"/>
        </w:rPr>
        <w:t>, S. I. Verkhoturova</w:t>
      </w:r>
      <w:r w:rsidRPr="00367411">
        <w:rPr>
          <w:rFonts w:ascii="Times New Roman" w:eastAsia="Times New Roman" w:hAnsi="Times New Roman" w:cs="Times New Roman"/>
          <w:sz w:val="28"/>
          <w:szCs w:val="28"/>
          <w:vertAlign w:val="superscript"/>
          <w:lang w:val="en-US" w:eastAsia="ru-RU"/>
        </w:rPr>
        <w:t>2</w:t>
      </w:r>
      <w:r w:rsidR="00007EB8" w:rsidRPr="00367411">
        <w:rPr>
          <w:rFonts w:ascii="Times New Roman" w:eastAsia="Times New Roman" w:hAnsi="Times New Roman" w:cs="Times New Roman"/>
          <w:sz w:val="28"/>
          <w:szCs w:val="28"/>
          <w:lang w:val="en-US" w:eastAsia="ru-RU"/>
        </w:rPr>
        <w:t xml:space="preserve">, </w:t>
      </w:r>
      <w:r w:rsidRPr="00367411">
        <w:rPr>
          <w:rFonts w:ascii="Times New Roman" w:eastAsia="Times New Roman" w:hAnsi="Times New Roman" w:cs="Times New Roman"/>
          <w:sz w:val="28"/>
          <w:szCs w:val="28"/>
          <w:lang w:val="en-US" w:eastAsia="ru-RU"/>
        </w:rPr>
        <w:t>A. A</w:t>
      </w:r>
      <w:r w:rsidR="00A923DA" w:rsidRPr="00367411">
        <w:rPr>
          <w:rFonts w:ascii="Times New Roman" w:eastAsia="Times New Roman" w:hAnsi="Times New Roman" w:cs="Times New Roman"/>
          <w:sz w:val="28"/>
          <w:szCs w:val="28"/>
          <w:lang w:val="en-US" w:eastAsia="ru-RU"/>
        </w:rPr>
        <w:t>.</w:t>
      </w:r>
      <w:r w:rsidRPr="00367411">
        <w:rPr>
          <w:rFonts w:ascii="Times New Roman" w:eastAsia="Times New Roman" w:hAnsi="Times New Roman" w:cs="Times New Roman"/>
          <w:sz w:val="28"/>
          <w:szCs w:val="28"/>
          <w:lang w:val="en-US" w:eastAsia="ru-RU"/>
        </w:rPr>
        <w:t xml:space="preserve"> Orlova</w:t>
      </w:r>
      <w:r w:rsidRPr="00367411">
        <w:rPr>
          <w:rFonts w:ascii="Times New Roman" w:eastAsia="Times New Roman" w:hAnsi="Times New Roman" w:cs="Times New Roman"/>
          <w:sz w:val="28"/>
          <w:szCs w:val="28"/>
          <w:vertAlign w:val="superscript"/>
          <w:lang w:val="en-US" w:eastAsia="ru-RU"/>
        </w:rPr>
        <w:t>1</w:t>
      </w:r>
      <w:r w:rsidRPr="00367411">
        <w:rPr>
          <w:rFonts w:ascii="Times New Roman" w:eastAsia="Times New Roman" w:hAnsi="Times New Roman" w:cs="Times New Roman"/>
          <w:sz w:val="28"/>
          <w:szCs w:val="28"/>
          <w:lang w:val="en-US" w:eastAsia="ru-RU"/>
        </w:rPr>
        <w:t>, A. A</w:t>
      </w:r>
      <w:r w:rsidR="00A923DA" w:rsidRPr="00367411">
        <w:rPr>
          <w:rFonts w:ascii="Times New Roman" w:eastAsia="Times New Roman" w:hAnsi="Times New Roman" w:cs="Times New Roman"/>
          <w:sz w:val="28"/>
          <w:szCs w:val="28"/>
          <w:lang w:val="en-US" w:eastAsia="ru-RU"/>
        </w:rPr>
        <w:t>.</w:t>
      </w:r>
      <w:r w:rsidRPr="00367411">
        <w:rPr>
          <w:rFonts w:ascii="Times New Roman" w:eastAsia="Times New Roman" w:hAnsi="Times New Roman" w:cs="Times New Roman"/>
          <w:sz w:val="28"/>
          <w:szCs w:val="28"/>
          <w:lang w:val="en-US" w:eastAsia="ru-RU"/>
        </w:rPr>
        <w:t xml:space="preserve"> Sigova</w:t>
      </w:r>
      <w:r w:rsidRPr="00367411">
        <w:rPr>
          <w:rFonts w:ascii="Times New Roman" w:eastAsia="Times New Roman" w:hAnsi="Times New Roman" w:cs="Times New Roman"/>
          <w:sz w:val="28"/>
          <w:szCs w:val="28"/>
          <w:vertAlign w:val="superscript"/>
          <w:lang w:val="en-US" w:eastAsia="ru-RU"/>
        </w:rPr>
        <w:t>1</w:t>
      </w:r>
      <w:r w:rsidRPr="00367411">
        <w:rPr>
          <w:rFonts w:ascii="Times New Roman" w:eastAsia="Times New Roman" w:hAnsi="Times New Roman" w:cs="Times New Roman"/>
          <w:sz w:val="28"/>
          <w:szCs w:val="28"/>
          <w:lang w:val="en-US" w:eastAsia="ru-RU"/>
        </w:rPr>
        <w:t>, G. V. Yurinova</w:t>
      </w:r>
      <w:r w:rsidRPr="00367411">
        <w:rPr>
          <w:rFonts w:ascii="Times New Roman" w:eastAsia="Times New Roman" w:hAnsi="Times New Roman" w:cs="Times New Roman"/>
          <w:sz w:val="28"/>
          <w:szCs w:val="28"/>
          <w:vertAlign w:val="superscript"/>
          <w:lang w:val="en-US" w:eastAsia="ru-RU"/>
        </w:rPr>
        <w:t>1</w:t>
      </w:r>
      <w:r w:rsidRPr="00367411">
        <w:rPr>
          <w:rFonts w:ascii="Times New Roman" w:eastAsia="Times New Roman" w:hAnsi="Times New Roman" w:cs="Times New Roman"/>
          <w:sz w:val="28"/>
          <w:szCs w:val="28"/>
          <w:lang w:val="en-US" w:eastAsia="ru-RU"/>
        </w:rPr>
        <w:t>, V. P. Salovarova</w:t>
      </w:r>
      <w:r w:rsidRPr="00367411">
        <w:rPr>
          <w:rFonts w:ascii="Times New Roman" w:eastAsia="Times New Roman" w:hAnsi="Times New Roman" w:cs="Times New Roman"/>
          <w:sz w:val="28"/>
          <w:szCs w:val="28"/>
          <w:vertAlign w:val="superscript"/>
          <w:lang w:val="en-US" w:eastAsia="ru-RU"/>
        </w:rPr>
        <w:t>1</w:t>
      </w:r>
    </w:p>
    <w:p w14:paraId="52BE74C9" w14:textId="77777777" w:rsidR="00BA1748" w:rsidRPr="00367411" w:rsidRDefault="00BA1748" w:rsidP="00FF6687">
      <w:pPr>
        <w:spacing w:after="0" w:line="240" w:lineRule="auto"/>
        <w:jc w:val="both"/>
        <w:rPr>
          <w:rFonts w:ascii="Times New Roman" w:eastAsia="Times New Roman" w:hAnsi="Times New Roman" w:cs="Times New Roman"/>
          <w:sz w:val="28"/>
          <w:szCs w:val="28"/>
          <w:lang w:val="en-US" w:eastAsia="ru-RU"/>
        </w:rPr>
      </w:pPr>
    </w:p>
    <w:p w14:paraId="62FA46E6" w14:textId="73A469AF" w:rsidR="00A036ED" w:rsidRPr="00367411" w:rsidRDefault="001677D0" w:rsidP="00FF6687">
      <w:pPr>
        <w:spacing w:after="0" w:line="240" w:lineRule="auto"/>
        <w:jc w:val="both"/>
        <w:rPr>
          <w:rFonts w:ascii="Times New Roman" w:eastAsia="Times New Roman" w:hAnsi="Times New Roman" w:cs="Times New Roman"/>
          <w:i/>
          <w:iCs/>
          <w:sz w:val="24"/>
          <w:szCs w:val="24"/>
          <w:lang w:val="en-US" w:eastAsia="ru-RU"/>
        </w:rPr>
      </w:pPr>
      <w:r w:rsidRPr="00367411">
        <w:rPr>
          <w:rFonts w:ascii="Times New Roman" w:eastAsia="Times New Roman" w:hAnsi="Times New Roman" w:cs="Times New Roman"/>
          <w:i/>
          <w:iCs/>
          <w:sz w:val="24"/>
          <w:szCs w:val="24"/>
          <w:vertAlign w:val="superscript"/>
          <w:lang w:val="en-US" w:eastAsia="ru-RU"/>
        </w:rPr>
        <w:t>1</w:t>
      </w:r>
      <w:r w:rsidR="00A036ED" w:rsidRPr="00367411">
        <w:rPr>
          <w:rFonts w:ascii="Times New Roman" w:eastAsia="Times New Roman" w:hAnsi="Times New Roman" w:cs="Times New Roman"/>
          <w:i/>
          <w:iCs/>
          <w:sz w:val="24"/>
          <w:szCs w:val="24"/>
          <w:lang w:val="en-US" w:eastAsia="ru-RU"/>
        </w:rPr>
        <w:t>Irkutsk State University, Irkutsk, Russia</w:t>
      </w:r>
      <w:r w:rsidR="00E41070" w:rsidRPr="00367411">
        <w:rPr>
          <w:rFonts w:ascii="Times New Roman" w:eastAsia="Times New Roman" w:hAnsi="Times New Roman" w:cs="Times New Roman"/>
          <w:i/>
          <w:iCs/>
          <w:sz w:val="24"/>
          <w:szCs w:val="24"/>
          <w:lang w:val="en-US" w:eastAsia="ru-RU"/>
        </w:rPr>
        <w:t>n</w:t>
      </w:r>
      <w:r w:rsidR="00A036ED" w:rsidRPr="00367411">
        <w:rPr>
          <w:rFonts w:ascii="Times New Roman" w:eastAsia="Times New Roman" w:hAnsi="Times New Roman" w:cs="Times New Roman"/>
          <w:i/>
          <w:iCs/>
          <w:sz w:val="24"/>
          <w:szCs w:val="24"/>
          <w:lang w:val="en-US" w:eastAsia="ru-RU"/>
        </w:rPr>
        <w:t xml:space="preserve"> Federation</w:t>
      </w:r>
    </w:p>
    <w:p w14:paraId="3582F4CD" w14:textId="3E84A08F" w:rsidR="001677D0" w:rsidRPr="00367411" w:rsidRDefault="001677D0" w:rsidP="00FF6687">
      <w:pPr>
        <w:spacing w:after="0" w:line="240" w:lineRule="auto"/>
        <w:jc w:val="both"/>
        <w:rPr>
          <w:rFonts w:ascii="Times New Roman" w:eastAsia="Times New Roman" w:hAnsi="Times New Roman" w:cs="Times New Roman"/>
          <w:i/>
          <w:iCs/>
          <w:sz w:val="24"/>
          <w:szCs w:val="24"/>
          <w:lang w:val="en-US" w:eastAsia="ru-RU"/>
        </w:rPr>
      </w:pPr>
      <w:r w:rsidRPr="00367411">
        <w:rPr>
          <w:rFonts w:ascii="Times New Roman" w:eastAsia="Times New Roman" w:hAnsi="Times New Roman" w:cs="Times New Roman"/>
          <w:i/>
          <w:iCs/>
          <w:sz w:val="24"/>
          <w:szCs w:val="24"/>
          <w:vertAlign w:val="superscript"/>
          <w:lang w:val="en-US" w:eastAsia="ru-RU"/>
        </w:rPr>
        <w:t>2</w:t>
      </w:r>
      <w:r w:rsidRPr="00367411">
        <w:rPr>
          <w:rFonts w:ascii="Times New Roman" w:eastAsia="Times New Roman" w:hAnsi="Times New Roman" w:cs="Times New Roman"/>
          <w:i/>
          <w:iCs/>
          <w:sz w:val="24"/>
          <w:szCs w:val="24"/>
          <w:lang w:val="en-US" w:eastAsia="ru-RU"/>
        </w:rPr>
        <w:t xml:space="preserve">A. E. </w:t>
      </w:r>
      <w:proofErr w:type="spellStart"/>
      <w:r w:rsidRPr="00367411">
        <w:rPr>
          <w:rFonts w:ascii="Times New Roman" w:eastAsia="Times New Roman" w:hAnsi="Times New Roman" w:cs="Times New Roman"/>
          <w:i/>
          <w:iCs/>
          <w:sz w:val="24"/>
          <w:szCs w:val="24"/>
          <w:lang w:val="en-US" w:eastAsia="ru-RU"/>
        </w:rPr>
        <w:t>Favorsky</w:t>
      </w:r>
      <w:proofErr w:type="spellEnd"/>
      <w:r w:rsidRPr="00367411">
        <w:rPr>
          <w:rFonts w:ascii="Times New Roman" w:eastAsia="Times New Roman" w:hAnsi="Times New Roman" w:cs="Times New Roman"/>
          <w:i/>
          <w:iCs/>
          <w:sz w:val="24"/>
          <w:szCs w:val="24"/>
          <w:lang w:val="en-US" w:eastAsia="ru-RU"/>
        </w:rPr>
        <w:t xml:space="preserve"> Institute of Chemistry SB RAS, Irkutsk, Russian Federation</w:t>
      </w:r>
    </w:p>
    <w:p w14:paraId="01105476" w14:textId="7A0A64F5" w:rsidR="00007EB8" w:rsidRPr="00367411" w:rsidRDefault="00007EB8" w:rsidP="00FF6687">
      <w:pPr>
        <w:spacing w:after="0" w:line="240" w:lineRule="auto"/>
        <w:jc w:val="both"/>
        <w:rPr>
          <w:rFonts w:ascii="Times New Roman" w:eastAsia="Times New Roman" w:hAnsi="Times New Roman" w:cs="Times New Roman"/>
          <w:i/>
          <w:iCs/>
          <w:sz w:val="24"/>
          <w:szCs w:val="24"/>
          <w:lang w:val="en-US" w:eastAsia="ru-RU"/>
        </w:rPr>
      </w:pPr>
      <w:r w:rsidRPr="00367411">
        <w:rPr>
          <w:rFonts w:ascii="Times New Roman" w:eastAsia="Times New Roman" w:hAnsi="Times New Roman" w:cs="Times New Roman"/>
          <w:i/>
          <w:iCs/>
          <w:sz w:val="24"/>
          <w:szCs w:val="24"/>
          <w:vertAlign w:val="superscript"/>
          <w:lang w:val="en-US" w:eastAsia="ru-RU"/>
        </w:rPr>
        <w:t>3</w:t>
      </w:r>
      <w:r w:rsidRPr="00367411">
        <w:rPr>
          <w:rFonts w:ascii="Times New Roman" w:eastAsia="Times New Roman" w:hAnsi="Times New Roman" w:cs="Times New Roman"/>
          <w:i/>
          <w:iCs/>
          <w:sz w:val="24"/>
          <w:szCs w:val="24"/>
          <w:lang w:val="en-US" w:eastAsia="ru-RU"/>
        </w:rPr>
        <w:t>Limnological Institute SB RAS, Irkutsk, Russian Federation</w:t>
      </w:r>
    </w:p>
    <w:p w14:paraId="7D4113FE" w14:textId="77777777" w:rsidR="00007EB8" w:rsidRPr="00367411" w:rsidRDefault="00007EB8" w:rsidP="00FF6687">
      <w:pPr>
        <w:spacing w:after="0" w:line="240" w:lineRule="auto"/>
        <w:jc w:val="both"/>
        <w:rPr>
          <w:rFonts w:ascii="Times New Roman" w:eastAsia="Times New Roman" w:hAnsi="Times New Roman" w:cs="Times New Roman"/>
          <w:color w:val="FF0000"/>
          <w:sz w:val="24"/>
          <w:szCs w:val="24"/>
          <w:lang w:val="en-US" w:eastAsia="ru-RU"/>
        </w:rPr>
      </w:pPr>
    </w:p>
    <w:p w14:paraId="7AE9F475" w14:textId="6A1EEAA0" w:rsidR="00641E6D" w:rsidRPr="00367411" w:rsidRDefault="00A036ED" w:rsidP="00FF6687">
      <w:pPr>
        <w:spacing w:after="0" w:line="240" w:lineRule="auto"/>
        <w:jc w:val="both"/>
        <w:rPr>
          <w:rFonts w:ascii="Times New Roman" w:eastAsia="Times New Roman" w:hAnsi="Times New Roman" w:cs="Times New Roman"/>
          <w:sz w:val="24"/>
          <w:szCs w:val="24"/>
          <w:lang w:val="en-US" w:eastAsia="ru-RU"/>
        </w:rPr>
      </w:pPr>
      <w:r w:rsidRPr="00367411">
        <w:rPr>
          <w:rFonts w:ascii="Times New Roman" w:eastAsia="Times New Roman" w:hAnsi="Times New Roman" w:cs="Times New Roman"/>
          <w:b/>
          <w:bCs/>
          <w:sz w:val="24"/>
          <w:szCs w:val="24"/>
          <w:lang w:val="en-US" w:eastAsia="ru-RU"/>
        </w:rPr>
        <w:t>Abstract.</w:t>
      </w:r>
      <w:r w:rsidRPr="00367411">
        <w:rPr>
          <w:rFonts w:ascii="Times New Roman" w:eastAsia="Times New Roman" w:hAnsi="Times New Roman" w:cs="Times New Roman"/>
          <w:sz w:val="24"/>
          <w:szCs w:val="24"/>
          <w:lang w:val="en-US" w:eastAsia="ru-RU"/>
        </w:rPr>
        <w:t xml:space="preserve"> </w:t>
      </w:r>
      <w:r w:rsidR="00641E6D" w:rsidRPr="00367411">
        <w:rPr>
          <w:rFonts w:ascii="Times New Roman" w:eastAsia="Times New Roman" w:hAnsi="Times New Roman" w:cs="Times New Roman"/>
          <w:sz w:val="24"/>
          <w:szCs w:val="24"/>
          <w:lang w:val="en-US" w:eastAsia="ru-RU"/>
        </w:rPr>
        <w:t>The pretreatment of lignocellulosic biomass with ionic liquids (ILs) is a promising strategy to enhance its subsequent bioconversion. However, the impact of these green solvents on the structure and diversity of the native microbial communities inhabiting the substrate remains poorly understood. This study investigates the effect of pretreatment with a phosphorus-nitrogen-containing ionic liquid (</w:t>
      </w:r>
      <w:proofErr w:type="spellStart"/>
      <w:r w:rsidR="00641E6D" w:rsidRPr="00367411">
        <w:rPr>
          <w:rFonts w:ascii="Times New Roman" w:eastAsia="Times New Roman" w:hAnsi="Times New Roman" w:cs="Times New Roman"/>
          <w:sz w:val="24"/>
          <w:szCs w:val="24"/>
          <w:lang w:val="en-US" w:eastAsia="ru-RU"/>
        </w:rPr>
        <w:t>glycinium</w:t>
      </w:r>
      <w:proofErr w:type="spellEnd"/>
      <w:r w:rsidR="00641E6D" w:rsidRPr="00367411">
        <w:rPr>
          <w:rFonts w:ascii="Times New Roman" w:eastAsia="Times New Roman" w:hAnsi="Times New Roman" w:cs="Times New Roman"/>
          <w:sz w:val="24"/>
          <w:szCs w:val="24"/>
          <w:lang w:val="en-US" w:eastAsia="ru-RU"/>
        </w:rPr>
        <w:t xml:space="preserve"> phosphate) on the taxonomic diversity of the indigenous microbiota of a lignocellulosic substrate (</w:t>
      </w:r>
      <w:r w:rsidR="00CD643E" w:rsidRPr="00367411">
        <w:rPr>
          <w:rFonts w:ascii="Times New Roman" w:eastAsia="Times New Roman" w:hAnsi="Times New Roman" w:cs="Times New Roman"/>
          <w:sz w:val="24"/>
          <w:szCs w:val="24"/>
          <w:lang w:val="en-US" w:eastAsia="ru-RU"/>
        </w:rPr>
        <w:t>mixed-species bark</w:t>
      </w:r>
      <w:r w:rsidR="00641E6D" w:rsidRPr="00367411">
        <w:rPr>
          <w:rFonts w:ascii="Times New Roman" w:eastAsia="Times New Roman" w:hAnsi="Times New Roman" w:cs="Times New Roman"/>
          <w:sz w:val="24"/>
          <w:szCs w:val="24"/>
          <w:lang w:val="en-US" w:eastAsia="ru-RU"/>
        </w:rPr>
        <w:t xml:space="preserve">) during a short-term (7-day) composting process at 30°C. The IL was synthesized via acid-base neutralization of glycine and phosphoric acid, and its structure was confirmed by ¹³C and ³¹P NMR spectroscopy. The substrate was treated with a 1% (w/w) aqueous solution of the IL, with untreated substrate serving as a control. Total community DNA was extracted from both control and treated samples and analyzed using whole-metagenome shotgun sequencing on an Illumina </w:t>
      </w:r>
      <w:proofErr w:type="spellStart"/>
      <w:r w:rsidR="00641E6D" w:rsidRPr="00367411">
        <w:rPr>
          <w:rFonts w:ascii="Times New Roman" w:eastAsia="Times New Roman" w:hAnsi="Times New Roman" w:cs="Times New Roman"/>
          <w:sz w:val="24"/>
          <w:szCs w:val="24"/>
          <w:lang w:val="en-US" w:eastAsia="ru-RU"/>
        </w:rPr>
        <w:t>NovaSeq</w:t>
      </w:r>
      <w:proofErr w:type="spellEnd"/>
      <w:r w:rsidR="00641E6D" w:rsidRPr="00367411">
        <w:rPr>
          <w:rFonts w:ascii="Times New Roman" w:eastAsia="Times New Roman" w:hAnsi="Times New Roman" w:cs="Times New Roman"/>
          <w:sz w:val="24"/>
          <w:szCs w:val="24"/>
          <w:lang w:val="en-US" w:eastAsia="ru-RU"/>
        </w:rPr>
        <w:t xml:space="preserve"> platform. Bioinformatic analysis, including taxonomic classification with Kraken2 and abundance estimation with Bracken, revealed a profound restructuring of the microbial community following IL treatment. A dramatic shift was observed at the phylum level, with a sharp decline in the relative abundance of </w:t>
      </w:r>
      <w:proofErr w:type="spellStart"/>
      <w:r w:rsidR="00641E6D" w:rsidRPr="00367411">
        <w:rPr>
          <w:rFonts w:ascii="Times New Roman" w:eastAsia="Times New Roman" w:hAnsi="Times New Roman" w:cs="Times New Roman"/>
          <w:iCs/>
          <w:sz w:val="24"/>
          <w:szCs w:val="24"/>
          <w:lang w:val="en-US" w:eastAsia="ru-RU"/>
        </w:rPr>
        <w:t>Pseudomonadota</w:t>
      </w:r>
      <w:proofErr w:type="spellEnd"/>
      <w:r w:rsidR="00641E6D" w:rsidRPr="00367411">
        <w:rPr>
          <w:rFonts w:ascii="Times New Roman" w:eastAsia="Times New Roman" w:hAnsi="Times New Roman" w:cs="Times New Roman"/>
          <w:sz w:val="24"/>
          <w:szCs w:val="24"/>
          <w:lang w:val="en-US" w:eastAsia="ru-RU"/>
        </w:rPr>
        <w:t xml:space="preserve"> (from 78.23% in the control to 22.77% in the treated sample) and a concurrent, substantial increase in </w:t>
      </w:r>
      <w:proofErr w:type="spellStart"/>
      <w:r w:rsidR="00641E6D" w:rsidRPr="00367411">
        <w:rPr>
          <w:rFonts w:ascii="Times New Roman" w:eastAsia="Times New Roman" w:hAnsi="Times New Roman" w:cs="Times New Roman"/>
          <w:iCs/>
          <w:sz w:val="24"/>
          <w:szCs w:val="24"/>
          <w:lang w:val="en-US" w:eastAsia="ru-RU"/>
        </w:rPr>
        <w:t>Actinomycetota</w:t>
      </w:r>
      <w:proofErr w:type="spellEnd"/>
      <w:r w:rsidR="00641E6D" w:rsidRPr="00367411">
        <w:rPr>
          <w:rFonts w:ascii="Times New Roman" w:eastAsia="Times New Roman" w:hAnsi="Times New Roman" w:cs="Times New Roman"/>
          <w:sz w:val="24"/>
          <w:szCs w:val="24"/>
          <w:lang w:val="en-US" w:eastAsia="ru-RU"/>
        </w:rPr>
        <w:t xml:space="preserve"> (from 17.10% to 68.57%). At the family and genus levels, this was characterized by a significant enrichment of </w:t>
      </w:r>
      <w:proofErr w:type="spellStart"/>
      <w:r w:rsidR="00641E6D" w:rsidRPr="00367411">
        <w:rPr>
          <w:rFonts w:ascii="Times New Roman" w:eastAsia="Times New Roman" w:hAnsi="Times New Roman" w:cs="Times New Roman"/>
          <w:iCs/>
          <w:sz w:val="24"/>
          <w:szCs w:val="24"/>
          <w:lang w:val="en-US" w:eastAsia="ru-RU"/>
        </w:rPr>
        <w:t>Streptomycetaceae</w:t>
      </w:r>
      <w:proofErr w:type="spellEnd"/>
      <w:r w:rsidR="00641E6D" w:rsidRPr="00367411">
        <w:rPr>
          <w:rFonts w:ascii="Times New Roman" w:eastAsia="Times New Roman" w:hAnsi="Times New Roman" w:cs="Times New Roman"/>
          <w:sz w:val="24"/>
          <w:szCs w:val="24"/>
          <w:lang w:val="en-US" w:eastAsia="ru-RU"/>
        </w:rPr>
        <w:t xml:space="preserve"> (</w:t>
      </w:r>
      <w:r w:rsidR="00641E6D" w:rsidRPr="00367411">
        <w:rPr>
          <w:rFonts w:ascii="Times New Roman" w:eastAsia="Times New Roman" w:hAnsi="Times New Roman" w:cs="Times New Roman"/>
          <w:i/>
          <w:iCs/>
          <w:sz w:val="24"/>
          <w:szCs w:val="24"/>
          <w:lang w:val="en-US" w:eastAsia="ru-RU"/>
        </w:rPr>
        <w:t>Streptomyces</w:t>
      </w:r>
      <w:r w:rsidR="00641E6D" w:rsidRPr="00367411">
        <w:rPr>
          <w:rFonts w:ascii="Times New Roman" w:eastAsia="Times New Roman" w:hAnsi="Times New Roman" w:cs="Times New Roman"/>
          <w:sz w:val="24"/>
          <w:szCs w:val="24"/>
          <w:lang w:val="en-US" w:eastAsia="ru-RU"/>
        </w:rPr>
        <w:t xml:space="preserve"> spp.) and </w:t>
      </w:r>
      <w:proofErr w:type="spellStart"/>
      <w:r w:rsidR="00641E6D" w:rsidRPr="00367411">
        <w:rPr>
          <w:rFonts w:ascii="Times New Roman" w:eastAsia="Times New Roman" w:hAnsi="Times New Roman" w:cs="Times New Roman"/>
          <w:iCs/>
          <w:sz w:val="24"/>
          <w:szCs w:val="24"/>
          <w:lang w:val="en-US" w:eastAsia="ru-RU"/>
        </w:rPr>
        <w:t>Microbacteriaceae</w:t>
      </w:r>
      <w:proofErr w:type="spellEnd"/>
      <w:r w:rsidR="00641E6D" w:rsidRPr="00367411">
        <w:rPr>
          <w:rFonts w:ascii="Times New Roman" w:eastAsia="Times New Roman" w:hAnsi="Times New Roman" w:cs="Times New Roman"/>
          <w:sz w:val="24"/>
          <w:szCs w:val="24"/>
          <w:lang w:val="en-US" w:eastAsia="ru-RU"/>
        </w:rPr>
        <w:t xml:space="preserve"> (</w:t>
      </w:r>
      <w:proofErr w:type="spellStart"/>
      <w:r w:rsidR="00641E6D" w:rsidRPr="00367411">
        <w:rPr>
          <w:rFonts w:ascii="Times New Roman" w:eastAsia="Times New Roman" w:hAnsi="Times New Roman" w:cs="Times New Roman"/>
          <w:i/>
          <w:iCs/>
          <w:sz w:val="24"/>
          <w:szCs w:val="24"/>
          <w:lang w:val="en-US" w:eastAsia="ru-RU"/>
        </w:rPr>
        <w:t>Leifsonia</w:t>
      </w:r>
      <w:proofErr w:type="spellEnd"/>
      <w:r w:rsidR="00641E6D" w:rsidRPr="00367411">
        <w:rPr>
          <w:rFonts w:ascii="Times New Roman" w:eastAsia="Times New Roman" w:hAnsi="Times New Roman" w:cs="Times New Roman"/>
          <w:i/>
          <w:iCs/>
          <w:sz w:val="24"/>
          <w:szCs w:val="24"/>
          <w:lang w:val="en-US" w:eastAsia="ru-RU"/>
        </w:rPr>
        <w:t xml:space="preserve"> </w:t>
      </w:r>
      <w:r w:rsidR="00641E6D" w:rsidRPr="00367411">
        <w:rPr>
          <w:rFonts w:ascii="Times New Roman" w:eastAsia="Times New Roman" w:hAnsi="Times New Roman" w:cs="Times New Roman"/>
          <w:iCs/>
          <w:sz w:val="24"/>
          <w:szCs w:val="24"/>
          <w:lang w:val="en-US" w:eastAsia="ru-RU"/>
        </w:rPr>
        <w:t>sp</w:t>
      </w:r>
      <w:r w:rsidR="00641E6D" w:rsidRPr="00367411">
        <w:rPr>
          <w:rFonts w:ascii="Times New Roman" w:eastAsia="Times New Roman" w:hAnsi="Times New Roman" w:cs="Times New Roman"/>
          <w:sz w:val="24"/>
          <w:szCs w:val="24"/>
          <w:lang w:val="en-US" w:eastAsia="ru-RU"/>
        </w:rPr>
        <w:t xml:space="preserve">.), alongside a reduction in typically dominant taxa such as </w:t>
      </w:r>
      <w:proofErr w:type="spellStart"/>
      <w:r w:rsidR="00641E6D" w:rsidRPr="00367411">
        <w:rPr>
          <w:rFonts w:ascii="Times New Roman" w:eastAsia="Times New Roman" w:hAnsi="Times New Roman" w:cs="Times New Roman"/>
          <w:iCs/>
          <w:sz w:val="24"/>
          <w:szCs w:val="24"/>
          <w:lang w:val="en-US" w:eastAsia="ru-RU"/>
        </w:rPr>
        <w:t>Burkholderiaceae</w:t>
      </w:r>
      <w:proofErr w:type="spellEnd"/>
      <w:r w:rsidR="00641E6D" w:rsidRPr="00367411">
        <w:rPr>
          <w:rFonts w:ascii="Times New Roman" w:eastAsia="Times New Roman" w:hAnsi="Times New Roman" w:cs="Times New Roman"/>
          <w:sz w:val="24"/>
          <w:szCs w:val="24"/>
          <w:lang w:val="en-US" w:eastAsia="ru-RU"/>
        </w:rPr>
        <w:t xml:space="preserve"> and </w:t>
      </w:r>
      <w:proofErr w:type="spellStart"/>
      <w:r w:rsidR="00641E6D" w:rsidRPr="00367411">
        <w:rPr>
          <w:rFonts w:ascii="Times New Roman" w:eastAsia="Times New Roman" w:hAnsi="Times New Roman" w:cs="Times New Roman"/>
          <w:iCs/>
          <w:sz w:val="24"/>
          <w:szCs w:val="24"/>
          <w:lang w:val="en-US" w:eastAsia="ru-RU"/>
        </w:rPr>
        <w:t>Nitrobacteraceae</w:t>
      </w:r>
      <w:proofErr w:type="spellEnd"/>
      <w:r w:rsidR="00641E6D" w:rsidRPr="00367411">
        <w:rPr>
          <w:rFonts w:ascii="Times New Roman" w:eastAsia="Times New Roman" w:hAnsi="Times New Roman" w:cs="Times New Roman"/>
          <w:sz w:val="24"/>
          <w:szCs w:val="24"/>
          <w:lang w:val="en-US" w:eastAsia="ru-RU"/>
        </w:rPr>
        <w:t xml:space="preserve">. Alpha diversity analysis indicated a decrease in community evenness at the genus level and an increase in species richness, suggesting both a selective pressure against sensitive taxa and the creation of niches for IL-tolerant, spore-forming, or metabolically versatile actinobacteria. </w:t>
      </w:r>
      <w:r w:rsidR="00496CC1" w:rsidRPr="00367411">
        <w:rPr>
          <w:rFonts w:ascii="Times New Roman" w:eastAsia="Times New Roman" w:hAnsi="Times New Roman" w:cs="Times New Roman"/>
          <w:sz w:val="24"/>
          <w:szCs w:val="24"/>
          <w:lang w:val="en-US" w:eastAsia="ru-RU"/>
        </w:rPr>
        <w:t>The observed selection of actinobacterial taxa, many of which are renowned for their lignocellulolytic potential, suggests that IL pretreatment may act as a modulator of the resident microbiota, potentially influencing subsequent decomposition processes. Further functional studies are required to confirm this hypothesis</w:t>
      </w:r>
      <w:r w:rsidR="00641E6D" w:rsidRPr="00367411">
        <w:rPr>
          <w:rFonts w:ascii="Times New Roman" w:eastAsia="Times New Roman" w:hAnsi="Times New Roman" w:cs="Times New Roman"/>
          <w:sz w:val="24"/>
          <w:szCs w:val="24"/>
          <w:lang w:val="en-US" w:eastAsia="ru-RU"/>
        </w:rPr>
        <w:t>.</w:t>
      </w:r>
    </w:p>
    <w:p w14:paraId="7C5427E8" w14:textId="77777777" w:rsidR="00641E6D" w:rsidRPr="00367411" w:rsidRDefault="00641E6D" w:rsidP="00FF6687">
      <w:pPr>
        <w:spacing w:after="0" w:line="240" w:lineRule="auto"/>
        <w:jc w:val="both"/>
        <w:rPr>
          <w:rFonts w:ascii="Times New Roman" w:eastAsia="Times New Roman" w:hAnsi="Times New Roman" w:cs="Times New Roman"/>
          <w:sz w:val="24"/>
          <w:szCs w:val="24"/>
          <w:lang w:val="en-US" w:eastAsia="ru-RU"/>
        </w:rPr>
      </w:pPr>
    </w:p>
    <w:p w14:paraId="09BAFA4A" w14:textId="0AC18602" w:rsidR="00A036ED" w:rsidRDefault="00641E6D" w:rsidP="00FF6687">
      <w:pPr>
        <w:spacing w:after="0" w:line="240" w:lineRule="auto"/>
        <w:jc w:val="both"/>
        <w:rPr>
          <w:rFonts w:ascii="Times New Roman" w:eastAsia="Times New Roman" w:hAnsi="Times New Roman" w:cs="Times New Roman"/>
          <w:sz w:val="24"/>
          <w:szCs w:val="24"/>
          <w:lang w:val="en-US" w:eastAsia="ru-RU"/>
        </w:rPr>
      </w:pPr>
      <w:r w:rsidRPr="00367411">
        <w:rPr>
          <w:rFonts w:ascii="Times New Roman" w:eastAsia="Times New Roman" w:hAnsi="Times New Roman" w:cs="Times New Roman"/>
          <w:b/>
          <w:bCs/>
          <w:sz w:val="24"/>
          <w:szCs w:val="24"/>
          <w:lang w:val="en-US" w:eastAsia="ru-RU"/>
        </w:rPr>
        <w:t>Keywords:</w:t>
      </w:r>
      <w:r w:rsidRPr="00367411">
        <w:rPr>
          <w:rFonts w:ascii="Times New Roman" w:eastAsia="Times New Roman" w:hAnsi="Times New Roman" w:cs="Times New Roman"/>
          <w:sz w:val="24"/>
          <w:szCs w:val="24"/>
          <w:lang w:val="en-US" w:eastAsia="ru-RU"/>
        </w:rPr>
        <w:t xml:space="preserve"> lignocellulosic substrate, ionic liquids, indigenous microbiota, metagenomics, </w:t>
      </w:r>
      <w:r w:rsidRPr="00367411">
        <w:rPr>
          <w:rFonts w:ascii="Times New Roman" w:eastAsia="Times New Roman" w:hAnsi="Times New Roman" w:cs="Times New Roman"/>
          <w:i/>
          <w:iCs/>
          <w:sz w:val="24"/>
          <w:szCs w:val="24"/>
          <w:lang w:val="en-US" w:eastAsia="ru-RU"/>
        </w:rPr>
        <w:t>Actinobacteria</w:t>
      </w:r>
      <w:r w:rsidRPr="00367411">
        <w:rPr>
          <w:rFonts w:ascii="Times New Roman" w:eastAsia="Times New Roman" w:hAnsi="Times New Roman" w:cs="Times New Roman"/>
          <w:sz w:val="24"/>
          <w:szCs w:val="24"/>
          <w:lang w:val="en-US" w:eastAsia="ru-RU"/>
        </w:rPr>
        <w:t xml:space="preserve">, </w:t>
      </w:r>
      <w:proofErr w:type="spellStart"/>
      <w:r w:rsidRPr="00367411">
        <w:rPr>
          <w:rFonts w:ascii="Times New Roman" w:eastAsia="Times New Roman" w:hAnsi="Times New Roman" w:cs="Times New Roman"/>
          <w:i/>
          <w:iCs/>
          <w:sz w:val="24"/>
          <w:szCs w:val="24"/>
          <w:lang w:val="en-US" w:eastAsia="ru-RU"/>
        </w:rPr>
        <w:t>Pseudomonadota</w:t>
      </w:r>
      <w:proofErr w:type="spellEnd"/>
      <w:r w:rsidRPr="00367411">
        <w:rPr>
          <w:rFonts w:ascii="Times New Roman" w:eastAsia="Times New Roman" w:hAnsi="Times New Roman" w:cs="Times New Roman"/>
          <w:sz w:val="24"/>
          <w:szCs w:val="24"/>
          <w:lang w:val="en-US" w:eastAsia="ru-RU"/>
        </w:rPr>
        <w:t>, composting.</w:t>
      </w:r>
    </w:p>
    <w:p w14:paraId="3D3EADE7" w14:textId="28A25315" w:rsidR="00367411" w:rsidRDefault="00367411" w:rsidP="00FF6687">
      <w:pPr>
        <w:spacing w:after="0" w:line="240" w:lineRule="auto"/>
        <w:jc w:val="both"/>
        <w:rPr>
          <w:rFonts w:ascii="Times New Roman" w:eastAsia="Times New Roman" w:hAnsi="Times New Roman" w:cs="Times New Roman"/>
          <w:sz w:val="24"/>
          <w:szCs w:val="24"/>
          <w:lang w:val="en-US" w:eastAsia="ru-RU"/>
        </w:rPr>
      </w:pPr>
    </w:p>
    <w:p w14:paraId="765A1023" w14:textId="28D985E0" w:rsidR="00367411" w:rsidRPr="00367411" w:rsidRDefault="00367411" w:rsidP="00367411">
      <w:pPr>
        <w:spacing w:after="0" w:line="240" w:lineRule="auto"/>
        <w:jc w:val="both"/>
        <w:rPr>
          <w:rFonts w:ascii="Times New Roman" w:eastAsia="Times" w:hAnsi="Times New Roman" w:cs="Times New Roman"/>
          <w:sz w:val="24"/>
          <w:szCs w:val="24"/>
          <w:lang w:val="en-US" w:eastAsia="ru-RU"/>
        </w:rPr>
      </w:pPr>
      <w:r w:rsidRPr="00367411">
        <w:rPr>
          <w:rFonts w:ascii="Times New Roman" w:eastAsia="Times" w:hAnsi="Times New Roman" w:cs="Times New Roman"/>
          <w:b/>
          <w:bCs/>
          <w:sz w:val="24"/>
          <w:szCs w:val="24"/>
          <w:lang w:val="en-US" w:eastAsia="ru-RU"/>
        </w:rPr>
        <w:t>Funding</w:t>
      </w:r>
      <w:r w:rsidRPr="00367411">
        <w:rPr>
          <w:rFonts w:ascii="Times New Roman" w:eastAsia="Times New Roman" w:hAnsi="Times New Roman" w:cs="Times New Roman"/>
          <w:b/>
          <w:bCs/>
          <w:sz w:val="24"/>
          <w:szCs w:val="24"/>
          <w:lang w:val="en-US" w:eastAsia="ru-RU"/>
        </w:rPr>
        <w:t>:</w:t>
      </w:r>
      <w:r>
        <w:rPr>
          <w:rFonts w:ascii="Times New Roman" w:eastAsia="Times" w:hAnsi="Times New Roman" w:cs="Times New Roman"/>
          <w:sz w:val="24"/>
          <w:szCs w:val="24"/>
          <w:lang w:val="en-US" w:eastAsia="ru-RU"/>
        </w:rPr>
        <w:t xml:space="preserve"> </w:t>
      </w:r>
      <w:r w:rsidRPr="00367411">
        <w:rPr>
          <w:rFonts w:ascii="Times New Roman" w:eastAsia="Times" w:hAnsi="Times New Roman" w:cs="Times New Roman"/>
          <w:sz w:val="24"/>
          <w:szCs w:val="24"/>
          <w:lang w:val="en-US" w:eastAsia="ru-RU"/>
        </w:rPr>
        <w:t>The research</w:t>
      </w:r>
      <w:r w:rsidRPr="00367411">
        <w:rPr>
          <w:rFonts w:ascii="Times New Roman" w:eastAsia="Times" w:hAnsi="Times New Roman" w:cs="Times New Roman"/>
          <w:sz w:val="24"/>
          <w:szCs w:val="24"/>
          <w:lang w:val="en-US" w:eastAsia="ru-RU"/>
        </w:rPr>
        <w:t xml:space="preserve"> </w:t>
      </w:r>
      <w:r w:rsidRPr="00367411">
        <w:rPr>
          <w:rFonts w:ascii="Times New Roman" w:eastAsia="Times" w:hAnsi="Times New Roman" w:cs="Times New Roman"/>
          <w:sz w:val="24"/>
          <w:szCs w:val="24"/>
          <w:lang w:val="en-US" w:eastAsia="ru-RU"/>
        </w:rPr>
        <w:t xml:space="preserve">was supported by Irkutsk State University, project </w:t>
      </w:r>
      <w:r w:rsidRPr="00367411">
        <w:rPr>
          <w:rFonts w:ascii="Times New Roman" w:eastAsia="Times" w:hAnsi="Times New Roman" w:cs="Times New Roman"/>
          <w:sz w:val="24"/>
          <w:szCs w:val="24"/>
          <w:lang w:val="en-US" w:eastAsia="ru-RU"/>
        </w:rPr>
        <w:t xml:space="preserve">№ </w:t>
      </w:r>
      <w:r w:rsidRPr="00367411">
        <w:rPr>
          <w:rFonts w:ascii="Times New Roman" w:eastAsia="Times" w:hAnsi="Times New Roman" w:cs="Times New Roman"/>
          <w:sz w:val="24"/>
          <w:szCs w:val="24"/>
          <w:lang w:val="en-US" w:eastAsia="ru-RU"/>
        </w:rPr>
        <w:t>091-25-321</w:t>
      </w:r>
    </w:p>
    <w:p w14:paraId="2D4F5BCA" w14:textId="36DCAABD" w:rsidR="00A036ED" w:rsidRPr="00367411" w:rsidRDefault="00A036ED" w:rsidP="00FF6687">
      <w:pPr>
        <w:spacing w:after="0" w:line="240" w:lineRule="auto"/>
        <w:contextualSpacing/>
        <w:jc w:val="both"/>
        <w:rPr>
          <w:rFonts w:ascii="Times New Roman" w:eastAsia="Times New Roman" w:hAnsi="Times New Roman" w:cs="Times New Roman"/>
          <w:b/>
          <w:sz w:val="20"/>
          <w:szCs w:val="24"/>
          <w:lang w:val="en-US" w:eastAsia="ru-RU"/>
        </w:rPr>
      </w:pPr>
    </w:p>
    <w:p w14:paraId="58810E9A" w14:textId="3F8199AB" w:rsidR="00A036ED" w:rsidRPr="00367411" w:rsidRDefault="00A036ED" w:rsidP="00FF6687">
      <w:pPr>
        <w:spacing w:after="0" w:line="240" w:lineRule="auto"/>
        <w:jc w:val="both"/>
        <w:rPr>
          <w:rFonts w:ascii="Times New Roman" w:eastAsia="Times New Roman" w:hAnsi="Times New Roman" w:cs="Times New Roman"/>
          <w:sz w:val="20"/>
          <w:szCs w:val="20"/>
          <w:lang w:val="en-US" w:eastAsia="ru-RU"/>
        </w:rPr>
      </w:pPr>
      <w:r w:rsidRPr="00367411">
        <w:rPr>
          <w:rFonts w:ascii="Times New Roman" w:eastAsia="Times New Roman" w:hAnsi="Times New Roman" w:cs="Times New Roman"/>
          <w:b/>
          <w:sz w:val="20"/>
          <w:szCs w:val="20"/>
          <w:lang w:val="en-US" w:eastAsia="ru-RU"/>
        </w:rPr>
        <w:t>For citation:</w:t>
      </w:r>
      <w:r w:rsidRPr="00367411">
        <w:rPr>
          <w:rFonts w:ascii="Times New Roman" w:eastAsia="Times New Roman" w:hAnsi="Times New Roman" w:cs="Times New Roman"/>
          <w:sz w:val="20"/>
          <w:szCs w:val="20"/>
          <w:lang w:val="en-US" w:eastAsia="ru-RU"/>
        </w:rPr>
        <w:t xml:space="preserve"> </w:t>
      </w:r>
      <w:proofErr w:type="spellStart"/>
      <w:r w:rsidR="00641E6D" w:rsidRPr="00367411">
        <w:rPr>
          <w:rFonts w:ascii="Times New Roman" w:eastAsia="Times New Roman" w:hAnsi="Times New Roman" w:cs="Times New Roman"/>
          <w:sz w:val="20"/>
          <w:szCs w:val="20"/>
          <w:lang w:val="en-US" w:eastAsia="ru-RU"/>
        </w:rPr>
        <w:t>Yarygin</w:t>
      </w:r>
      <w:proofErr w:type="spellEnd"/>
      <w:r w:rsidR="00641E6D" w:rsidRPr="00367411">
        <w:rPr>
          <w:rFonts w:ascii="Times New Roman" w:eastAsia="Times New Roman" w:hAnsi="Times New Roman" w:cs="Times New Roman"/>
          <w:sz w:val="20"/>
          <w:szCs w:val="20"/>
          <w:lang w:val="en-US" w:eastAsia="ru-RU"/>
        </w:rPr>
        <w:t xml:space="preserve"> D.A., </w:t>
      </w:r>
      <w:proofErr w:type="spellStart"/>
      <w:r w:rsidR="00641E6D" w:rsidRPr="00367411">
        <w:rPr>
          <w:rFonts w:ascii="Times New Roman" w:eastAsia="Times New Roman" w:hAnsi="Times New Roman" w:cs="Times New Roman"/>
          <w:sz w:val="20"/>
          <w:szCs w:val="20"/>
          <w:lang w:val="en-US" w:eastAsia="ru-RU"/>
        </w:rPr>
        <w:t>Mikhailenko</w:t>
      </w:r>
      <w:proofErr w:type="spellEnd"/>
      <w:r w:rsidR="00641E6D" w:rsidRPr="00367411">
        <w:rPr>
          <w:rFonts w:ascii="Times New Roman" w:eastAsia="Times New Roman" w:hAnsi="Times New Roman" w:cs="Times New Roman"/>
          <w:sz w:val="20"/>
          <w:szCs w:val="20"/>
          <w:lang w:val="en-US" w:eastAsia="ru-RU"/>
        </w:rPr>
        <w:t xml:space="preserve"> V.L., </w:t>
      </w:r>
      <w:proofErr w:type="spellStart"/>
      <w:r w:rsidR="00641E6D" w:rsidRPr="00367411">
        <w:rPr>
          <w:rFonts w:ascii="Times New Roman" w:eastAsia="Times New Roman" w:hAnsi="Times New Roman" w:cs="Times New Roman"/>
          <w:sz w:val="20"/>
          <w:szCs w:val="20"/>
          <w:lang w:val="en-US" w:eastAsia="ru-RU"/>
        </w:rPr>
        <w:t>Bukin</w:t>
      </w:r>
      <w:proofErr w:type="spellEnd"/>
      <w:r w:rsidR="00641E6D" w:rsidRPr="00367411">
        <w:rPr>
          <w:rFonts w:ascii="Times New Roman" w:eastAsia="Times New Roman" w:hAnsi="Times New Roman" w:cs="Times New Roman"/>
          <w:sz w:val="20"/>
          <w:szCs w:val="20"/>
          <w:lang w:val="en-US" w:eastAsia="ru-RU"/>
        </w:rPr>
        <w:t xml:space="preserve"> </w:t>
      </w:r>
      <w:proofErr w:type="spellStart"/>
      <w:r w:rsidR="00641E6D" w:rsidRPr="00367411">
        <w:rPr>
          <w:rFonts w:ascii="Times New Roman" w:eastAsia="Times New Roman" w:hAnsi="Times New Roman" w:cs="Times New Roman"/>
          <w:sz w:val="20"/>
          <w:szCs w:val="20"/>
          <w:lang w:val="en-US" w:eastAsia="ru-RU"/>
        </w:rPr>
        <w:t>Yu.S</w:t>
      </w:r>
      <w:proofErr w:type="spellEnd"/>
      <w:r w:rsidR="00641E6D" w:rsidRPr="00367411">
        <w:rPr>
          <w:rFonts w:ascii="Times New Roman" w:eastAsia="Times New Roman" w:hAnsi="Times New Roman" w:cs="Times New Roman"/>
          <w:sz w:val="20"/>
          <w:szCs w:val="20"/>
          <w:lang w:val="en-US" w:eastAsia="ru-RU"/>
        </w:rPr>
        <w:t xml:space="preserve">., </w:t>
      </w:r>
      <w:proofErr w:type="spellStart"/>
      <w:r w:rsidR="00641E6D" w:rsidRPr="00367411">
        <w:rPr>
          <w:rFonts w:ascii="Times New Roman" w:eastAsia="Times New Roman" w:hAnsi="Times New Roman" w:cs="Times New Roman"/>
          <w:sz w:val="20"/>
          <w:szCs w:val="20"/>
          <w:lang w:val="en-US" w:eastAsia="ru-RU"/>
        </w:rPr>
        <w:t>Verkhoturova</w:t>
      </w:r>
      <w:proofErr w:type="spellEnd"/>
      <w:r w:rsidR="00641E6D" w:rsidRPr="00367411">
        <w:rPr>
          <w:rFonts w:ascii="Times New Roman" w:eastAsia="Times New Roman" w:hAnsi="Times New Roman" w:cs="Times New Roman"/>
          <w:sz w:val="20"/>
          <w:szCs w:val="20"/>
          <w:lang w:val="en-US" w:eastAsia="ru-RU"/>
        </w:rPr>
        <w:t xml:space="preserve"> S.I., </w:t>
      </w:r>
      <w:proofErr w:type="spellStart"/>
      <w:r w:rsidR="00641E6D" w:rsidRPr="00367411">
        <w:rPr>
          <w:rFonts w:ascii="Times New Roman" w:eastAsia="Times New Roman" w:hAnsi="Times New Roman" w:cs="Times New Roman"/>
          <w:sz w:val="20"/>
          <w:szCs w:val="20"/>
          <w:lang w:val="en-US" w:eastAsia="ru-RU"/>
        </w:rPr>
        <w:t>Orlova</w:t>
      </w:r>
      <w:proofErr w:type="spellEnd"/>
      <w:r w:rsidR="00641E6D" w:rsidRPr="00367411">
        <w:rPr>
          <w:rFonts w:ascii="Times New Roman" w:eastAsia="Times New Roman" w:hAnsi="Times New Roman" w:cs="Times New Roman"/>
          <w:sz w:val="20"/>
          <w:szCs w:val="20"/>
          <w:lang w:val="en-US" w:eastAsia="ru-RU"/>
        </w:rPr>
        <w:t xml:space="preserve"> A.A., </w:t>
      </w:r>
      <w:proofErr w:type="spellStart"/>
      <w:r w:rsidR="00641E6D" w:rsidRPr="00367411">
        <w:rPr>
          <w:rFonts w:ascii="Times New Roman" w:eastAsia="Times New Roman" w:hAnsi="Times New Roman" w:cs="Times New Roman"/>
          <w:sz w:val="20"/>
          <w:szCs w:val="20"/>
          <w:lang w:val="en-US" w:eastAsia="ru-RU"/>
        </w:rPr>
        <w:t>Sigova</w:t>
      </w:r>
      <w:proofErr w:type="spellEnd"/>
      <w:r w:rsidR="00641E6D" w:rsidRPr="00367411">
        <w:rPr>
          <w:rFonts w:ascii="Times New Roman" w:eastAsia="Times New Roman" w:hAnsi="Times New Roman" w:cs="Times New Roman"/>
          <w:sz w:val="20"/>
          <w:szCs w:val="20"/>
          <w:lang w:val="en-US" w:eastAsia="ru-RU"/>
        </w:rPr>
        <w:t xml:space="preserve"> A.A., </w:t>
      </w:r>
      <w:proofErr w:type="spellStart"/>
      <w:r w:rsidR="00641E6D" w:rsidRPr="00367411">
        <w:rPr>
          <w:rFonts w:ascii="Times New Roman" w:eastAsia="Times New Roman" w:hAnsi="Times New Roman" w:cs="Times New Roman"/>
          <w:sz w:val="20"/>
          <w:szCs w:val="20"/>
          <w:lang w:val="en-US" w:eastAsia="ru-RU"/>
        </w:rPr>
        <w:t>Yurinova</w:t>
      </w:r>
      <w:proofErr w:type="spellEnd"/>
      <w:r w:rsidR="00641E6D" w:rsidRPr="00367411">
        <w:rPr>
          <w:rFonts w:ascii="Times New Roman" w:eastAsia="Times New Roman" w:hAnsi="Times New Roman" w:cs="Times New Roman"/>
          <w:sz w:val="20"/>
          <w:szCs w:val="20"/>
          <w:lang w:val="en-US" w:eastAsia="ru-RU"/>
        </w:rPr>
        <w:t xml:space="preserve"> G.V., </w:t>
      </w:r>
      <w:proofErr w:type="spellStart"/>
      <w:r w:rsidR="00641E6D" w:rsidRPr="00367411">
        <w:rPr>
          <w:rFonts w:ascii="Times New Roman" w:eastAsia="Times New Roman" w:hAnsi="Times New Roman" w:cs="Times New Roman"/>
          <w:sz w:val="20"/>
          <w:szCs w:val="20"/>
          <w:lang w:val="en-US" w:eastAsia="ru-RU"/>
        </w:rPr>
        <w:t>Salovarova</w:t>
      </w:r>
      <w:proofErr w:type="spellEnd"/>
      <w:r w:rsidR="00641E6D" w:rsidRPr="00367411">
        <w:rPr>
          <w:rFonts w:ascii="Times New Roman" w:eastAsia="Times New Roman" w:hAnsi="Times New Roman" w:cs="Times New Roman"/>
          <w:sz w:val="20"/>
          <w:szCs w:val="20"/>
          <w:lang w:val="en-US" w:eastAsia="ru-RU"/>
        </w:rPr>
        <w:t xml:space="preserve"> V.P. </w:t>
      </w:r>
      <w:r w:rsidR="00EA452D" w:rsidRPr="00367411">
        <w:rPr>
          <w:rFonts w:ascii="Times New Roman" w:eastAsia="Times New Roman" w:hAnsi="Times New Roman" w:cs="Times New Roman"/>
          <w:sz w:val="20"/>
          <w:szCs w:val="20"/>
          <w:lang w:val="en-US" w:eastAsia="ru-RU"/>
        </w:rPr>
        <w:t>Metagenomic Analysis of the Native Microbial Community Transformation in a Lignocellulosic Substrate by a Phosphorus-Nitrogen-Containing Ionic Liquid</w:t>
      </w:r>
      <w:r w:rsidR="00641E6D" w:rsidRPr="00367411">
        <w:rPr>
          <w:rFonts w:ascii="Times New Roman" w:eastAsia="Times New Roman" w:hAnsi="Times New Roman" w:cs="Times New Roman"/>
          <w:sz w:val="20"/>
          <w:szCs w:val="20"/>
          <w:lang w:val="en-US" w:eastAsia="ru-RU"/>
        </w:rPr>
        <w:t xml:space="preserve">. </w:t>
      </w:r>
      <w:r w:rsidR="00641E6D" w:rsidRPr="00367411">
        <w:rPr>
          <w:rFonts w:ascii="Times New Roman" w:eastAsia="Times New Roman" w:hAnsi="Times New Roman" w:cs="Times New Roman"/>
          <w:i/>
          <w:sz w:val="20"/>
          <w:szCs w:val="20"/>
          <w:lang w:val="en-US" w:eastAsia="ru-RU"/>
        </w:rPr>
        <w:t>The Bulletin of Irkutsk State University. Series Biology. Ecology</w:t>
      </w:r>
      <w:r w:rsidR="00641E6D" w:rsidRPr="00367411">
        <w:rPr>
          <w:rFonts w:ascii="Times New Roman" w:eastAsia="Times New Roman" w:hAnsi="Times New Roman" w:cs="Times New Roman"/>
          <w:sz w:val="20"/>
          <w:szCs w:val="20"/>
          <w:lang w:val="en-US" w:eastAsia="ru-RU"/>
        </w:rPr>
        <w:t>, 2025, vol. 5</w:t>
      </w:r>
      <w:r w:rsidR="008B4776" w:rsidRPr="00367411">
        <w:rPr>
          <w:rFonts w:ascii="Times New Roman" w:eastAsia="Times New Roman" w:hAnsi="Times New Roman" w:cs="Times New Roman"/>
          <w:sz w:val="20"/>
          <w:szCs w:val="20"/>
          <w:lang w:val="en-US" w:eastAsia="ru-RU"/>
        </w:rPr>
        <w:t>4</w:t>
      </w:r>
      <w:r w:rsidR="00641E6D" w:rsidRPr="00367411">
        <w:rPr>
          <w:rFonts w:ascii="Times New Roman" w:eastAsia="Times New Roman" w:hAnsi="Times New Roman" w:cs="Times New Roman"/>
          <w:sz w:val="20"/>
          <w:szCs w:val="20"/>
          <w:lang w:val="en-US" w:eastAsia="ru-RU"/>
        </w:rPr>
        <w:t>, pp</w:t>
      </w:r>
      <w:bookmarkStart w:id="3" w:name="_GoBack"/>
      <w:bookmarkEnd w:id="3"/>
      <w:r w:rsidR="00641E6D" w:rsidRPr="00367411">
        <w:rPr>
          <w:rFonts w:ascii="Times New Roman" w:eastAsia="Times New Roman" w:hAnsi="Times New Roman" w:cs="Times New Roman"/>
          <w:sz w:val="20"/>
          <w:szCs w:val="20"/>
          <w:lang w:val="en-US" w:eastAsia="ru-RU"/>
        </w:rPr>
        <w:t>. 00-00. https://doi.org/ (in Russian)</w:t>
      </w:r>
    </w:p>
    <w:p w14:paraId="1BB057D1" w14:textId="77777777" w:rsidR="00562090" w:rsidRPr="00367411" w:rsidRDefault="00562090" w:rsidP="00FF6687">
      <w:pPr>
        <w:spacing w:after="0" w:line="360" w:lineRule="auto"/>
        <w:rPr>
          <w:rFonts w:ascii="Times New Roman" w:hAnsi="Times New Roman" w:cs="Times New Roman"/>
          <w:b/>
          <w:bCs/>
          <w:color w:val="000000" w:themeColor="text1"/>
          <w:sz w:val="28"/>
          <w:szCs w:val="28"/>
          <w:lang w:val="en-US"/>
        </w:rPr>
      </w:pPr>
    </w:p>
    <w:p w14:paraId="04B95EC6" w14:textId="77777777" w:rsidR="00920E84" w:rsidRPr="00367411" w:rsidRDefault="00920E84" w:rsidP="00FF6687">
      <w:pPr>
        <w:spacing w:after="0" w:line="360" w:lineRule="auto"/>
        <w:rPr>
          <w:rFonts w:ascii="Times New Roman" w:hAnsi="Times New Roman" w:cs="Times New Roman"/>
          <w:b/>
          <w:bCs/>
          <w:i/>
          <w:iCs/>
          <w:color w:val="000000" w:themeColor="text1"/>
          <w:sz w:val="28"/>
          <w:szCs w:val="28"/>
          <w:lang w:val="en-US"/>
        </w:rPr>
      </w:pPr>
    </w:p>
    <w:p w14:paraId="739499D8" w14:textId="144A62B4" w:rsidR="00B1362E" w:rsidRPr="00367411" w:rsidRDefault="00B1362E" w:rsidP="00FF6687">
      <w:pPr>
        <w:spacing w:after="0" w:line="360" w:lineRule="auto"/>
        <w:ind w:firstLine="709"/>
        <w:rPr>
          <w:rFonts w:ascii="Times New Roman" w:hAnsi="Times New Roman" w:cs="Times New Roman"/>
          <w:b/>
          <w:bCs/>
          <w:i/>
          <w:iCs/>
          <w:color w:val="000000" w:themeColor="text1"/>
          <w:sz w:val="28"/>
          <w:szCs w:val="28"/>
        </w:rPr>
      </w:pPr>
      <w:r w:rsidRPr="00367411">
        <w:rPr>
          <w:rFonts w:ascii="Times New Roman" w:hAnsi="Times New Roman" w:cs="Times New Roman"/>
          <w:b/>
          <w:bCs/>
          <w:i/>
          <w:iCs/>
          <w:color w:val="000000" w:themeColor="text1"/>
          <w:sz w:val="28"/>
          <w:szCs w:val="28"/>
        </w:rPr>
        <w:t>Введение</w:t>
      </w:r>
    </w:p>
    <w:p w14:paraId="513096A1" w14:textId="300D5F48" w:rsidR="0094358C" w:rsidRPr="00367411" w:rsidRDefault="0094358C" w:rsidP="00FF6687">
      <w:pPr>
        <w:spacing w:after="0" w:line="360" w:lineRule="auto"/>
        <w:ind w:firstLine="709"/>
        <w:jc w:val="both"/>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8"/>
          <w:szCs w:val="28"/>
        </w:rPr>
        <w:lastRenderedPageBreak/>
        <w:t xml:space="preserve">Лигноцеллюлозные субстраты, такие как древесная </w:t>
      </w:r>
      <w:proofErr w:type="spellStart"/>
      <w:r w:rsidRPr="00367411">
        <w:rPr>
          <w:rFonts w:ascii="Times New Roman" w:hAnsi="Times New Roman" w:cs="Times New Roman"/>
          <w:color w:val="000000" w:themeColor="text1"/>
          <w:sz w:val="28"/>
          <w:szCs w:val="28"/>
        </w:rPr>
        <w:t>кора</w:t>
      </w:r>
      <w:proofErr w:type="spellEnd"/>
      <w:r w:rsidRPr="00367411">
        <w:rPr>
          <w:rFonts w:ascii="Times New Roman" w:hAnsi="Times New Roman" w:cs="Times New Roman"/>
          <w:color w:val="000000" w:themeColor="text1"/>
          <w:sz w:val="28"/>
          <w:szCs w:val="28"/>
        </w:rPr>
        <w:t>, представляют собой сложный и устойчивый ресурс, богатый целлюлозой, гемицеллюлозами и лигнином [</w:t>
      </w:r>
      <w:proofErr w:type="spellStart"/>
      <w:r w:rsidRPr="00367411">
        <w:rPr>
          <w:rFonts w:ascii="Times New Roman" w:hAnsi="Times New Roman" w:cs="Times New Roman"/>
          <w:color w:val="000000" w:themeColor="text1"/>
          <w:sz w:val="28"/>
          <w:szCs w:val="28"/>
        </w:rPr>
        <w:t>Tree</w:t>
      </w:r>
      <w:proofErr w:type="spellEnd"/>
      <w:r w:rsidRPr="00367411">
        <w:rPr>
          <w:rFonts w:ascii="Times New Roman" w:hAnsi="Times New Roman" w:cs="Times New Roman"/>
          <w:color w:val="000000" w:themeColor="text1"/>
          <w:sz w:val="28"/>
          <w:szCs w:val="28"/>
        </w:rPr>
        <w:t xml:space="preserve"> </w:t>
      </w:r>
      <w:proofErr w:type="gramStart"/>
      <w:r w:rsidRPr="00367411">
        <w:rPr>
          <w:rFonts w:ascii="Times New Roman" w:hAnsi="Times New Roman" w:cs="Times New Roman"/>
          <w:color w:val="000000" w:themeColor="text1"/>
          <w:sz w:val="28"/>
          <w:szCs w:val="28"/>
        </w:rPr>
        <w:t>…</w:t>
      </w:r>
      <w:r w:rsidR="00BB0815"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t>,</w:t>
      </w:r>
      <w:proofErr w:type="gramEnd"/>
      <w:r w:rsidRPr="00367411">
        <w:rPr>
          <w:rFonts w:ascii="Times New Roman" w:hAnsi="Times New Roman" w:cs="Times New Roman"/>
          <w:color w:val="000000" w:themeColor="text1"/>
          <w:sz w:val="28"/>
          <w:szCs w:val="28"/>
        </w:rPr>
        <w:t xml:space="preserve"> 2023]. Естественное разложение этих полимеров в биосфере осуществляется сообществами </w:t>
      </w:r>
      <w:r w:rsidR="00B34050" w:rsidRPr="00367411">
        <w:rPr>
          <w:rFonts w:ascii="Times New Roman" w:hAnsi="Times New Roman" w:cs="Times New Roman"/>
          <w:color w:val="000000" w:themeColor="text1"/>
          <w:sz w:val="28"/>
          <w:szCs w:val="28"/>
        </w:rPr>
        <w:t>специализированных</w:t>
      </w:r>
      <w:r w:rsidRPr="00367411">
        <w:rPr>
          <w:rFonts w:ascii="Times New Roman" w:hAnsi="Times New Roman" w:cs="Times New Roman"/>
          <w:color w:val="000000" w:themeColor="text1"/>
          <w:sz w:val="28"/>
          <w:szCs w:val="28"/>
        </w:rPr>
        <w:t xml:space="preserve"> микроорганизмов (аборигенной микробиотой), чьи ферментативные комплексы, включая </w:t>
      </w:r>
      <w:proofErr w:type="spellStart"/>
      <w:r w:rsidRPr="00367411">
        <w:rPr>
          <w:rFonts w:ascii="Times New Roman" w:hAnsi="Times New Roman" w:cs="Times New Roman"/>
          <w:color w:val="000000" w:themeColor="text1"/>
          <w:sz w:val="28"/>
          <w:szCs w:val="28"/>
        </w:rPr>
        <w:t>целлюлазы</w:t>
      </w:r>
      <w:proofErr w:type="spellEnd"/>
      <w:r w:rsidRPr="00367411">
        <w:rPr>
          <w:rFonts w:ascii="Times New Roman" w:hAnsi="Times New Roman" w:cs="Times New Roman"/>
          <w:color w:val="000000" w:themeColor="text1"/>
          <w:sz w:val="28"/>
          <w:szCs w:val="28"/>
        </w:rPr>
        <w:t xml:space="preserve">, </w:t>
      </w:r>
      <w:proofErr w:type="spellStart"/>
      <w:r w:rsidRPr="00367411">
        <w:rPr>
          <w:rFonts w:ascii="Times New Roman" w:hAnsi="Times New Roman" w:cs="Times New Roman"/>
          <w:color w:val="000000" w:themeColor="text1"/>
          <w:sz w:val="28"/>
          <w:szCs w:val="28"/>
        </w:rPr>
        <w:t>гемицеллюлазы</w:t>
      </w:r>
      <w:proofErr w:type="spellEnd"/>
      <w:r w:rsidRPr="00367411">
        <w:rPr>
          <w:rFonts w:ascii="Times New Roman" w:hAnsi="Times New Roman" w:cs="Times New Roman"/>
          <w:color w:val="000000" w:themeColor="text1"/>
          <w:sz w:val="28"/>
          <w:szCs w:val="28"/>
        </w:rPr>
        <w:t xml:space="preserve"> и </w:t>
      </w:r>
      <w:proofErr w:type="spellStart"/>
      <w:r w:rsidRPr="00367411">
        <w:rPr>
          <w:rFonts w:ascii="Times New Roman" w:hAnsi="Times New Roman" w:cs="Times New Roman"/>
          <w:color w:val="000000" w:themeColor="text1"/>
          <w:sz w:val="28"/>
          <w:szCs w:val="28"/>
        </w:rPr>
        <w:t>лигниназы</w:t>
      </w:r>
      <w:proofErr w:type="spellEnd"/>
      <w:r w:rsidRPr="00367411">
        <w:rPr>
          <w:rFonts w:ascii="Times New Roman" w:hAnsi="Times New Roman" w:cs="Times New Roman"/>
          <w:color w:val="000000" w:themeColor="text1"/>
          <w:sz w:val="28"/>
          <w:szCs w:val="28"/>
        </w:rPr>
        <w:t>, обладают высоким потенциалом для биотехнологических применений, включая производство биотоплива, биопластиков и ценных химических веществ [</w:t>
      </w:r>
      <w:proofErr w:type="spellStart"/>
      <w:r w:rsidRPr="00367411">
        <w:rPr>
          <w:rFonts w:ascii="Times New Roman" w:hAnsi="Times New Roman" w:cs="Times New Roman"/>
          <w:color w:val="000000" w:themeColor="text1"/>
          <w:sz w:val="28"/>
          <w:szCs w:val="28"/>
        </w:rPr>
        <w:t>Microbial</w:t>
      </w:r>
      <w:proofErr w:type="spellEnd"/>
      <w:r w:rsidRPr="00367411">
        <w:rPr>
          <w:rFonts w:ascii="Times New Roman" w:hAnsi="Times New Roman" w:cs="Times New Roman"/>
          <w:color w:val="000000" w:themeColor="text1"/>
          <w:sz w:val="28"/>
          <w:szCs w:val="28"/>
        </w:rPr>
        <w:t xml:space="preserve"> </w:t>
      </w:r>
      <w:proofErr w:type="gramStart"/>
      <w:r w:rsidRPr="00367411">
        <w:rPr>
          <w:rFonts w:ascii="Times New Roman" w:hAnsi="Times New Roman" w:cs="Times New Roman"/>
          <w:color w:val="000000" w:themeColor="text1"/>
          <w:sz w:val="28"/>
          <w:szCs w:val="28"/>
        </w:rPr>
        <w:t>…</w:t>
      </w:r>
      <w:r w:rsidR="00BB0815"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t>,</w:t>
      </w:r>
      <w:proofErr w:type="gramEnd"/>
      <w:r w:rsidRPr="00367411">
        <w:rPr>
          <w:rFonts w:ascii="Times New Roman" w:hAnsi="Times New Roman" w:cs="Times New Roman"/>
          <w:color w:val="000000" w:themeColor="text1"/>
          <w:sz w:val="28"/>
          <w:szCs w:val="28"/>
        </w:rPr>
        <w:t xml:space="preserve"> 2010]. </w:t>
      </w:r>
      <w:r w:rsidR="008F0E2E" w:rsidRPr="00367411">
        <w:rPr>
          <w:rFonts w:ascii="Times New Roman" w:hAnsi="Times New Roman" w:cs="Times New Roman"/>
          <w:color w:val="000000" w:themeColor="text1"/>
          <w:sz w:val="28"/>
          <w:szCs w:val="28"/>
        </w:rPr>
        <w:t>Однако эффективность этого процесса часто лимитирована прочностью и гетерогенностью структуры лигноцеллюлозного комплекса, главным образом из-за высокой устойчивости лигнина, который экранирует углеводные полимеры от ферментативной атаки</w:t>
      </w:r>
      <w:r w:rsidRPr="00367411">
        <w:rPr>
          <w:rFonts w:ascii="Times New Roman" w:hAnsi="Times New Roman" w:cs="Times New Roman"/>
          <w:color w:val="000000" w:themeColor="text1"/>
          <w:sz w:val="28"/>
          <w:szCs w:val="28"/>
        </w:rPr>
        <w:t xml:space="preserve"> [</w:t>
      </w:r>
      <w:proofErr w:type="spellStart"/>
      <w:r w:rsidRPr="00367411">
        <w:rPr>
          <w:rFonts w:ascii="Times New Roman" w:hAnsi="Times New Roman" w:cs="Times New Roman"/>
          <w:color w:val="000000" w:themeColor="text1"/>
          <w:sz w:val="28"/>
          <w:szCs w:val="28"/>
        </w:rPr>
        <w:t>Ojo</w:t>
      </w:r>
      <w:proofErr w:type="spellEnd"/>
      <w:r w:rsidRPr="00367411">
        <w:rPr>
          <w:rFonts w:ascii="Times New Roman" w:hAnsi="Times New Roman" w:cs="Times New Roman"/>
          <w:color w:val="000000" w:themeColor="text1"/>
          <w:sz w:val="28"/>
          <w:szCs w:val="28"/>
        </w:rPr>
        <w:t xml:space="preserve">, 2023; </w:t>
      </w:r>
      <w:proofErr w:type="spellStart"/>
      <w:r w:rsidRPr="00367411">
        <w:rPr>
          <w:rFonts w:ascii="Times New Roman" w:hAnsi="Times New Roman" w:cs="Times New Roman"/>
          <w:color w:val="000000" w:themeColor="text1"/>
          <w:sz w:val="28"/>
          <w:szCs w:val="28"/>
        </w:rPr>
        <w:t>Deconstruction</w:t>
      </w:r>
      <w:proofErr w:type="spellEnd"/>
      <w:r w:rsidRPr="00367411">
        <w:rPr>
          <w:rFonts w:ascii="Times New Roman" w:hAnsi="Times New Roman" w:cs="Times New Roman"/>
          <w:color w:val="000000" w:themeColor="text1"/>
          <w:sz w:val="28"/>
          <w:szCs w:val="28"/>
        </w:rPr>
        <w:t xml:space="preserve"> </w:t>
      </w:r>
      <w:proofErr w:type="gramStart"/>
      <w:r w:rsidRPr="00367411">
        <w:rPr>
          <w:rFonts w:ascii="Times New Roman" w:hAnsi="Times New Roman" w:cs="Times New Roman"/>
          <w:color w:val="000000" w:themeColor="text1"/>
          <w:sz w:val="28"/>
          <w:szCs w:val="28"/>
        </w:rPr>
        <w:t>…</w:t>
      </w:r>
      <w:r w:rsidR="00BB0815"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t>,</w:t>
      </w:r>
      <w:proofErr w:type="gramEnd"/>
      <w:r w:rsidRPr="00367411">
        <w:rPr>
          <w:rFonts w:ascii="Times New Roman" w:hAnsi="Times New Roman" w:cs="Times New Roman"/>
          <w:color w:val="000000" w:themeColor="text1"/>
          <w:sz w:val="28"/>
          <w:szCs w:val="28"/>
        </w:rPr>
        <w:t xml:space="preserve"> 2021].</w:t>
      </w:r>
    </w:p>
    <w:p w14:paraId="7E0EEE98" w14:textId="204A09A8" w:rsidR="0094358C" w:rsidRPr="00367411" w:rsidRDefault="00492151" w:rsidP="00FF6687">
      <w:pPr>
        <w:spacing w:after="0" w:line="360" w:lineRule="auto"/>
        <w:ind w:firstLine="709"/>
        <w:jc w:val="both"/>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8"/>
          <w:szCs w:val="28"/>
        </w:rPr>
        <w:t xml:space="preserve">Для преодоления этих ограничений широко используются методы </w:t>
      </w:r>
      <w:r w:rsidR="00481115" w:rsidRPr="00367411">
        <w:rPr>
          <w:rFonts w:ascii="Times New Roman" w:hAnsi="Times New Roman" w:cs="Times New Roman"/>
          <w:color w:val="000000" w:themeColor="text1"/>
          <w:sz w:val="28"/>
          <w:szCs w:val="28"/>
        </w:rPr>
        <w:t xml:space="preserve">предварительной </w:t>
      </w:r>
      <w:r w:rsidRPr="00367411">
        <w:rPr>
          <w:rFonts w:ascii="Times New Roman" w:hAnsi="Times New Roman" w:cs="Times New Roman"/>
          <w:color w:val="000000" w:themeColor="text1"/>
          <w:sz w:val="28"/>
          <w:szCs w:val="28"/>
        </w:rPr>
        <w:t xml:space="preserve">физико-химической обработки </w:t>
      </w:r>
      <w:proofErr w:type="spellStart"/>
      <w:r w:rsidRPr="00367411">
        <w:rPr>
          <w:rFonts w:ascii="Times New Roman" w:hAnsi="Times New Roman" w:cs="Times New Roman"/>
          <w:color w:val="000000" w:themeColor="text1"/>
          <w:sz w:val="28"/>
          <w:szCs w:val="28"/>
        </w:rPr>
        <w:t>лигноцеллюлозы</w:t>
      </w:r>
      <w:proofErr w:type="spellEnd"/>
      <w:r w:rsidRPr="00367411">
        <w:rPr>
          <w:rFonts w:ascii="Times New Roman" w:hAnsi="Times New Roman" w:cs="Times New Roman"/>
          <w:color w:val="000000" w:themeColor="text1"/>
          <w:sz w:val="28"/>
          <w:szCs w:val="28"/>
        </w:rPr>
        <w:t xml:space="preserve"> [</w:t>
      </w:r>
      <w:proofErr w:type="spellStart"/>
      <w:r w:rsidRPr="00367411">
        <w:rPr>
          <w:rFonts w:ascii="Times New Roman" w:hAnsi="Times New Roman" w:cs="Times New Roman"/>
          <w:color w:val="000000" w:themeColor="text1"/>
          <w:sz w:val="28"/>
          <w:szCs w:val="28"/>
        </w:rPr>
        <w:t>Review</w:t>
      </w:r>
      <w:proofErr w:type="spellEnd"/>
      <w:r w:rsidRPr="00367411">
        <w:rPr>
          <w:rFonts w:ascii="Times New Roman" w:hAnsi="Times New Roman" w:cs="Times New Roman"/>
          <w:color w:val="000000" w:themeColor="text1"/>
          <w:sz w:val="28"/>
          <w:szCs w:val="28"/>
        </w:rPr>
        <w:t xml:space="preserve"> </w:t>
      </w:r>
      <w:proofErr w:type="gramStart"/>
      <w:r w:rsidRPr="00367411">
        <w:rPr>
          <w:rFonts w:ascii="Times New Roman" w:hAnsi="Times New Roman" w:cs="Times New Roman"/>
          <w:color w:val="000000" w:themeColor="text1"/>
          <w:sz w:val="28"/>
          <w:szCs w:val="28"/>
        </w:rPr>
        <w:t>…</w:t>
      </w:r>
      <w:r w:rsidR="00BB0815"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t>,</w:t>
      </w:r>
      <w:proofErr w:type="gramEnd"/>
      <w:r w:rsidRPr="00367411">
        <w:rPr>
          <w:rFonts w:ascii="Times New Roman" w:hAnsi="Times New Roman" w:cs="Times New Roman"/>
          <w:color w:val="000000" w:themeColor="text1"/>
          <w:sz w:val="28"/>
          <w:szCs w:val="28"/>
        </w:rPr>
        <w:t xml:space="preserve"> 2017]. </w:t>
      </w:r>
      <w:r w:rsidR="008B4776" w:rsidRPr="00367411">
        <w:rPr>
          <w:rFonts w:ascii="Times New Roman" w:hAnsi="Times New Roman" w:cs="Times New Roman"/>
          <w:color w:val="000000" w:themeColor="text1"/>
          <w:sz w:val="28"/>
          <w:szCs w:val="28"/>
        </w:rPr>
        <w:t>Среди</w:t>
      </w:r>
      <w:r w:rsidRPr="00367411">
        <w:rPr>
          <w:rFonts w:ascii="Times New Roman" w:hAnsi="Times New Roman" w:cs="Times New Roman"/>
          <w:color w:val="000000" w:themeColor="text1"/>
          <w:sz w:val="28"/>
          <w:szCs w:val="28"/>
        </w:rPr>
        <w:t xml:space="preserve"> способов химической обработки</w:t>
      </w:r>
      <w:r w:rsidR="008B4776" w:rsidRPr="00367411">
        <w:rPr>
          <w:rFonts w:ascii="Times New Roman" w:hAnsi="Times New Roman" w:cs="Times New Roman"/>
          <w:color w:val="000000" w:themeColor="text1"/>
          <w:sz w:val="28"/>
          <w:szCs w:val="28"/>
        </w:rPr>
        <w:t xml:space="preserve"> п</w:t>
      </w:r>
      <w:r w:rsidRPr="00367411">
        <w:rPr>
          <w:rFonts w:ascii="Times New Roman" w:hAnsi="Times New Roman" w:cs="Times New Roman"/>
          <w:color w:val="000000" w:themeColor="text1"/>
          <w:sz w:val="28"/>
          <w:szCs w:val="28"/>
        </w:rPr>
        <w:t>ерспективным направлением</w:t>
      </w:r>
      <w:r w:rsidR="008B4776"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t>является применение ионных жидкостей (ИЖ) – солей, находящихся в жидком состоянии при относительно низких температурах. ИЖ зарекомендовали себя как «зел</w:t>
      </w:r>
      <w:r w:rsidR="00481115" w:rsidRPr="00367411">
        <w:rPr>
          <w:rFonts w:ascii="Times New Roman" w:hAnsi="Times New Roman" w:cs="Times New Roman"/>
          <w:color w:val="000000" w:themeColor="text1"/>
          <w:sz w:val="28"/>
          <w:szCs w:val="28"/>
        </w:rPr>
        <w:t>ё</w:t>
      </w:r>
      <w:r w:rsidRPr="00367411">
        <w:rPr>
          <w:rFonts w:ascii="Times New Roman" w:hAnsi="Times New Roman" w:cs="Times New Roman"/>
          <w:color w:val="000000" w:themeColor="text1"/>
          <w:sz w:val="28"/>
          <w:szCs w:val="28"/>
        </w:rPr>
        <w:t>ные» агенты предварительной обработки, способные эффективно растворять и модифицировать компоненты биом</w:t>
      </w:r>
      <w:r w:rsidR="00B67BBB" w:rsidRPr="00367411">
        <w:rPr>
          <w:rFonts w:ascii="Times New Roman" w:hAnsi="Times New Roman" w:cs="Times New Roman"/>
          <w:color w:val="000000" w:themeColor="text1"/>
          <w:sz w:val="28"/>
          <w:szCs w:val="28"/>
        </w:rPr>
        <w:t>ассы, способствуя разрыву водородных и эфирных</w:t>
      </w:r>
      <w:r w:rsidRPr="00367411">
        <w:rPr>
          <w:rFonts w:ascii="Times New Roman" w:hAnsi="Times New Roman" w:cs="Times New Roman"/>
          <w:color w:val="000000" w:themeColor="text1"/>
          <w:sz w:val="28"/>
          <w:szCs w:val="28"/>
        </w:rPr>
        <w:t xml:space="preserve"> связ</w:t>
      </w:r>
      <w:r w:rsidR="00B67BBB" w:rsidRPr="00367411">
        <w:rPr>
          <w:rFonts w:ascii="Times New Roman" w:hAnsi="Times New Roman" w:cs="Times New Roman"/>
          <w:color w:val="000000" w:themeColor="text1"/>
          <w:sz w:val="28"/>
          <w:szCs w:val="28"/>
        </w:rPr>
        <w:t>ей</w:t>
      </w:r>
      <w:r w:rsidRPr="00367411">
        <w:rPr>
          <w:rFonts w:ascii="Times New Roman" w:hAnsi="Times New Roman" w:cs="Times New Roman"/>
          <w:color w:val="000000" w:themeColor="text1"/>
          <w:sz w:val="28"/>
          <w:szCs w:val="28"/>
        </w:rPr>
        <w:t>, тем самым значительно повышая доступность полимеров для последующего ферментативного гидролиза [</w:t>
      </w:r>
      <w:proofErr w:type="spellStart"/>
      <w:r w:rsidRPr="00367411">
        <w:rPr>
          <w:rFonts w:ascii="Times New Roman" w:hAnsi="Times New Roman" w:cs="Times New Roman"/>
          <w:color w:val="000000" w:themeColor="text1"/>
          <w:sz w:val="28"/>
          <w:szCs w:val="28"/>
        </w:rPr>
        <w:t>Pretreatment</w:t>
      </w:r>
      <w:proofErr w:type="spellEnd"/>
      <w:r w:rsidRPr="00367411">
        <w:rPr>
          <w:rFonts w:ascii="Times New Roman" w:hAnsi="Times New Roman" w:cs="Times New Roman"/>
          <w:color w:val="000000" w:themeColor="text1"/>
          <w:sz w:val="28"/>
          <w:szCs w:val="28"/>
        </w:rPr>
        <w:t xml:space="preserve"> </w:t>
      </w:r>
      <w:proofErr w:type="gramStart"/>
      <w:r w:rsidRPr="00367411">
        <w:rPr>
          <w:rFonts w:ascii="Times New Roman" w:hAnsi="Times New Roman" w:cs="Times New Roman"/>
          <w:color w:val="000000" w:themeColor="text1"/>
          <w:sz w:val="28"/>
          <w:szCs w:val="28"/>
        </w:rPr>
        <w:t>…</w:t>
      </w:r>
      <w:r w:rsidR="00BB0815"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t>,</w:t>
      </w:r>
      <w:proofErr w:type="gramEnd"/>
      <w:r w:rsidRPr="00367411">
        <w:rPr>
          <w:rFonts w:ascii="Times New Roman" w:hAnsi="Times New Roman" w:cs="Times New Roman"/>
          <w:color w:val="000000" w:themeColor="text1"/>
          <w:sz w:val="28"/>
          <w:szCs w:val="28"/>
        </w:rPr>
        <w:t xml:space="preserve"> 2017]. </w:t>
      </w:r>
    </w:p>
    <w:p w14:paraId="5A42D0E4" w14:textId="49713EA0" w:rsidR="0094358C" w:rsidRPr="00367411" w:rsidRDefault="003C0431" w:rsidP="00FF6687">
      <w:pPr>
        <w:spacing w:after="0" w:line="360" w:lineRule="auto"/>
        <w:ind w:firstLine="709"/>
        <w:jc w:val="both"/>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8"/>
          <w:szCs w:val="28"/>
        </w:rPr>
        <w:t>В последние годы особое внимание привлекают ионные жидкости на основе аминокислот благодаря и</w:t>
      </w:r>
      <w:r w:rsidR="00B67BBB" w:rsidRPr="00367411">
        <w:rPr>
          <w:rFonts w:ascii="Times New Roman" w:hAnsi="Times New Roman" w:cs="Times New Roman"/>
          <w:color w:val="000000" w:themeColor="text1"/>
          <w:sz w:val="28"/>
          <w:szCs w:val="28"/>
        </w:rPr>
        <w:t>х высокой эффективности, меньшей</w:t>
      </w:r>
      <w:r w:rsidRPr="00367411">
        <w:rPr>
          <w:rFonts w:ascii="Times New Roman" w:hAnsi="Times New Roman" w:cs="Times New Roman"/>
          <w:color w:val="000000" w:themeColor="text1"/>
          <w:sz w:val="28"/>
          <w:szCs w:val="28"/>
        </w:rPr>
        <w:t xml:space="preserve"> токсичности и лучшей биоразлагаемости по сравнению с традиционными ИЖ на основе имидазола или пиридина [</w:t>
      </w:r>
      <w:proofErr w:type="spellStart"/>
      <w:r w:rsidRPr="00367411">
        <w:rPr>
          <w:rFonts w:ascii="Times New Roman" w:hAnsi="Times New Roman" w:cs="Times New Roman"/>
          <w:color w:val="000000" w:themeColor="text1"/>
          <w:sz w:val="28"/>
          <w:szCs w:val="28"/>
        </w:rPr>
        <w:t>Kirchhecker</w:t>
      </w:r>
      <w:proofErr w:type="spellEnd"/>
      <w:r w:rsidRPr="00367411">
        <w:rPr>
          <w:rFonts w:ascii="Times New Roman" w:hAnsi="Times New Roman" w:cs="Times New Roman"/>
          <w:color w:val="000000" w:themeColor="text1"/>
          <w:sz w:val="28"/>
          <w:szCs w:val="28"/>
        </w:rPr>
        <w:t xml:space="preserve">, </w:t>
      </w:r>
      <w:proofErr w:type="spellStart"/>
      <w:r w:rsidRPr="00367411">
        <w:rPr>
          <w:rFonts w:ascii="Times New Roman" w:hAnsi="Times New Roman" w:cs="Times New Roman"/>
          <w:color w:val="000000" w:themeColor="text1"/>
          <w:sz w:val="28"/>
          <w:szCs w:val="28"/>
        </w:rPr>
        <w:t>Esposito</w:t>
      </w:r>
      <w:proofErr w:type="spellEnd"/>
      <w:r w:rsidRPr="00367411">
        <w:rPr>
          <w:rFonts w:ascii="Times New Roman" w:hAnsi="Times New Roman" w:cs="Times New Roman"/>
          <w:color w:val="000000" w:themeColor="text1"/>
          <w:sz w:val="28"/>
          <w:szCs w:val="28"/>
        </w:rPr>
        <w:t xml:space="preserve">, 2016]. </w:t>
      </w:r>
      <w:r w:rsidR="00330DFC" w:rsidRPr="00367411">
        <w:rPr>
          <w:rFonts w:ascii="Times New Roman" w:hAnsi="Times New Roman" w:cs="Times New Roman"/>
          <w:color w:val="000000" w:themeColor="text1"/>
          <w:sz w:val="28"/>
          <w:szCs w:val="28"/>
        </w:rPr>
        <w:t xml:space="preserve">Несмотря на успехи в применении различных классов ИЖ (в том числе и аминокислотных) для предобработки лигноцеллюлозных субстратов </w:t>
      </w:r>
      <w:r w:rsidRPr="00367411">
        <w:rPr>
          <w:rFonts w:ascii="Times New Roman" w:hAnsi="Times New Roman" w:cs="Times New Roman"/>
          <w:color w:val="000000" w:themeColor="text1"/>
          <w:sz w:val="28"/>
          <w:szCs w:val="28"/>
        </w:rPr>
        <w:t>[</w:t>
      </w:r>
      <w:proofErr w:type="spellStart"/>
      <w:r w:rsidR="007868D8" w:rsidRPr="00367411">
        <w:rPr>
          <w:rFonts w:ascii="Times New Roman" w:hAnsi="Times New Roman" w:cs="Times New Roman"/>
          <w:color w:val="000000" w:themeColor="text1"/>
          <w:sz w:val="28"/>
          <w:szCs w:val="28"/>
        </w:rPr>
        <w:t>Fu</w:t>
      </w:r>
      <w:proofErr w:type="spellEnd"/>
      <w:r w:rsidR="007868D8" w:rsidRPr="00367411">
        <w:rPr>
          <w:rFonts w:ascii="Times New Roman" w:hAnsi="Times New Roman" w:cs="Times New Roman"/>
          <w:color w:val="000000" w:themeColor="text1"/>
          <w:sz w:val="28"/>
          <w:szCs w:val="28"/>
        </w:rPr>
        <w:t xml:space="preserve">, </w:t>
      </w:r>
      <w:proofErr w:type="spellStart"/>
      <w:r w:rsidR="007868D8" w:rsidRPr="00367411">
        <w:rPr>
          <w:rFonts w:ascii="Times New Roman" w:hAnsi="Times New Roman" w:cs="Times New Roman"/>
          <w:color w:val="000000" w:themeColor="text1"/>
          <w:sz w:val="28"/>
          <w:szCs w:val="28"/>
        </w:rPr>
        <w:t>Mazza</w:t>
      </w:r>
      <w:proofErr w:type="spellEnd"/>
      <w:r w:rsidR="007868D8" w:rsidRPr="00367411">
        <w:rPr>
          <w:rFonts w:ascii="Times New Roman" w:hAnsi="Times New Roman" w:cs="Times New Roman"/>
          <w:color w:val="000000" w:themeColor="text1"/>
          <w:sz w:val="28"/>
          <w:szCs w:val="28"/>
        </w:rPr>
        <w:t xml:space="preserve">, </w:t>
      </w:r>
      <w:proofErr w:type="spellStart"/>
      <w:r w:rsidR="007868D8" w:rsidRPr="00367411">
        <w:rPr>
          <w:rFonts w:ascii="Times New Roman" w:hAnsi="Times New Roman" w:cs="Times New Roman"/>
          <w:color w:val="000000" w:themeColor="text1"/>
          <w:sz w:val="28"/>
          <w:szCs w:val="28"/>
        </w:rPr>
        <w:t>Tamaki</w:t>
      </w:r>
      <w:proofErr w:type="spellEnd"/>
      <w:r w:rsidRPr="00367411">
        <w:rPr>
          <w:rFonts w:ascii="Times New Roman" w:hAnsi="Times New Roman" w:cs="Times New Roman"/>
          <w:color w:val="000000" w:themeColor="text1"/>
          <w:sz w:val="28"/>
          <w:szCs w:val="28"/>
        </w:rPr>
        <w:t xml:space="preserve">, 2010; </w:t>
      </w:r>
      <w:proofErr w:type="spellStart"/>
      <w:r w:rsidRPr="00367411">
        <w:rPr>
          <w:rFonts w:ascii="Times New Roman" w:hAnsi="Times New Roman" w:cs="Times New Roman"/>
          <w:color w:val="000000" w:themeColor="text1"/>
          <w:sz w:val="28"/>
          <w:szCs w:val="28"/>
        </w:rPr>
        <w:t>Ionic</w:t>
      </w:r>
      <w:proofErr w:type="spellEnd"/>
      <w:r w:rsidRPr="00367411">
        <w:rPr>
          <w:rFonts w:ascii="Times New Roman" w:hAnsi="Times New Roman" w:cs="Times New Roman"/>
          <w:color w:val="000000" w:themeColor="text1"/>
          <w:sz w:val="28"/>
          <w:szCs w:val="28"/>
        </w:rPr>
        <w:t xml:space="preserve"> …</w:t>
      </w:r>
      <w:r w:rsidR="00BB0815"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t xml:space="preserve">, 2009; </w:t>
      </w:r>
      <w:proofErr w:type="spellStart"/>
      <w:r w:rsidRPr="00367411">
        <w:rPr>
          <w:rFonts w:ascii="Times New Roman" w:hAnsi="Times New Roman" w:cs="Times New Roman"/>
          <w:color w:val="000000" w:themeColor="text1"/>
          <w:sz w:val="28"/>
          <w:szCs w:val="28"/>
        </w:rPr>
        <w:t>Low</w:t>
      </w:r>
      <w:proofErr w:type="spellEnd"/>
      <w:r w:rsidRPr="00367411">
        <w:rPr>
          <w:rFonts w:ascii="Times New Roman" w:hAnsi="Times New Roman" w:cs="Times New Roman"/>
          <w:color w:val="000000" w:themeColor="text1"/>
          <w:sz w:val="28"/>
          <w:szCs w:val="28"/>
        </w:rPr>
        <w:t xml:space="preserve"> …</w:t>
      </w:r>
      <w:r w:rsidR="00BB0815"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t xml:space="preserve">, 2013; </w:t>
      </w:r>
      <w:r w:rsidR="00330DFC" w:rsidRPr="00367411">
        <w:rPr>
          <w:rFonts w:ascii="Times New Roman" w:hAnsi="Times New Roman" w:cs="Times New Roman"/>
          <w:color w:val="000000" w:themeColor="text1"/>
          <w:sz w:val="28"/>
          <w:szCs w:val="28"/>
          <w:lang w:val="en-US"/>
        </w:rPr>
        <w:t>Novel</w:t>
      </w:r>
      <w:r w:rsidR="00330DFC" w:rsidRPr="00367411">
        <w:rPr>
          <w:rFonts w:ascii="Times New Roman" w:hAnsi="Times New Roman" w:cs="Times New Roman"/>
          <w:color w:val="000000" w:themeColor="text1"/>
          <w:sz w:val="28"/>
          <w:szCs w:val="28"/>
        </w:rPr>
        <w:t xml:space="preserve"> …</w:t>
      </w:r>
      <w:r w:rsidR="00BB0815" w:rsidRPr="00367411">
        <w:rPr>
          <w:rFonts w:ascii="Times New Roman" w:hAnsi="Times New Roman" w:cs="Times New Roman"/>
          <w:color w:val="000000" w:themeColor="text1"/>
          <w:sz w:val="28"/>
          <w:szCs w:val="28"/>
        </w:rPr>
        <w:t xml:space="preserve"> </w:t>
      </w:r>
      <w:r w:rsidR="00330DFC" w:rsidRPr="00367411">
        <w:rPr>
          <w:rFonts w:ascii="Times New Roman" w:hAnsi="Times New Roman" w:cs="Times New Roman"/>
          <w:color w:val="000000" w:themeColor="text1"/>
          <w:sz w:val="28"/>
          <w:szCs w:val="28"/>
        </w:rPr>
        <w:t xml:space="preserve">, 2012; </w:t>
      </w:r>
      <w:proofErr w:type="spellStart"/>
      <w:r w:rsidRPr="00367411">
        <w:rPr>
          <w:rFonts w:ascii="Times New Roman" w:hAnsi="Times New Roman" w:cs="Times New Roman"/>
          <w:color w:val="000000" w:themeColor="text1"/>
          <w:sz w:val="28"/>
          <w:szCs w:val="28"/>
        </w:rPr>
        <w:t>Lignocellulosic</w:t>
      </w:r>
      <w:proofErr w:type="spellEnd"/>
      <w:r w:rsidRPr="00367411">
        <w:rPr>
          <w:rFonts w:ascii="Times New Roman" w:hAnsi="Times New Roman" w:cs="Times New Roman"/>
          <w:color w:val="000000" w:themeColor="text1"/>
          <w:sz w:val="28"/>
          <w:szCs w:val="28"/>
        </w:rPr>
        <w:t xml:space="preserve"> …</w:t>
      </w:r>
      <w:r w:rsidR="00BB0815"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t xml:space="preserve">, 2022; </w:t>
      </w:r>
      <w:proofErr w:type="spellStart"/>
      <w:r w:rsidRPr="00367411">
        <w:rPr>
          <w:rFonts w:ascii="Times New Roman" w:hAnsi="Times New Roman" w:cs="Times New Roman"/>
          <w:color w:val="000000" w:themeColor="text1"/>
          <w:sz w:val="28"/>
          <w:szCs w:val="28"/>
        </w:rPr>
        <w:t>Enhancing</w:t>
      </w:r>
      <w:proofErr w:type="spellEnd"/>
      <w:r w:rsidRPr="00367411">
        <w:rPr>
          <w:rFonts w:ascii="Times New Roman" w:hAnsi="Times New Roman" w:cs="Times New Roman"/>
          <w:color w:val="000000" w:themeColor="text1"/>
          <w:sz w:val="28"/>
          <w:szCs w:val="28"/>
        </w:rPr>
        <w:t xml:space="preserve"> …</w:t>
      </w:r>
      <w:r w:rsidR="00BB0815"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t>, 2022],</w:t>
      </w:r>
      <w:r w:rsidR="00330DFC"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lastRenderedPageBreak/>
        <w:t>вопрос о влиянии этих соединений на сложные природные микробные сообщества, ассоциированные с самим субстратом, оста</w:t>
      </w:r>
      <w:r w:rsidR="00481115" w:rsidRPr="00367411">
        <w:rPr>
          <w:rFonts w:ascii="Times New Roman" w:hAnsi="Times New Roman" w:cs="Times New Roman"/>
          <w:color w:val="000000" w:themeColor="text1"/>
          <w:sz w:val="28"/>
          <w:szCs w:val="28"/>
        </w:rPr>
        <w:t>ё</w:t>
      </w:r>
      <w:r w:rsidRPr="00367411">
        <w:rPr>
          <w:rFonts w:ascii="Times New Roman" w:hAnsi="Times New Roman" w:cs="Times New Roman"/>
          <w:color w:val="000000" w:themeColor="text1"/>
          <w:sz w:val="28"/>
          <w:szCs w:val="28"/>
        </w:rPr>
        <w:t xml:space="preserve">тся малоизученным. </w:t>
      </w:r>
      <w:r w:rsidR="009A5BC9" w:rsidRPr="00367411">
        <w:rPr>
          <w:rFonts w:ascii="Times New Roman" w:hAnsi="Times New Roman" w:cs="Times New Roman"/>
          <w:color w:val="000000" w:themeColor="text1"/>
          <w:sz w:val="28"/>
          <w:szCs w:val="28"/>
        </w:rPr>
        <w:t>Понимание состава аборигенной микробиоты важно не только для описания природных процессов, но и для развития биотехнологий. Именно эти микроорганизмы часто становятся основой промышленных штаммов или источником ферментов для переработки биомассы. При этом воздействие</w:t>
      </w:r>
      <w:r w:rsidR="00B67BBB" w:rsidRPr="00367411">
        <w:rPr>
          <w:rFonts w:ascii="Times New Roman" w:hAnsi="Times New Roman" w:cs="Times New Roman"/>
          <w:color w:val="000000" w:themeColor="text1"/>
          <w:sz w:val="28"/>
          <w:szCs w:val="28"/>
        </w:rPr>
        <w:t xml:space="preserve"> ИЖ может радикально изменить</w:t>
      </w:r>
      <w:r w:rsidR="009A5BC9" w:rsidRPr="00367411">
        <w:rPr>
          <w:rFonts w:ascii="Times New Roman" w:hAnsi="Times New Roman" w:cs="Times New Roman"/>
          <w:color w:val="000000" w:themeColor="text1"/>
          <w:sz w:val="28"/>
          <w:szCs w:val="28"/>
        </w:rPr>
        <w:t xml:space="preserve"> таксономический состав</w:t>
      </w:r>
      <w:r w:rsidR="00B67BBB" w:rsidRPr="00367411">
        <w:rPr>
          <w:rFonts w:ascii="Times New Roman" w:hAnsi="Times New Roman" w:cs="Times New Roman"/>
          <w:color w:val="000000" w:themeColor="text1"/>
          <w:sz w:val="28"/>
          <w:szCs w:val="28"/>
        </w:rPr>
        <w:t xml:space="preserve"> биоты</w:t>
      </w:r>
      <w:r w:rsidR="009A5BC9" w:rsidRPr="00367411">
        <w:rPr>
          <w:rFonts w:ascii="Times New Roman" w:hAnsi="Times New Roman" w:cs="Times New Roman"/>
          <w:color w:val="000000" w:themeColor="text1"/>
          <w:sz w:val="28"/>
          <w:szCs w:val="28"/>
        </w:rPr>
        <w:t xml:space="preserve"> и функциональность, напрямую влияя на эффективность и результат биодеградации.</w:t>
      </w:r>
      <w:r w:rsidR="00B91D3C" w:rsidRPr="00367411">
        <w:rPr>
          <w:rFonts w:ascii="Times New Roman" w:hAnsi="Times New Roman" w:cs="Times New Roman"/>
          <w:color w:val="000000" w:themeColor="text1"/>
          <w:sz w:val="28"/>
          <w:szCs w:val="28"/>
        </w:rPr>
        <w:t xml:space="preserve"> </w:t>
      </w:r>
    </w:p>
    <w:p w14:paraId="56CF90A9" w14:textId="32AFC221" w:rsidR="00CD5C8D" w:rsidRPr="00367411" w:rsidRDefault="0094358C" w:rsidP="00FF6687">
      <w:pPr>
        <w:spacing w:after="0" w:line="360" w:lineRule="auto"/>
        <w:ind w:firstLine="709"/>
        <w:jc w:val="both"/>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8"/>
          <w:szCs w:val="28"/>
        </w:rPr>
        <w:t xml:space="preserve">Целью данного исследования </w:t>
      </w:r>
      <w:r w:rsidR="00051078" w:rsidRPr="00367411">
        <w:rPr>
          <w:rFonts w:ascii="Times New Roman" w:hAnsi="Times New Roman" w:cs="Times New Roman"/>
          <w:color w:val="000000" w:themeColor="text1"/>
          <w:sz w:val="28"/>
          <w:szCs w:val="28"/>
        </w:rPr>
        <w:t>являлась оценка</w:t>
      </w:r>
      <w:r w:rsidRPr="00367411">
        <w:rPr>
          <w:rFonts w:ascii="Times New Roman" w:hAnsi="Times New Roman" w:cs="Times New Roman"/>
          <w:color w:val="000000" w:themeColor="text1"/>
          <w:sz w:val="28"/>
          <w:szCs w:val="28"/>
        </w:rPr>
        <w:t xml:space="preserve"> влияние предварительной обработки </w:t>
      </w:r>
      <w:r w:rsidR="00B67BBB" w:rsidRPr="00367411">
        <w:rPr>
          <w:rFonts w:ascii="Times New Roman" w:hAnsi="Times New Roman" w:cs="Times New Roman"/>
          <w:color w:val="000000" w:themeColor="text1"/>
          <w:sz w:val="28"/>
          <w:szCs w:val="28"/>
        </w:rPr>
        <w:t xml:space="preserve">лигноцеллюлозного субстрата </w:t>
      </w:r>
      <w:r w:rsidRPr="00367411">
        <w:rPr>
          <w:rFonts w:ascii="Times New Roman" w:hAnsi="Times New Roman" w:cs="Times New Roman"/>
          <w:color w:val="000000" w:themeColor="text1"/>
          <w:sz w:val="28"/>
          <w:szCs w:val="28"/>
        </w:rPr>
        <w:t>и</w:t>
      </w:r>
      <w:r w:rsidR="00B67BBB" w:rsidRPr="00367411">
        <w:rPr>
          <w:rFonts w:ascii="Times New Roman" w:hAnsi="Times New Roman" w:cs="Times New Roman"/>
          <w:color w:val="000000" w:themeColor="text1"/>
          <w:sz w:val="28"/>
          <w:szCs w:val="28"/>
        </w:rPr>
        <w:t>онной жидкостью</w:t>
      </w:r>
      <w:r w:rsidR="00D82F13" w:rsidRPr="00367411">
        <w:rPr>
          <w:rFonts w:ascii="Times New Roman" w:hAnsi="Times New Roman" w:cs="Times New Roman"/>
          <w:color w:val="000000" w:themeColor="text1"/>
          <w:sz w:val="28"/>
          <w:szCs w:val="28"/>
        </w:rPr>
        <w:t>, синтезированной на основе глицина и фосфорной кислоты,</w:t>
      </w:r>
      <w:r w:rsidR="00D82F13" w:rsidRPr="00367411">
        <w:rPr>
          <w:rFonts w:ascii="Times New Roman" w:hAnsi="Times New Roman" w:cs="Times New Roman"/>
          <w:color w:val="FF0000"/>
          <w:sz w:val="28"/>
          <w:szCs w:val="28"/>
        </w:rPr>
        <w:t xml:space="preserve"> </w:t>
      </w:r>
      <w:r w:rsidRPr="00367411">
        <w:rPr>
          <w:rFonts w:ascii="Times New Roman" w:hAnsi="Times New Roman" w:cs="Times New Roman"/>
          <w:color w:val="000000" w:themeColor="text1"/>
          <w:sz w:val="28"/>
          <w:szCs w:val="28"/>
        </w:rPr>
        <w:t>на таксономическое разнообразие аборигенной микробиоты в процессе короткого компостирования.</w:t>
      </w:r>
      <w:r w:rsidR="00CD5C8D" w:rsidRPr="00367411">
        <w:rPr>
          <w:rFonts w:ascii="Times New Roman" w:hAnsi="Times New Roman" w:cs="Times New Roman"/>
          <w:color w:val="000000" w:themeColor="text1"/>
          <w:sz w:val="28"/>
          <w:szCs w:val="28"/>
        </w:rPr>
        <w:t xml:space="preserve"> </w:t>
      </w:r>
    </w:p>
    <w:p w14:paraId="2526A689" w14:textId="77777777" w:rsidR="00CD5C8D" w:rsidRPr="00367411" w:rsidRDefault="00CD5C8D" w:rsidP="00FF6687">
      <w:pPr>
        <w:spacing w:after="0" w:line="360" w:lineRule="auto"/>
        <w:ind w:firstLine="709"/>
        <w:jc w:val="both"/>
        <w:rPr>
          <w:rFonts w:ascii="Times New Roman" w:hAnsi="Times New Roman" w:cs="Times New Roman"/>
          <w:color w:val="000000" w:themeColor="text1"/>
          <w:sz w:val="28"/>
          <w:szCs w:val="28"/>
        </w:rPr>
      </w:pPr>
    </w:p>
    <w:p w14:paraId="7CD76A67" w14:textId="2628B504" w:rsidR="00B1362E" w:rsidRPr="00367411" w:rsidRDefault="00B1362E" w:rsidP="00FF6687">
      <w:pPr>
        <w:spacing w:after="0" w:line="360" w:lineRule="auto"/>
        <w:ind w:firstLine="709"/>
        <w:jc w:val="both"/>
        <w:rPr>
          <w:rFonts w:ascii="Times New Roman" w:hAnsi="Times New Roman" w:cs="Times New Roman"/>
          <w:b/>
          <w:bCs/>
          <w:i/>
          <w:iCs/>
          <w:color w:val="000000" w:themeColor="text1"/>
          <w:sz w:val="28"/>
          <w:szCs w:val="28"/>
        </w:rPr>
      </w:pPr>
      <w:r w:rsidRPr="00367411">
        <w:rPr>
          <w:rFonts w:ascii="Times New Roman" w:hAnsi="Times New Roman" w:cs="Times New Roman"/>
          <w:b/>
          <w:bCs/>
          <w:i/>
          <w:iCs/>
          <w:color w:val="000000" w:themeColor="text1"/>
          <w:sz w:val="28"/>
          <w:szCs w:val="28"/>
        </w:rPr>
        <w:t>Материалы и методы</w:t>
      </w:r>
      <w:r w:rsidR="00F06136" w:rsidRPr="00367411">
        <w:rPr>
          <w:rFonts w:ascii="Times New Roman" w:hAnsi="Times New Roman" w:cs="Times New Roman"/>
          <w:b/>
          <w:bCs/>
          <w:i/>
          <w:iCs/>
          <w:color w:val="000000" w:themeColor="text1"/>
          <w:sz w:val="28"/>
          <w:szCs w:val="28"/>
        </w:rPr>
        <w:t xml:space="preserve"> </w:t>
      </w:r>
    </w:p>
    <w:p w14:paraId="44DBC99A" w14:textId="45319F6A" w:rsidR="008F0E2E" w:rsidRPr="00367411" w:rsidRDefault="005062F1" w:rsidP="00FF6687">
      <w:pPr>
        <w:spacing w:after="0" w:line="360" w:lineRule="auto"/>
        <w:ind w:firstLine="709"/>
        <w:jc w:val="both"/>
        <w:rPr>
          <w:rFonts w:ascii="Times New Roman" w:hAnsi="Times New Roman" w:cs="Times New Roman"/>
          <w:color w:val="0F1115"/>
          <w:sz w:val="28"/>
          <w:szCs w:val="28"/>
          <w:shd w:val="clear" w:color="auto" w:fill="FFFFFF"/>
        </w:rPr>
      </w:pPr>
      <w:r w:rsidRPr="00367411">
        <w:rPr>
          <w:rFonts w:ascii="Times New Roman" w:hAnsi="Times New Roman" w:cs="Times New Roman"/>
          <w:color w:val="000000" w:themeColor="text1"/>
          <w:sz w:val="28"/>
          <w:szCs w:val="28"/>
        </w:rPr>
        <w:t>Ионную жидкость синтезировали методом кислотно-основной нейтрализации, следуя методике [</w:t>
      </w:r>
      <w:proofErr w:type="spellStart"/>
      <w:r w:rsidRPr="00367411">
        <w:rPr>
          <w:rFonts w:ascii="Times New Roman" w:hAnsi="Times New Roman" w:cs="Times New Roman"/>
          <w:color w:val="000000" w:themeColor="text1"/>
          <w:sz w:val="28"/>
          <w:szCs w:val="28"/>
        </w:rPr>
        <w:t>Effect</w:t>
      </w:r>
      <w:proofErr w:type="spellEnd"/>
      <w:r w:rsidRPr="00367411">
        <w:rPr>
          <w:rFonts w:ascii="Times New Roman" w:hAnsi="Times New Roman" w:cs="Times New Roman"/>
          <w:color w:val="000000" w:themeColor="text1"/>
          <w:sz w:val="28"/>
          <w:szCs w:val="28"/>
        </w:rPr>
        <w:t xml:space="preserve"> </w:t>
      </w:r>
      <w:proofErr w:type="gramStart"/>
      <w:r w:rsidRPr="00367411">
        <w:rPr>
          <w:rFonts w:ascii="Times New Roman" w:hAnsi="Times New Roman" w:cs="Times New Roman"/>
          <w:color w:val="000000" w:themeColor="text1"/>
          <w:sz w:val="28"/>
          <w:szCs w:val="28"/>
        </w:rPr>
        <w:t>... ,</w:t>
      </w:r>
      <w:proofErr w:type="gramEnd"/>
      <w:r w:rsidRPr="00367411">
        <w:rPr>
          <w:rFonts w:ascii="Times New Roman" w:hAnsi="Times New Roman" w:cs="Times New Roman"/>
          <w:color w:val="000000" w:themeColor="text1"/>
          <w:sz w:val="28"/>
          <w:szCs w:val="28"/>
        </w:rPr>
        <w:t xml:space="preserve"> 2023] с модификациями. Глицин и 85 %-</w:t>
      </w:r>
      <w:proofErr w:type="spellStart"/>
      <w:r w:rsidRPr="00367411">
        <w:rPr>
          <w:rFonts w:ascii="Times New Roman" w:hAnsi="Times New Roman" w:cs="Times New Roman"/>
          <w:color w:val="000000" w:themeColor="text1"/>
          <w:sz w:val="28"/>
          <w:szCs w:val="28"/>
        </w:rPr>
        <w:t>ную</w:t>
      </w:r>
      <w:proofErr w:type="spellEnd"/>
      <w:r w:rsidRPr="00367411">
        <w:rPr>
          <w:rFonts w:ascii="Times New Roman" w:hAnsi="Times New Roman" w:cs="Times New Roman"/>
          <w:color w:val="000000" w:themeColor="text1"/>
          <w:sz w:val="28"/>
          <w:szCs w:val="28"/>
        </w:rPr>
        <w:t xml:space="preserve"> ортофосфорную кислоту смешивали в мольном соотношении 3:1 в водном растворе. Затем раствор перемешивали на магнитной мешалке в течение 8 ч при 60 °C. </w:t>
      </w:r>
      <w:r w:rsidR="00B85EA4" w:rsidRPr="00367411">
        <w:rPr>
          <w:rFonts w:ascii="Times New Roman" w:hAnsi="Times New Roman" w:cs="Times New Roman"/>
          <w:color w:val="000000" w:themeColor="text1"/>
          <w:sz w:val="28"/>
          <w:szCs w:val="28"/>
          <w:shd w:val="clear" w:color="auto" w:fill="FFFFFF"/>
        </w:rPr>
        <w:t>Образование целевой соли – глициний фосфата – контролировали пут</w:t>
      </w:r>
      <w:r w:rsidR="00922334" w:rsidRPr="00367411">
        <w:rPr>
          <w:rFonts w:ascii="Times New Roman" w:hAnsi="Times New Roman" w:cs="Times New Roman"/>
          <w:color w:val="000000" w:themeColor="text1"/>
          <w:sz w:val="28"/>
          <w:szCs w:val="28"/>
          <w:shd w:val="clear" w:color="auto" w:fill="FFFFFF"/>
        </w:rPr>
        <w:t>ё</w:t>
      </w:r>
      <w:r w:rsidR="00B85EA4" w:rsidRPr="00367411">
        <w:rPr>
          <w:rFonts w:ascii="Times New Roman" w:hAnsi="Times New Roman" w:cs="Times New Roman"/>
          <w:color w:val="000000" w:themeColor="text1"/>
          <w:sz w:val="28"/>
          <w:szCs w:val="28"/>
          <w:shd w:val="clear" w:color="auto" w:fill="FFFFFF"/>
        </w:rPr>
        <w:t xml:space="preserve">м измерения </w:t>
      </w:r>
      <w:proofErr w:type="spellStart"/>
      <w:r w:rsidR="00B85EA4" w:rsidRPr="00367411">
        <w:rPr>
          <w:rFonts w:ascii="Times New Roman" w:hAnsi="Times New Roman" w:cs="Times New Roman"/>
          <w:color w:val="000000" w:themeColor="text1"/>
          <w:sz w:val="28"/>
          <w:szCs w:val="28"/>
          <w:shd w:val="clear" w:color="auto" w:fill="FFFFFF"/>
        </w:rPr>
        <w:t>pH</w:t>
      </w:r>
      <w:proofErr w:type="spellEnd"/>
      <w:r w:rsidR="00B85EA4" w:rsidRPr="00367411">
        <w:rPr>
          <w:rFonts w:ascii="Times New Roman" w:hAnsi="Times New Roman" w:cs="Times New Roman"/>
          <w:color w:val="000000" w:themeColor="text1"/>
          <w:sz w:val="28"/>
          <w:szCs w:val="28"/>
          <w:shd w:val="clear" w:color="auto" w:fill="FFFFFF"/>
        </w:rPr>
        <w:t xml:space="preserve"> водного раствора и регистрацией спектров ЯМР </w:t>
      </w:r>
      <w:r w:rsidR="00B85EA4" w:rsidRPr="00367411">
        <w:rPr>
          <w:rStyle w:val="katex-mathml"/>
          <w:rFonts w:ascii="Times New Roman" w:hAnsi="Times New Roman" w:cs="Times New Roman"/>
          <w:color w:val="000000" w:themeColor="text1"/>
          <w:sz w:val="28"/>
          <w:szCs w:val="28"/>
          <w:bdr w:val="none" w:sz="0" w:space="0" w:color="auto" w:frame="1"/>
          <w:shd w:val="clear" w:color="auto" w:fill="FFFFFF"/>
          <w:vertAlign w:val="superscript"/>
        </w:rPr>
        <w:t>13</w:t>
      </w:r>
      <w:r w:rsidR="00B85EA4" w:rsidRPr="00367411">
        <w:rPr>
          <w:rStyle w:val="katex-mathml"/>
          <w:rFonts w:ascii="Times New Roman" w:hAnsi="Times New Roman" w:cs="Times New Roman"/>
          <w:color w:val="000000" w:themeColor="text1"/>
          <w:sz w:val="28"/>
          <w:szCs w:val="28"/>
          <w:bdr w:val="none" w:sz="0" w:space="0" w:color="auto" w:frame="1"/>
          <w:shd w:val="clear" w:color="auto" w:fill="FFFFFF"/>
        </w:rPr>
        <w:t>C</w:t>
      </w:r>
      <w:r w:rsidR="00B85EA4" w:rsidRPr="00367411">
        <w:rPr>
          <w:rFonts w:ascii="Times New Roman" w:hAnsi="Times New Roman" w:cs="Times New Roman"/>
          <w:color w:val="000000" w:themeColor="text1"/>
          <w:sz w:val="28"/>
          <w:szCs w:val="28"/>
          <w:shd w:val="clear" w:color="auto" w:fill="FFFFFF"/>
        </w:rPr>
        <w:t xml:space="preserve"> и </w:t>
      </w:r>
      <w:r w:rsidR="00B85EA4" w:rsidRPr="00367411">
        <w:rPr>
          <w:rStyle w:val="katex-mathml"/>
          <w:rFonts w:ascii="Times New Roman" w:hAnsi="Times New Roman" w:cs="Times New Roman"/>
          <w:color w:val="000000" w:themeColor="text1"/>
          <w:sz w:val="28"/>
          <w:szCs w:val="28"/>
          <w:bdr w:val="none" w:sz="0" w:space="0" w:color="auto" w:frame="1"/>
          <w:shd w:val="clear" w:color="auto" w:fill="FFFFFF"/>
          <w:vertAlign w:val="superscript"/>
        </w:rPr>
        <w:t>31</w:t>
      </w:r>
      <w:r w:rsidR="00B85EA4" w:rsidRPr="00367411">
        <w:rPr>
          <w:rStyle w:val="katex-mathml"/>
          <w:rFonts w:ascii="Times New Roman" w:hAnsi="Times New Roman" w:cs="Times New Roman"/>
          <w:color w:val="000000" w:themeColor="text1"/>
          <w:sz w:val="28"/>
          <w:szCs w:val="28"/>
          <w:bdr w:val="none" w:sz="0" w:space="0" w:color="auto" w:frame="1"/>
          <w:shd w:val="clear" w:color="auto" w:fill="FFFFFF"/>
        </w:rPr>
        <w:t>P</w:t>
      </w:r>
      <w:r w:rsidR="00B85EA4" w:rsidRPr="00367411">
        <w:rPr>
          <w:rFonts w:ascii="Times New Roman" w:hAnsi="Times New Roman" w:cs="Times New Roman"/>
          <w:color w:val="000000" w:themeColor="text1"/>
          <w:sz w:val="28"/>
          <w:szCs w:val="28"/>
          <w:shd w:val="clear" w:color="auto" w:fill="FFFFFF"/>
        </w:rPr>
        <w:t xml:space="preserve">. Спектры ЯМР на ядрах </w:t>
      </w:r>
      <w:r w:rsidR="00B85EA4" w:rsidRPr="00367411">
        <w:rPr>
          <w:rStyle w:val="katex-mathml"/>
          <w:rFonts w:ascii="Times New Roman" w:hAnsi="Times New Roman" w:cs="Times New Roman"/>
          <w:color w:val="000000" w:themeColor="text1"/>
          <w:sz w:val="28"/>
          <w:szCs w:val="28"/>
          <w:bdr w:val="none" w:sz="0" w:space="0" w:color="auto" w:frame="1"/>
          <w:shd w:val="clear" w:color="auto" w:fill="FFFFFF"/>
          <w:vertAlign w:val="superscript"/>
        </w:rPr>
        <w:t>13</w:t>
      </w:r>
      <w:r w:rsidR="00B85EA4" w:rsidRPr="00367411">
        <w:rPr>
          <w:rStyle w:val="katex-mathml"/>
          <w:rFonts w:ascii="Times New Roman" w:hAnsi="Times New Roman" w:cs="Times New Roman"/>
          <w:color w:val="000000" w:themeColor="text1"/>
          <w:sz w:val="28"/>
          <w:szCs w:val="28"/>
          <w:bdr w:val="none" w:sz="0" w:space="0" w:color="auto" w:frame="1"/>
          <w:shd w:val="clear" w:color="auto" w:fill="FFFFFF"/>
        </w:rPr>
        <w:t>C</w:t>
      </w:r>
      <w:r w:rsidR="00B85EA4" w:rsidRPr="00367411">
        <w:rPr>
          <w:rFonts w:ascii="Times New Roman" w:hAnsi="Times New Roman" w:cs="Times New Roman"/>
          <w:color w:val="000000" w:themeColor="text1"/>
          <w:sz w:val="28"/>
          <w:szCs w:val="28"/>
          <w:shd w:val="clear" w:color="auto" w:fill="FFFFFF"/>
        </w:rPr>
        <w:t xml:space="preserve"> и </w:t>
      </w:r>
      <w:r w:rsidR="00B85EA4" w:rsidRPr="00367411">
        <w:rPr>
          <w:rStyle w:val="katex-mathml"/>
          <w:rFonts w:ascii="Times New Roman" w:hAnsi="Times New Roman" w:cs="Times New Roman"/>
          <w:color w:val="000000" w:themeColor="text1"/>
          <w:sz w:val="28"/>
          <w:szCs w:val="28"/>
          <w:bdr w:val="none" w:sz="0" w:space="0" w:color="auto" w:frame="1"/>
          <w:shd w:val="clear" w:color="auto" w:fill="FFFFFF"/>
          <w:vertAlign w:val="superscript"/>
        </w:rPr>
        <w:t>31</w:t>
      </w:r>
      <w:r w:rsidR="00B85EA4" w:rsidRPr="00367411">
        <w:rPr>
          <w:rStyle w:val="katex-mathml"/>
          <w:rFonts w:ascii="Times New Roman" w:hAnsi="Times New Roman" w:cs="Times New Roman"/>
          <w:color w:val="000000" w:themeColor="text1"/>
          <w:sz w:val="28"/>
          <w:szCs w:val="28"/>
          <w:bdr w:val="none" w:sz="0" w:space="0" w:color="auto" w:frame="1"/>
          <w:shd w:val="clear" w:color="auto" w:fill="FFFFFF"/>
        </w:rPr>
        <w:t>P</w:t>
      </w:r>
      <w:r w:rsidR="00B85EA4" w:rsidRPr="00367411">
        <w:rPr>
          <w:rFonts w:ascii="Times New Roman" w:hAnsi="Times New Roman" w:cs="Times New Roman"/>
          <w:color w:val="000000" w:themeColor="text1"/>
          <w:sz w:val="28"/>
          <w:szCs w:val="28"/>
          <w:shd w:val="clear" w:color="auto" w:fill="FFFFFF"/>
        </w:rPr>
        <w:t xml:space="preserve"> получены на спектрометре DPX 400 (</w:t>
      </w:r>
      <w:proofErr w:type="spellStart"/>
      <w:r w:rsidR="00B85EA4" w:rsidRPr="00367411">
        <w:rPr>
          <w:rFonts w:ascii="Times New Roman" w:hAnsi="Times New Roman" w:cs="Times New Roman"/>
          <w:color w:val="000000" w:themeColor="text1"/>
          <w:sz w:val="28"/>
          <w:szCs w:val="28"/>
          <w:shd w:val="clear" w:color="auto" w:fill="FFFFFF"/>
        </w:rPr>
        <w:t>Bruker</w:t>
      </w:r>
      <w:proofErr w:type="spellEnd"/>
      <w:r w:rsidR="00B85EA4" w:rsidRPr="00367411">
        <w:rPr>
          <w:rFonts w:ascii="Times New Roman" w:hAnsi="Times New Roman" w:cs="Times New Roman"/>
          <w:color w:val="000000" w:themeColor="text1"/>
          <w:sz w:val="28"/>
          <w:szCs w:val="28"/>
          <w:shd w:val="clear" w:color="auto" w:fill="FFFFFF"/>
        </w:rPr>
        <w:t xml:space="preserve"> </w:t>
      </w:r>
      <w:proofErr w:type="spellStart"/>
      <w:r w:rsidR="00B85EA4" w:rsidRPr="00367411">
        <w:rPr>
          <w:rFonts w:ascii="Times New Roman" w:hAnsi="Times New Roman" w:cs="Times New Roman"/>
          <w:color w:val="000000" w:themeColor="text1"/>
          <w:sz w:val="28"/>
          <w:szCs w:val="28"/>
          <w:shd w:val="clear" w:color="auto" w:fill="FFFFFF"/>
        </w:rPr>
        <w:t>BioSpin</w:t>
      </w:r>
      <w:proofErr w:type="spellEnd"/>
      <w:r w:rsidR="00B85EA4" w:rsidRPr="00367411">
        <w:rPr>
          <w:rFonts w:ascii="Times New Roman" w:hAnsi="Times New Roman" w:cs="Times New Roman"/>
          <w:color w:val="000000" w:themeColor="text1"/>
          <w:sz w:val="28"/>
          <w:szCs w:val="28"/>
          <w:shd w:val="clear" w:color="auto" w:fill="FFFFFF"/>
        </w:rPr>
        <w:t xml:space="preserve">, Германия) (рабочие частоты </w:t>
      </w:r>
      <w:r w:rsidR="00B85EA4" w:rsidRPr="00367411">
        <w:rPr>
          <w:rStyle w:val="a8"/>
          <w:rFonts w:ascii="Times New Roman" w:hAnsi="Times New Roman" w:cs="Times New Roman"/>
          <w:b w:val="0"/>
          <w:bCs w:val="0"/>
          <w:color w:val="000000" w:themeColor="text1"/>
          <w:sz w:val="28"/>
          <w:szCs w:val="28"/>
          <w:shd w:val="clear" w:color="auto" w:fill="FFFFFF"/>
        </w:rPr>
        <w:t>101.61 и 161.98 МГц соответственно) в Н</w:t>
      </w:r>
      <w:r w:rsidR="00B85EA4" w:rsidRPr="00367411">
        <w:rPr>
          <w:rStyle w:val="a8"/>
          <w:rFonts w:ascii="Times New Roman" w:hAnsi="Times New Roman" w:cs="Times New Roman"/>
          <w:b w:val="0"/>
          <w:bCs w:val="0"/>
          <w:color w:val="000000" w:themeColor="text1"/>
          <w:sz w:val="28"/>
          <w:szCs w:val="28"/>
          <w:shd w:val="clear" w:color="auto" w:fill="FFFFFF"/>
          <w:vertAlign w:val="subscript"/>
        </w:rPr>
        <w:t>2</w:t>
      </w:r>
      <w:r w:rsidR="00B85EA4" w:rsidRPr="00367411">
        <w:rPr>
          <w:rFonts w:ascii="Times New Roman" w:hAnsi="Times New Roman" w:cs="Times New Roman"/>
          <w:color w:val="000000" w:themeColor="text1"/>
          <w:sz w:val="28"/>
          <w:szCs w:val="28"/>
          <w:shd w:val="clear" w:color="auto" w:fill="FFFFFF"/>
        </w:rPr>
        <w:t>О,</w:t>
      </w:r>
      <w:r w:rsidR="00B85EA4" w:rsidRPr="00367411">
        <w:rPr>
          <w:rStyle w:val="a8"/>
          <w:rFonts w:ascii="Times New Roman" w:hAnsi="Times New Roman" w:cs="Times New Roman"/>
          <w:b w:val="0"/>
          <w:bCs w:val="0"/>
          <w:color w:val="000000" w:themeColor="text1"/>
          <w:sz w:val="28"/>
          <w:szCs w:val="28"/>
          <w:shd w:val="clear" w:color="auto" w:fill="FFFFFF"/>
        </w:rPr>
        <w:t xml:space="preserve"> </w:t>
      </w:r>
      <w:r w:rsidR="00B85EA4" w:rsidRPr="00367411">
        <w:rPr>
          <w:rFonts w:ascii="Times New Roman" w:eastAsia="Calibri" w:hAnsi="Times New Roman" w:cs="Times New Roman"/>
          <w:color w:val="000000" w:themeColor="text1"/>
          <w:sz w:val="28"/>
          <w:szCs w:val="28"/>
        </w:rPr>
        <w:t>внутренний стандарт – ГМДС (</w:t>
      </w:r>
      <w:r w:rsidR="00B85EA4" w:rsidRPr="00367411">
        <w:rPr>
          <w:rStyle w:val="katex-mathml"/>
          <w:rFonts w:ascii="Times New Roman" w:hAnsi="Times New Roman" w:cs="Times New Roman"/>
          <w:color w:val="000000" w:themeColor="text1"/>
          <w:sz w:val="28"/>
          <w:szCs w:val="28"/>
          <w:bdr w:val="none" w:sz="0" w:space="0" w:color="auto" w:frame="1"/>
          <w:shd w:val="clear" w:color="auto" w:fill="FFFFFF"/>
          <w:vertAlign w:val="superscript"/>
        </w:rPr>
        <w:t>13</w:t>
      </w:r>
      <w:r w:rsidR="00B85EA4" w:rsidRPr="00367411">
        <w:rPr>
          <w:rStyle w:val="katex-mathml"/>
          <w:rFonts w:ascii="Times New Roman" w:hAnsi="Times New Roman" w:cs="Times New Roman"/>
          <w:color w:val="000000" w:themeColor="text1"/>
          <w:sz w:val="28"/>
          <w:szCs w:val="28"/>
          <w:bdr w:val="none" w:sz="0" w:space="0" w:color="auto" w:frame="1"/>
          <w:shd w:val="clear" w:color="auto" w:fill="FFFFFF"/>
        </w:rPr>
        <w:t>C</w:t>
      </w:r>
      <w:r w:rsidR="00B85EA4" w:rsidRPr="00367411">
        <w:rPr>
          <w:rFonts w:ascii="Times New Roman" w:eastAsia="Calibri" w:hAnsi="Times New Roman" w:cs="Times New Roman"/>
          <w:color w:val="000000" w:themeColor="text1"/>
          <w:sz w:val="28"/>
          <w:szCs w:val="28"/>
        </w:rPr>
        <w:t>), внешний стандарт – 85</w:t>
      </w:r>
      <w:r w:rsidR="00922334" w:rsidRPr="00367411">
        <w:rPr>
          <w:rFonts w:ascii="Times New Roman" w:eastAsia="Calibri" w:hAnsi="Times New Roman" w:cs="Times New Roman"/>
          <w:color w:val="000000" w:themeColor="text1"/>
          <w:sz w:val="28"/>
          <w:szCs w:val="28"/>
        </w:rPr>
        <w:t xml:space="preserve"> </w:t>
      </w:r>
      <w:r w:rsidR="00B85EA4" w:rsidRPr="00367411">
        <w:rPr>
          <w:rFonts w:ascii="Times New Roman" w:eastAsia="Calibri" w:hAnsi="Times New Roman" w:cs="Times New Roman"/>
          <w:color w:val="000000" w:themeColor="text1"/>
          <w:sz w:val="28"/>
          <w:szCs w:val="28"/>
        </w:rPr>
        <w:t>%-ная Н</w:t>
      </w:r>
      <w:r w:rsidR="00B85EA4" w:rsidRPr="00367411">
        <w:rPr>
          <w:rFonts w:ascii="Times New Roman" w:eastAsia="Calibri" w:hAnsi="Times New Roman" w:cs="Times New Roman"/>
          <w:color w:val="000000" w:themeColor="text1"/>
          <w:sz w:val="28"/>
          <w:szCs w:val="28"/>
          <w:vertAlign w:val="subscript"/>
        </w:rPr>
        <w:t>3</w:t>
      </w:r>
      <w:r w:rsidR="00B85EA4" w:rsidRPr="00367411">
        <w:rPr>
          <w:rFonts w:ascii="Times New Roman" w:eastAsia="Calibri" w:hAnsi="Times New Roman" w:cs="Times New Roman"/>
          <w:color w:val="000000" w:themeColor="text1"/>
          <w:sz w:val="28"/>
          <w:szCs w:val="28"/>
        </w:rPr>
        <w:t>РО</w:t>
      </w:r>
      <w:r w:rsidR="00B85EA4" w:rsidRPr="00367411">
        <w:rPr>
          <w:rFonts w:ascii="Times New Roman" w:eastAsia="Calibri" w:hAnsi="Times New Roman" w:cs="Times New Roman"/>
          <w:color w:val="000000" w:themeColor="text1"/>
          <w:sz w:val="28"/>
          <w:szCs w:val="28"/>
          <w:vertAlign w:val="subscript"/>
        </w:rPr>
        <w:t>4</w:t>
      </w:r>
      <w:r w:rsidR="00B85EA4" w:rsidRPr="00367411">
        <w:rPr>
          <w:rFonts w:ascii="Times New Roman" w:eastAsia="Calibri" w:hAnsi="Times New Roman" w:cs="Times New Roman"/>
          <w:color w:val="000000" w:themeColor="text1"/>
          <w:sz w:val="28"/>
          <w:szCs w:val="28"/>
        </w:rPr>
        <w:t xml:space="preserve"> (</w:t>
      </w:r>
      <w:r w:rsidR="00B85EA4" w:rsidRPr="00367411">
        <w:rPr>
          <w:rFonts w:ascii="Times New Roman" w:eastAsia="Calibri" w:hAnsi="Times New Roman" w:cs="Times New Roman"/>
          <w:color w:val="000000" w:themeColor="text1"/>
          <w:sz w:val="28"/>
          <w:szCs w:val="28"/>
          <w:vertAlign w:val="superscript"/>
        </w:rPr>
        <w:t>31</w:t>
      </w:r>
      <w:r w:rsidR="00B85EA4" w:rsidRPr="00367411">
        <w:rPr>
          <w:rFonts w:ascii="Times New Roman" w:eastAsia="Calibri" w:hAnsi="Times New Roman" w:cs="Times New Roman"/>
          <w:color w:val="000000" w:themeColor="text1"/>
          <w:sz w:val="28"/>
          <w:szCs w:val="28"/>
        </w:rPr>
        <w:t>Р)</w:t>
      </w:r>
      <w:r w:rsidR="00B85EA4" w:rsidRPr="00367411">
        <w:rPr>
          <w:rStyle w:val="a8"/>
          <w:rFonts w:ascii="Times New Roman" w:hAnsi="Times New Roman" w:cs="Times New Roman"/>
          <w:b w:val="0"/>
          <w:bCs w:val="0"/>
          <w:color w:val="000000" w:themeColor="text1"/>
          <w:sz w:val="28"/>
          <w:szCs w:val="28"/>
          <w:shd w:val="clear" w:color="auto" w:fill="FFFFFF"/>
        </w:rPr>
        <w:t xml:space="preserve">. Спектр ЯМР </w:t>
      </w:r>
      <w:r w:rsidR="00B85EA4" w:rsidRPr="00367411">
        <w:rPr>
          <w:rStyle w:val="katex-mathml"/>
          <w:rFonts w:ascii="Times New Roman" w:hAnsi="Times New Roman" w:cs="Times New Roman"/>
          <w:color w:val="000000" w:themeColor="text1"/>
          <w:sz w:val="28"/>
          <w:szCs w:val="28"/>
          <w:bdr w:val="none" w:sz="0" w:space="0" w:color="auto" w:frame="1"/>
          <w:shd w:val="clear" w:color="auto" w:fill="FFFFFF"/>
          <w:vertAlign w:val="superscript"/>
        </w:rPr>
        <w:t>13</w:t>
      </w:r>
      <w:r w:rsidR="00B85EA4" w:rsidRPr="00367411">
        <w:rPr>
          <w:rStyle w:val="katex-mathml"/>
          <w:rFonts w:ascii="Times New Roman" w:hAnsi="Times New Roman" w:cs="Times New Roman"/>
          <w:color w:val="000000" w:themeColor="text1"/>
          <w:sz w:val="28"/>
          <w:szCs w:val="28"/>
          <w:bdr w:val="none" w:sz="0" w:space="0" w:color="auto" w:frame="1"/>
          <w:shd w:val="clear" w:color="auto" w:fill="FFFFFF"/>
        </w:rPr>
        <w:t xml:space="preserve">C </w:t>
      </w:r>
      <w:r w:rsidR="00B85EA4" w:rsidRPr="00367411">
        <w:rPr>
          <w:rFonts w:ascii="Times New Roman" w:hAnsi="Times New Roman" w:cs="Times New Roman"/>
          <w:color w:val="000000" w:themeColor="text1"/>
          <w:sz w:val="28"/>
          <w:szCs w:val="28"/>
          <w:shd w:val="clear" w:color="auto" w:fill="FFFFFF"/>
        </w:rPr>
        <w:t>глициний фосфата, δ, м. д. (</w:t>
      </w:r>
      <w:r w:rsidR="00B85EA4" w:rsidRPr="00367411">
        <w:rPr>
          <w:rStyle w:val="a8"/>
          <w:rFonts w:ascii="Times New Roman" w:hAnsi="Times New Roman" w:cs="Times New Roman"/>
          <w:b w:val="0"/>
          <w:bCs w:val="0"/>
          <w:color w:val="000000" w:themeColor="text1"/>
          <w:sz w:val="28"/>
          <w:szCs w:val="28"/>
          <w:shd w:val="clear" w:color="auto" w:fill="FFFFFF"/>
        </w:rPr>
        <w:t>Н</w:t>
      </w:r>
      <w:r w:rsidR="00B85EA4" w:rsidRPr="00367411">
        <w:rPr>
          <w:rStyle w:val="a8"/>
          <w:rFonts w:ascii="Times New Roman" w:hAnsi="Times New Roman" w:cs="Times New Roman"/>
          <w:b w:val="0"/>
          <w:bCs w:val="0"/>
          <w:color w:val="000000" w:themeColor="text1"/>
          <w:sz w:val="28"/>
          <w:szCs w:val="28"/>
          <w:shd w:val="clear" w:color="auto" w:fill="FFFFFF"/>
          <w:vertAlign w:val="subscript"/>
        </w:rPr>
        <w:t>2</w:t>
      </w:r>
      <w:r w:rsidR="00B85EA4" w:rsidRPr="00367411">
        <w:rPr>
          <w:rFonts w:ascii="Times New Roman" w:hAnsi="Times New Roman" w:cs="Times New Roman"/>
          <w:color w:val="000000" w:themeColor="text1"/>
          <w:sz w:val="28"/>
          <w:szCs w:val="28"/>
          <w:shd w:val="clear" w:color="auto" w:fill="FFFFFF"/>
        </w:rPr>
        <w:t>О): 40.95 (СН</w:t>
      </w:r>
      <w:r w:rsidR="00B85EA4" w:rsidRPr="00367411">
        <w:rPr>
          <w:rFonts w:ascii="Times New Roman" w:hAnsi="Times New Roman" w:cs="Times New Roman"/>
          <w:color w:val="000000" w:themeColor="text1"/>
          <w:sz w:val="28"/>
          <w:szCs w:val="28"/>
          <w:shd w:val="clear" w:color="auto" w:fill="FFFFFF"/>
          <w:vertAlign w:val="subscript"/>
        </w:rPr>
        <w:t>2</w:t>
      </w:r>
      <w:r w:rsidR="00B85EA4" w:rsidRPr="00367411">
        <w:rPr>
          <w:rFonts w:ascii="Times New Roman" w:hAnsi="Times New Roman" w:cs="Times New Roman"/>
          <w:color w:val="000000" w:themeColor="text1"/>
          <w:sz w:val="28"/>
          <w:szCs w:val="28"/>
          <w:shd w:val="clear" w:color="auto" w:fill="FFFFFF"/>
        </w:rPr>
        <w:t xml:space="preserve">); 171.85 (С=О). </w:t>
      </w:r>
      <w:r w:rsidR="00B85EA4" w:rsidRPr="00367411">
        <w:rPr>
          <w:rStyle w:val="a8"/>
          <w:rFonts w:ascii="Times New Roman" w:hAnsi="Times New Roman" w:cs="Times New Roman"/>
          <w:b w:val="0"/>
          <w:bCs w:val="0"/>
          <w:color w:val="000000" w:themeColor="text1"/>
          <w:sz w:val="28"/>
          <w:szCs w:val="28"/>
          <w:shd w:val="clear" w:color="auto" w:fill="FFFFFF"/>
        </w:rPr>
        <w:t xml:space="preserve">Спектр ЯМР </w:t>
      </w:r>
      <w:r w:rsidR="00B85EA4" w:rsidRPr="00367411">
        <w:rPr>
          <w:rStyle w:val="katex-mathml"/>
          <w:rFonts w:ascii="Times New Roman" w:hAnsi="Times New Roman" w:cs="Times New Roman"/>
          <w:color w:val="000000" w:themeColor="text1"/>
          <w:sz w:val="28"/>
          <w:szCs w:val="28"/>
          <w:bdr w:val="none" w:sz="0" w:space="0" w:color="auto" w:frame="1"/>
          <w:shd w:val="clear" w:color="auto" w:fill="FFFFFF"/>
          <w:vertAlign w:val="superscript"/>
        </w:rPr>
        <w:t>31</w:t>
      </w:r>
      <w:r w:rsidR="00B85EA4" w:rsidRPr="00367411">
        <w:rPr>
          <w:rStyle w:val="katex-mathml"/>
          <w:rFonts w:ascii="Times New Roman" w:hAnsi="Times New Roman" w:cs="Times New Roman"/>
          <w:color w:val="000000" w:themeColor="text1"/>
          <w:sz w:val="28"/>
          <w:szCs w:val="28"/>
          <w:bdr w:val="none" w:sz="0" w:space="0" w:color="auto" w:frame="1"/>
          <w:shd w:val="clear" w:color="auto" w:fill="FFFFFF"/>
        </w:rPr>
        <w:t xml:space="preserve">Р </w:t>
      </w:r>
      <w:r w:rsidR="00B85EA4" w:rsidRPr="00367411">
        <w:rPr>
          <w:rFonts w:ascii="Times New Roman" w:hAnsi="Times New Roman" w:cs="Times New Roman"/>
          <w:color w:val="000000" w:themeColor="text1"/>
          <w:sz w:val="28"/>
          <w:szCs w:val="28"/>
          <w:shd w:val="clear" w:color="auto" w:fill="FFFFFF"/>
        </w:rPr>
        <w:t>глициний фосфата, δ, м. д. (</w:t>
      </w:r>
      <w:r w:rsidR="00B85EA4" w:rsidRPr="00367411">
        <w:rPr>
          <w:rStyle w:val="a8"/>
          <w:rFonts w:ascii="Times New Roman" w:hAnsi="Times New Roman" w:cs="Times New Roman"/>
          <w:b w:val="0"/>
          <w:bCs w:val="0"/>
          <w:color w:val="000000" w:themeColor="text1"/>
          <w:sz w:val="28"/>
          <w:szCs w:val="28"/>
          <w:shd w:val="clear" w:color="auto" w:fill="FFFFFF"/>
        </w:rPr>
        <w:t>Н</w:t>
      </w:r>
      <w:r w:rsidR="00B85EA4" w:rsidRPr="00367411">
        <w:rPr>
          <w:rStyle w:val="a8"/>
          <w:rFonts w:ascii="Times New Roman" w:hAnsi="Times New Roman" w:cs="Times New Roman"/>
          <w:b w:val="0"/>
          <w:bCs w:val="0"/>
          <w:color w:val="000000" w:themeColor="text1"/>
          <w:sz w:val="28"/>
          <w:szCs w:val="28"/>
          <w:shd w:val="clear" w:color="auto" w:fill="FFFFFF"/>
          <w:vertAlign w:val="subscript"/>
        </w:rPr>
        <w:t>2</w:t>
      </w:r>
      <w:r w:rsidR="00B85EA4" w:rsidRPr="00367411">
        <w:rPr>
          <w:rFonts w:ascii="Times New Roman" w:hAnsi="Times New Roman" w:cs="Times New Roman"/>
          <w:color w:val="000000" w:themeColor="text1"/>
          <w:sz w:val="28"/>
          <w:szCs w:val="28"/>
          <w:shd w:val="clear" w:color="auto" w:fill="FFFFFF"/>
        </w:rPr>
        <w:t>О): 0.45. Полученный 10</w:t>
      </w:r>
      <w:r w:rsidR="00922334" w:rsidRPr="00367411">
        <w:rPr>
          <w:rFonts w:ascii="Times New Roman" w:hAnsi="Times New Roman" w:cs="Times New Roman"/>
          <w:color w:val="000000" w:themeColor="text1"/>
          <w:sz w:val="28"/>
          <w:szCs w:val="28"/>
          <w:shd w:val="clear" w:color="auto" w:fill="FFFFFF"/>
        </w:rPr>
        <w:t xml:space="preserve"> </w:t>
      </w:r>
      <w:r w:rsidR="00B85EA4" w:rsidRPr="00367411">
        <w:rPr>
          <w:rFonts w:ascii="Times New Roman" w:hAnsi="Times New Roman" w:cs="Times New Roman"/>
          <w:color w:val="000000" w:themeColor="text1"/>
          <w:sz w:val="28"/>
          <w:szCs w:val="28"/>
          <w:shd w:val="clear" w:color="auto" w:fill="FFFFFF"/>
        </w:rPr>
        <w:t>%-</w:t>
      </w:r>
      <w:proofErr w:type="spellStart"/>
      <w:r w:rsidR="00B85EA4" w:rsidRPr="00367411">
        <w:rPr>
          <w:rFonts w:ascii="Times New Roman" w:hAnsi="Times New Roman" w:cs="Times New Roman"/>
          <w:color w:val="000000" w:themeColor="text1"/>
          <w:sz w:val="28"/>
          <w:szCs w:val="28"/>
          <w:shd w:val="clear" w:color="auto" w:fill="FFFFFF"/>
        </w:rPr>
        <w:t>ный</w:t>
      </w:r>
      <w:proofErr w:type="spellEnd"/>
      <w:r w:rsidR="00B85EA4" w:rsidRPr="00367411">
        <w:rPr>
          <w:rFonts w:ascii="Times New Roman" w:hAnsi="Times New Roman" w:cs="Times New Roman"/>
          <w:color w:val="000000" w:themeColor="text1"/>
          <w:sz w:val="28"/>
          <w:szCs w:val="28"/>
          <w:shd w:val="clear" w:color="auto" w:fill="FFFFFF"/>
        </w:rPr>
        <w:t xml:space="preserve"> водный раствор использовали непосредственно для обработки субстрата.</w:t>
      </w:r>
    </w:p>
    <w:p w14:paraId="2E3C8B4C" w14:textId="2ACC74A6" w:rsidR="00CF31F6" w:rsidRPr="00367411" w:rsidRDefault="00E052B4" w:rsidP="00FF6687">
      <w:pPr>
        <w:spacing w:after="0" w:line="360" w:lineRule="auto"/>
        <w:ind w:firstLine="709"/>
        <w:jc w:val="both"/>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8"/>
          <w:szCs w:val="28"/>
        </w:rPr>
        <w:t>Субстратом для компостирования служила измельч</w:t>
      </w:r>
      <w:r w:rsidR="00922334" w:rsidRPr="00367411">
        <w:rPr>
          <w:rFonts w:ascii="Times New Roman" w:hAnsi="Times New Roman" w:cs="Times New Roman"/>
          <w:color w:val="000000" w:themeColor="text1"/>
          <w:sz w:val="28"/>
          <w:szCs w:val="28"/>
        </w:rPr>
        <w:t>ё</w:t>
      </w:r>
      <w:r w:rsidRPr="00367411">
        <w:rPr>
          <w:rFonts w:ascii="Times New Roman" w:hAnsi="Times New Roman" w:cs="Times New Roman"/>
          <w:color w:val="000000" w:themeColor="text1"/>
          <w:sz w:val="28"/>
          <w:szCs w:val="28"/>
        </w:rPr>
        <w:t xml:space="preserve">нная </w:t>
      </w:r>
      <w:proofErr w:type="spellStart"/>
      <w:r w:rsidRPr="00367411">
        <w:rPr>
          <w:rFonts w:ascii="Times New Roman" w:hAnsi="Times New Roman" w:cs="Times New Roman"/>
          <w:color w:val="000000" w:themeColor="text1"/>
          <w:sz w:val="28"/>
          <w:szCs w:val="28"/>
        </w:rPr>
        <w:t>кора</w:t>
      </w:r>
      <w:proofErr w:type="spellEnd"/>
      <w:r w:rsidRPr="00367411">
        <w:rPr>
          <w:rFonts w:ascii="Times New Roman" w:hAnsi="Times New Roman" w:cs="Times New Roman"/>
          <w:color w:val="000000" w:themeColor="text1"/>
          <w:sz w:val="28"/>
          <w:szCs w:val="28"/>
        </w:rPr>
        <w:t xml:space="preserve"> деревьев смешанных пород, собранная в лесопарковых зонах г. Иркутска и представлявшая </w:t>
      </w:r>
      <w:r w:rsidRPr="00367411">
        <w:rPr>
          <w:rFonts w:ascii="Times New Roman" w:hAnsi="Times New Roman" w:cs="Times New Roman"/>
          <w:color w:val="000000" w:themeColor="text1"/>
          <w:sz w:val="28"/>
          <w:szCs w:val="28"/>
        </w:rPr>
        <w:lastRenderedPageBreak/>
        <w:t xml:space="preserve">собой лежалый </w:t>
      </w:r>
      <w:r w:rsidR="00A923DA" w:rsidRPr="00367411">
        <w:rPr>
          <w:rFonts w:ascii="Times New Roman" w:hAnsi="Times New Roman" w:cs="Times New Roman"/>
          <w:color w:val="000000" w:themeColor="text1"/>
          <w:sz w:val="28"/>
          <w:szCs w:val="28"/>
        </w:rPr>
        <w:t xml:space="preserve">растительный </w:t>
      </w:r>
      <w:proofErr w:type="spellStart"/>
      <w:r w:rsidRPr="00367411">
        <w:rPr>
          <w:rFonts w:ascii="Times New Roman" w:hAnsi="Times New Roman" w:cs="Times New Roman"/>
          <w:color w:val="000000" w:themeColor="text1"/>
          <w:sz w:val="28"/>
          <w:szCs w:val="28"/>
        </w:rPr>
        <w:t>опад</w:t>
      </w:r>
      <w:proofErr w:type="spellEnd"/>
      <w:r w:rsidR="00A923DA" w:rsidRPr="00367411">
        <w:rPr>
          <w:rFonts w:ascii="Times New Roman" w:hAnsi="Times New Roman" w:cs="Times New Roman"/>
          <w:color w:val="000000" w:themeColor="text1"/>
          <w:sz w:val="28"/>
          <w:szCs w:val="28"/>
        </w:rPr>
        <w:t xml:space="preserve"> с преобладанием </w:t>
      </w:r>
      <w:proofErr w:type="spellStart"/>
      <w:r w:rsidR="00A923DA" w:rsidRPr="00367411">
        <w:rPr>
          <w:rFonts w:ascii="Times New Roman" w:hAnsi="Times New Roman" w:cs="Times New Roman"/>
          <w:color w:val="000000" w:themeColor="text1"/>
          <w:sz w:val="28"/>
          <w:szCs w:val="28"/>
        </w:rPr>
        <w:t>коры</w:t>
      </w:r>
      <w:proofErr w:type="spellEnd"/>
      <w:r w:rsidRPr="00367411">
        <w:rPr>
          <w:rFonts w:ascii="Times New Roman" w:hAnsi="Times New Roman" w:cs="Times New Roman"/>
          <w:color w:val="000000" w:themeColor="text1"/>
          <w:sz w:val="28"/>
          <w:szCs w:val="28"/>
        </w:rPr>
        <w:t xml:space="preserve"> (исходная влажность 56 %).</w:t>
      </w:r>
      <w:r w:rsidR="00CF31F6" w:rsidRPr="00367411">
        <w:rPr>
          <w:rFonts w:ascii="Times New Roman" w:hAnsi="Times New Roman" w:cs="Times New Roman"/>
          <w:color w:val="000000" w:themeColor="text1"/>
          <w:sz w:val="28"/>
          <w:szCs w:val="28"/>
        </w:rPr>
        <w:t xml:space="preserve"> Навески массой</w:t>
      </w:r>
      <w:r w:rsidR="00492151" w:rsidRPr="00367411">
        <w:rPr>
          <w:rFonts w:ascii="Times New Roman" w:hAnsi="Times New Roman" w:cs="Times New Roman"/>
          <w:color w:val="000000" w:themeColor="text1"/>
          <w:sz w:val="28"/>
          <w:szCs w:val="28"/>
        </w:rPr>
        <w:t xml:space="preserve"> </w:t>
      </w:r>
      <w:r w:rsidR="005C178B" w:rsidRPr="00367411">
        <w:rPr>
          <w:rFonts w:ascii="Times New Roman" w:hAnsi="Times New Roman" w:cs="Times New Roman"/>
          <w:color w:val="000000" w:themeColor="text1"/>
          <w:sz w:val="28"/>
          <w:szCs w:val="28"/>
        </w:rPr>
        <w:t>1</w:t>
      </w:r>
      <w:r w:rsidR="00CF31F6" w:rsidRPr="00367411">
        <w:rPr>
          <w:rFonts w:ascii="Times New Roman" w:hAnsi="Times New Roman" w:cs="Times New Roman"/>
          <w:color w:val="000000" w:themeColor="text1"/>
          <w:sz w:val="28"/>
          <w:szCs w:val="28"/>
        </w:rPr>
        <w:t>00 г</w:t>
      </w:r>
      <w:r w:rsidRPr="00367411">
        <w:rPr>
          <w:rFonts w:ascii="Times New Roman" w:hAnsi="Times New Roman" w:cs="Times New Roman"/>
          <w:color w:val="000000" w:themeColor="text1"/>
          <w:sz w:val="28"/>
          <w:szCs w:val="28"/>
        </w:rPr>
        <w:t xml:space="preserve"> (44 г </w:t>
      </w:r>
      <w:proofErr w:type="spellStart"/>
      <w:r w:rsidRPr="00367411">
        <w:rPr>
          <w:rFonts w:ascii="Times New Roman" w:hAnsi="Times New Roman" w:cs="Times New Roman"/>
          <w:color w:val="000000" w:themeColor="text1"/>
          <w:sz w:val="28"/>
          <w:szCs w:val="28"/>
        </w:rPr>
        <w:t>а.с.в</w:t>
      </w:r>
      <w:proofErr w:type="spellEnd"/>
      <w:r w:rsidRPr="00367411">
        <w:rPr>
          <w:rFonts w:ascii="Times New Roman" w:hAnsi="Times New Roman" w:cs="Times New Roman"/>
          <w:color w:val="000000" w:themeColor="text1"/>
          <w:sz w:val="28"/>
          <w:szCs w:val="28"/>
        </w:rPr>
        <w:t>.)</w:t>
      </w:r>
      <w:r w:rsidR="00CF31F6" w:rsidRPr="00367411">
        <w:rPr>
          <w:rFonts w:ascii="Times New Roman" w:hAnsi="Times New Roman" w:cs="Times New Roman"/>
          <w:color w:val="000000" w:themeColor="text1"/>
          <w:sz w:val="28"/>
          <w:szCs w:val="28"/>
        </w:rPr>
        <w:t xml:space="preserve"> помещали в пластиковые контейнеры объёмом 200 мл. Были сформированы две группы образцов: контрольная и</w:t>
      </w:r>
      <w:r w:rsidRPr="00367411">
        <w:rPr>
          <w:rFonts w:ascii="Times New Roman" w:hAnsi="Times New Roman" w:cs="Times New Roman"/>
          <w:color w:val="000000" w:themeColor="text1"/>
          <w:sz w:val="28"/>
          <w:szCs w:val="28"/>
        </w:rPr>
        <w:t xml:space="preserve"> опытная. </w:t>
      </w:r>
      <w:r w:rsidR="005C178B" w:rsidRPr="00367411">
        <w:rPr>
          <w:rFonts w:ascii="Times New Roman" w:hAnsi="Times New Roman" w:cs="Times New Roman"/>
          <w:color w:val="000000" w:themeColor="text1"/>
          <w:sz w:val="28"/>
          <w:szCs w:val="28"/>
        </w:rPr>
        <w:t xml:space="preserve">В опытной группе содержание ионной жидкости доводили до </w:t>
      </w:r>
      <w:r w:rsidR="00922334" w:rsidRPr="00367411">
        <w:rPr>
          <w:rFonts w:ascii="Times New Roman" w:hAnsi="Times New Roman" w:cs="Times New Roman"/>
          <w:color w:val="000000" w:themeColor="text1"/>
          <w:sz w:val="28"/>
          <w:szCs w:val="28"/>
        </w:rPr>
        <w:t>1 %</w:t>
      </w:r>
      <w:r w:rsidR="005C178B" w:rsidRPr="00367411">
        <w:rPr>
          <w:rFonts w:ascii="Times New Roman" w:hAnsi="Times New Roman" w:cs="Times New Roman"/>
          <w:color w:val="000000" w:themeColor="text1"/>
          <w:sz w:val="28"/>
          <w:szCs w:val="28"/>
        </w:rPr>
        <w:t xml:space="preserve"> от массы абсолютно сухой </w:t>
      </w:r>
      <w:proofErr w:type="spellStart"/>
      <w:r w:rsidR="005C178B" w:rsidRPr="00367411">
        <w:rPr>
          <w:rFonts w:ascii="Times New Roman" w:hAnsi="Times New Roman" w:cs="Times New Roman"/>
          <w:color w:val="000000" w:themeColor="text1"/>
          <w:sz w:val="28"/>
          <w:szCs w:val="28"/>
        </w:rPr>
        <w:t>коры</w:t>
      </w:r>
      <w:proofErr w:type="spellEnd"/>
      <w:r w:rsidR="00CF31F6" w:rsidRPr="00367411">
        <w:rPr>
          <w:rFonts w:ascii="Times New Roman" w:hAnsi="Times New Roman" w:cs="Times New Roman"/>
          <w:color w:val="000000" w:themeColor="text1"/>
          <w:sz w:val="28"/>
          <w:szCs w:val="28"/>
        </w:rPr>
        <w:t>.</w:t>
      </w:r>
      <w:r w:rsidR="005C178B" w:rsidRPr="00367411">
        <w:rPr>
          <w:rFonts w:ascii="Times New Roman" w:hAnsi="Times New Roman" w:cs="Times New Roman"/>
          <w:color w:val="000000" w:themeColor="text1"/>
          <w:sz w:val="28"/>
          <w:szCs w:val="28"/>
        </w:rPr>
        <w:t xml:space="preserve"> Затем</w:t>
      </w:r>
      <w:r w:rsidR="00CF31F6" w:rsidRPr="00367411">
        <w:rPr>
          <w:rFonts w:ascii="Times New Roman" w:hAnsi="Times New Roman" w:cs="Times New Roman"/>
          <w:color w:val="000000" w:themeColor="text1"/>
          <w:sz w:val="28"/>
          <w:szCs w:val="28"/>
        </w:rPr>
        <w:t xml:space="preserve"> </w:t>
      </w:r>
      <w:r w:rsidR="004C4717" w:rsidRPr="00367411">
        <w:rPr>
          <w:rFonts w:ascii="Times New Roman" w:hAnsi="Times New Roman" w:cs="Times New Roman"/>
          <w:color w:val="000000" w:themeColor="text1"/>
          <w:sz w:val="28"/>
          <w:szCs w:val="28"/>
        </w:rPr>
        <w:t xml:space="preserve">доводили влажность всех образцов </w:t>
      </w:r>
      <w:r w:rsidR="00B34050" w:rsidRPr="00367411">
        <w:rPr>
          <w:rFonts w:ascii="Times New Roman" w:hAnsi="Times New Roman" w:cs="Times New Roman"/>
          <w:color w:val="000000" w:themeColor="text1"/>
          <w:sz w:val="28"/>
          <w:szCs w:val="28"/>
        </w:rPr>
        <w:t>до 65</w:t>
      </w:r>
      <w:r w:rsidR="004C4717" w:rsidRPr="00367411">
        <w:rPr>
          <w:rFonts w:ascii="Times New Roman" w:hAnsi="Times New Roman" w:cs="Times New Roman"/>
          <w:color w:val="000000" w:themeColor="text1"/>
          <w:sz w:val="28"/>
          <w:szCs w:val="28"/>
        </w:rPr>
        <w:t xml:space="preserve"> % дистиллированной водой. После увлажнения смесей</w:t>
      </w:r>
      <w:r w:rsidR="00CF31F6" w:rsidRPr="00367411">
        <w:rPr>
          <w:rFonts w:ascii="Times New Roman" w:hAnsi="Times New Roman" w:cs="Times New Roman"/>
          <w:color w:val="000000" w:themeColor="text1"/>
          <w:sz w:val="28"/>
          <w:szCs w:val="28"/>
        </w:rPr>
        <w:t xml:space="preserve"> контейнеры закрывали перфорированными крышками для газообмена и помещали в термостат при 30 °C на 7 суток</w:t>
      </w:r>
      <w:r w:rsidR="008F0E2E" w:rsidRPr="00367411">
        <w:rPr>
          <w:rFonts w:ascii="Times New Roman" w:hAnsi="Times New Roman" w:cs="Times New Roman"/>
          <w:color w:val="000000" w:themeColor="text1"/>
          <w:sz w:val="28"/>
          <w:szCs w:val="28"/>
        </w:rPr>
        <w:t>.</w:t>
      </w:r>
    </w:p>
    <w:p w14:paraId="743EFB7A" w14:textId="08A044D7" w:rsidR="008E7FBF" w:rsidRPr="00367411" w:rsidRDefault="008E7FBF" w:rsidP="00FF6687">
      <w:pPr>
        <w:spacing w:after="0" w:line="360" w:lineRule="auto"/>
        <w:ind w:firstLine="708"/>
        <w:jc w:val="both"/>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8"/>
          <w:szCs w:val="28"/>
        </w:rPr>
        <w:t>После 7</w:t>
      </w:r>
      <w:r w:rsidR="004C4717" w:rsidRPr="00367411">
        <w:rPr>
          <w:rFonts w:ascii="Times New Roman" w:hAnsi="Times New Roman" w:cs="Times New Roman"/>
          <w:color w:val="000000" w:themeColor="text1"/>
          <w:sz w:val="28"/>
          <w:szCs w:val="28"/>
        </w:rPr>
        <w:t>-</w:t>
      </w:r>
      <w:r w:rsidRPr="00367411">
        <w:rPr>
          <w:rFonts w:ascii="Times New Roman" w:hAnsi="Times New Roman" w:cs="Times New Roman"/>
          <w:color w:val="000000" w:themeColor="text1"/>
          <w:sz w:val="28"/>
          <w:szCs w:val="28"/>
        </w:rPr>
        <w:t xml:space="preserve">дневной </w:t>
      </w:r>
      <w:proofErr w:type="spellStart"/>
      <w:r w:rsidR="00140276" w:rsidRPr="00367411">
        <w:rPr>
          <w:rFonts w:ascii="Times New Roman" w:hAnsi="Times New Roman" w:cs="Times New Roman"/>
          <w:color w:val="000000" w:themeColor="text1"/>
          <w:sz w:val="28"/>
          <w:szCs w:val="28"/>
        </w:rPr>
        <w:t>инкубациии</w:t>
      </w:r>
      <w:proofErr w:type="spellEnd"/>
      <w:r w:rsidR="00140276" w:rsidRPr="00367411">
        <w:rPr>
          <w:rFonts w:ascii="Times New Roman" w:hAnsi="Times New Roman" w:cs="Times New Roman"/>
          <w:color w:val="000000" w:themeColor="text1"/>
          <w:sz w:val="28"/>
          <w:szCs w:val="28"/>
        </w:rPr>
        <w:t xml:space="preserve"> и</w:t>
      </w:r>
      <w:r w:rsidR="00463525" w:rsidRPr="00367411">
        <w:rPr>
          <w:rFonts w:ascii="Times New Roman" w:hAnsi="Times New Roman" w:cs="Times New Roman"/>
          <w:color w:val="000000" w:themeColor="text1"/>
          <w:sz w:val="28"/>
          <w:szCs w:val="28"/>
        </w:rPr>
        <w:t xml:space="preserve"> последующей стабилизации </w:t>
      </w:r>
      <w:proofErr w:type="spellStart"/>
      <w:r w:rsidRPr="00367411">
        <w:rPr>
          <w:rFonts w:ascii="Times New Roman" w:hAnsi="Times New Roman" w:cs="Times New Roman"/>
          <w:color w:val="000000" w:themeColor="text1"/>
          <w:sz w:val="28"/>
          <w:szCs w:val="28"/>
        </w:rPr>
        <w:t>лигноцеллюлозы</w:t>
      </w:r>
      <w:proofErr w:type="spellEnd"/>
      <w:r w:rsidRPr="00367411">
        <w:rPr>
          <w:rFonts w:ascii="Times New Roman" w:hAnsi="Times New Roman" w:cs="Times New Roman"/>
          <w:color w:val="000000" w:themeColor="text1"/>
          <w:sz w:val="28"/>
          <w:szCs w:val="28"/>
        </w:rPr>
        <w:t xml:space="preserve"> </w:t>
      </w:r>
      <w:r w:rsidR="00463525" w:rsidRPr="00367411">
        <w:rPr>
          <w:rFonts w:ascii="Times New Roman" w:hAnsi="Times New Roman" w:cs="Times New Roman"/>
          <w:color w:val="000000" w:themeColor="text1"/>
          <w:sz w:val="28"/>
          <w:szCs w:val="28"/>
        </w:rPr>
        <w:t xml:space="preserve">образцы </w:t>
      </w:r>
      <w:r w:rsidRPr="00367411">
        <w:rPr>
          <w:rFonts w:ascii="Times New Roman" w:hAnsi="Times New Roman" w:cs="Times New Roman"/>
          <w:color w:val="000000" w:themeColor="text1"/>
          <w:sz w:val="28"/>
          <w:szCs w:val="28"/>
        </w:rPr>
        <w:t xml:space="preserve">были </w:t>
      </w:r>
      <w:r w:rsidR="00463525" w:rsidRPr="00367411">
        <w:rPr>
          <w:rFonts w:ascii="Times New Roman" w:hAnsi="Times New Roman" w:cs="Times New Roman"/>
          <w:color w:val="000000" w:themeColor="text1"/>
          <w:sz w:val="28"/>
          <w:szCs w:val="28"/>
        </w:rPr>
        <w:t xml:space="preserve">подвергнуты </w:t>
      </w:r>
      <w:proofErr w:type="spellStart"/>
      <w:r w:rsidR="00463525" w:rsidRPr="00367411">
        <w:rPr>
          <w:rFonts w:ascii="Times New Roman" w:hAnsi="Times New Roman" w:cs="Times New Roman"/>
          <w:color w:val="000000" w:themeColor="text1"/>
          <w:sz w:val="28"/>
          <w:szCs w:val="28"/>
        </w:rPr>
        <w:t>метагеномному</w:t>
      </w:r>
      <w:proofErr w:type="spellEnd"/>
      <w:r w:rsidR="00463525" w:rsidRPr="00367411">
        <w:rPr>
          <w:rFonts w:ascii="Times New Roman" w:hAnsi="Times New Roman" w:cs="Times New Roman"/>
          <w:color w:val="000000" w:themeColor="text1"/>
          <w:sz w:val="28"/>
          <w:szCs w:val="28"/>
        </w:rPr>
        <w:t xml:space="preserve"> секвенированию ДНК методом дробовика (</w:t>
      </w:r>
      <w:proofErr w:type="spellStart"/>
      <w:r w:rsidR="00463525" w:rsidRPr="00367411">
        <w:rPr>
          <w:rFonts w:ascii="Times New Roman" w:hAnsi="Times New Roman" w:cs="Times New Roman"/>
          <w:color w:val="000000" w:themeColor="text1"/>
          <w:sz w:val="28"/>
          <w:szCs w:val="28"/>
        </w:rPr>
        <w:t>shotgun</w:t>
      </w:r>
      <w:proofErr w:type="spellEnd"/>
      <w:r w:rsidR="00463525" w:rsidRPr="00367411">
        <w:rPr>
          <w:rFonts w:ascii="Times New Roman" w:hAnsi="Times New Roman" w:cs="Times New Roman"/>
          <w:color w:val="000000" w:themeColor="text1"/>
          <w:sz w:val="28"/>
          <w:szCs w:val="28"/>
        </w:rPr>
        <w:t xml:space="preserve"> </w:t>
      </w:r>
      <w:proofErr w:type="spellStart"/>
      <w:r w:rsidR="00463525" w:rsidRPr="00367411">
        <w:rPr>
          <w:rFonts w:ascii="Times New Roman" w:hAnsi="Times New Roman" w:cs="Times New Roman"/>
          <w:color w:val="000000" w:themeColor="text1"/>
          <w:sz w:val="28"/>
          <w:szCs w:val="28"/>
        </w:rPr>
        <w:t>metagenomic</w:t>
      </w:r>
      <w:proofErr w:type="spellEnd"/>
      <w:r w:rsidR="00463525" w:rsidRPr="00367411">
        <w:rPr>
          <w:rFonts w:ascii="Times New Roman" w:hAnsi="Times New Roman" w:cs="Times New Roman"/>
          <w:color w:val="000000" w:themeColor="text1"/>
          <w:sz w:val="28"/>
          <w:szCs w:val="28"/>
        </w:rPr>
        <w:t xml:space="preserve"> </w:t>
      </w:r>
      <w:proofErr w:type="spellStart"/>
      <w:r w:rsidR="00463525" w:rsidRPr="00367411">
        <w:rPr>
          <w:rFonts w:ascii="Times New Roman" w:hAnsi="Times New Roman" w:cs="Times New Roman"/>
          <w:color w:val="000000" w:themeColor="text1"/>
          <w:sz w:val="28"/>
          <w:szCs w:val="28"/>
        </w:rPr>
        <w:t>sequencing</w:t>
      </w:r>
      <w:proofErr w:type="spellEnd"/>
      <w:r w:rsidR="00463525" w:rsidRPr="00367411">
        <w:rPr>
          <w:rFonts w:ascii="Times New Roman" w:hAnsi="Times New Roman" w:cs="Times New Roman"/>
          <w:color w:val="000000" w:themeColor="text1"/>
          <w:sz w:val="28"/>
          <w:szCs w:val="28"/>
        </w:rPr>
        <w:t>)</w:t>
      </w:r>
      <w:r w:rsidRPr="00367411">
        <w:rPr>
          <w:rFonts w:ascii="Times New Roman" w:hAnsi="Times New Roman" w:cs="Times New Roman"/>
          <w:color w:val="000000" w:themeColor="text1"/>
          <w:sz w:val="28"/>
          <w:szCs w:val="28"/>
        </w:rPr>
        <w:t xml:space="preserve"> </w:t>
      </w:r>
      <w:r w:rsidR="00463525" w:rsidRPr="00367411">
        <w:rPr>
          <w:rFonts w:ascii="Times New Roman" w:hAnsi="Times New Roman" w:cs="Times New Roman"/>
          <w:color w:val="000000" w:themeColor="text1"/>
          <w:sz w:val="28"/>
          <w:szCs w:val="28"/>
        </w:rPr>
        <w:t xml:space="preserve">на приборной базе </w:t>
      </w:r>
      <w:r w:rsidRPr="00367411">
        <w:rPr>
          <w:rFonts w:ascii="Times New Roman" w:hAnsi="Times New Roman" w:cs="Times New Roman"/>
          <w:color w:val="000000" w:themeColor="text1"/>
          <w:sz w:val="28"/>
          <w:szCs w:val="28"/>
        </w:rPr>
        <w:t>ООО «</w:t>
      </w:r>
      <w:proofErr w:type="spellStart"/>
      <w:r w:rsidRPr="00367411">
        <w:rPr>
          <w:rFonts w:ascii="Times New Roman" w:hAnsi="Times New Roman" w:cs="Times New Roman"/>
          <w:color w:val="000000" w:themeColor="text1"/>
          <w:sz w:val="28"/>
          <w:szCs w:val="28"/>
        </w:rPr>
        <w:t>АльгаВитаПро</w:t>
      </w:r>
      <w:proofErr w:type="spellEnd"/>
      <w:r w:rsidRPr="00367411">
        <w:rPr>
          <w:rFonts w:ascii="Times New Roman" w:hAnsi="Times New Roman" w:cs="Times New Roman"/>
          <w:color w:val="000000" w:themeColor="text1"/>
          <w:sz w:val="28"/>
          <w:szCs w:val="28"/>
        </w:rPr>
        <w:t>» (</w:t>
      </w:r>
      <w:r w:rsidR="00463525" w:rsidRPr="00367411">
        <w:rPr>
          <w:rFonts w:ascii="Times New Roman" w:hAnsi="Times New Roman" w:cs="Times New Roman"/>
          <w:color w:val="000000" w:themeColor="text1"/>
          <w:sz w:val="28"/>
          <w:szCs w:val="28"/>
        </w:rPr>
        <w:t xml:space="preserve">г. </w:t>
      </w:r>
      <w:r w:rsidRPr="00367411">
        <w:rPr>
          <w:rFonts w:ascii="Times New Roman" w:hAnsi="Times New Roman" w:cs="Times New Roman"/>
          <w:color w:val="000000" w:themeColor="text1"/>
          <w:sz w:val="28"/>
          <w:szCs w:val="28"/>
        </w:rPr>
        <w:t xml:space="preserve">Москва). Тотальную геномную ДНК выделяли с помощью набора </w:t>
      </w:r>
      <w:proofErr w:type="spellStart"/>
      <w:r w:rsidRPr="00367411">
        <w:rPr>
          <w:rFonts w:ascii="Times New Roman" w:hAnsi="Times New Roman" w:cs="Times New Roman"/>
          <w:color w:val="000000" w:themeColor="text1"/>
          <w:sz w:val="28"/>
          <w:szCs w:val="28"/>
        </w:rPr>
        <w:t>Quick</w:t>
      </w:r>
      <w:proofErr w:type="spellEnd"/>
      <w:r w:rsidRPr="00367411">
        <w:rPr>
          <w:rFonts w:ascii="Times New Roman" w:hAnsi="Times New Roman" w:cs="Times New Roman"/>
          <w:color w:val="000000" w:themeColor="text1"/>
          <w:sz w:val="28"/>
          <w:szCs w:val="28"/>
        </w:rPr>
        <w:t xml:space="preserve">-DNA </w:t>
      </w:r>
      <w:proofErr w:type="spellStart"/>
      <w:r w:rsidRPr="00367411">
        <w:rPr>
          <w:rFonts w:ascii="Times New Roman" w:hAnsi="Times New Roman" w:cs="Times New Roman"/>
          <w:color w:val="000000" w:themeColor="text1"/>
          <w:sz w:val="28"/>
          <w:szCs w:val="28"/>
        </w:rPr>
        <w:t>Fungal</w:t>
      </w:r>
      <w:proofErr w:type="spellEnd"/>
      <w:r w:rsidRPr="00367411">
        <w:rPr>
          <w:rFonts w:ascii="Times New Roman" w:hAnsi="Times New Roman" w:cs="Times New Roman"/>
          <w:color w:val="000000" w:themeColor="text1"/>
          <w:sz w:val="28"/>
          <w:szCs w:val="28"/>
        </w:rPr>
        <w:t>/</w:t>
      </w:r>
      <w:proofErr w:type="spellStart"/>
      <w:r w:rsidRPr="00367411">
        <w:rPr>
          <w:rFonts w:ascii="Times New Roman" w:hAnsi="Times New Roman" w:cs="Times New Roman"/>
          <w:color w:val="000000" w:themeColor="text1"/>
          <w:sz w:val="28"/>
          <w:szCs w:val="28"/>
        </w:rPr>
        <w:t>Bacterial</w:t>
      </w:r>
      <w:proofErr w:type="spellEnd"/>
      <w:r w:rsidRPr="00367411">
        <w:rPr>
          <w:rFonts w:ascii="Times New Roman" w:hAnsi="Times New Roman" w:cs="Times New Roman"/>
          <w:color w:val="000000" w:themeColor="text1"/>
          <w:sz w:val="28"/>
          <w:szCs w:val="28"/>
        </w:rPr>
        <w:t xml:space="preserve"> </w:t>
      </w:r>
      <w:proofErr w:type="spellStart"/>
      <w:r w:rsidRPr="00367411">
        <w:rPr>
          <w:rFonts w:ascii="Times New Roman" w:hAnsi="Times New Roman" w:cs="Times New Roman"/>
          <w:color w:val="000000" w:themeColor="text1"/>
          <w:sz w:val="28"/>
          <w:szCs w:val="28"/>
        </w:rPr>
        <w:t>Microprep</w:t>
      </w:r>
      <w:proofErr w:type="spellEnd"/>
      <w:r w:rsidRPr="00367411">
        <w:rPr>
          <w:rFonts w:ascii="Times New Roman" w:hAnsi="Times New Roman" w:cs="Times New Roman"/>
          <w:color w:val="000000" w:themeColor="text1"/>
          <w:sz w:val="28"/>
          <w:szCs w:val="28"/>
        </w:rPr>
        <w:t xml:space="preserve"> </w:t>
      </w:r>
      <w:proofErr w:type="spellStart"/>
      <w:r w:rsidRPr="00367411">
        <w:rPr>
          <w:rFonts w:ascii="Times New Roman" w:hAnsi="Times New Roman" w:cs="Times New Roman"/>
          <w:color w:val="000000" w:themeColor="text1"/>
          <w:sz w:val="28"/>
          <w:szCs w:val="28"/>
        </w:rPr>
        <w:t>Kit</w:t>
      </w:r>
      <w:proofErr w:type="spellEnd"/>
      <w:r w:rsidRPr="00367411">
        <w:rPr>
          <w:rFonts w:ascii="Times New Roman" w:hAnsi="Times New Roman" w:cs="Times New Roman"/>
          <w:color w:val="000000" w:themeColor="text1"/>
          <w:sz w:val="28"/>
          <w:szCs w:val="28"/>
        </w:rPr>
        <w:t>/</w:t>
      </w:r>
      <w:proofErr w:type="spellStart"/>
      <w:r w:rsidRPr="00367411">
        <w:rPr>
          <w:rFonts w:ascii="Times New Roman" w:hAnsi="Times New Roman" w:cs="Times New Roman"/>
          <w:color w:val="000000" w:themeColor="text1"/>
          <w:sz w:val="28"/>
          <w:szCs w:val="28"/>
        </w:rPr>
        <w:t>Quick</w:t>
      </w:r>
      <w:proofErr w:type="spellEnd"/>
      <w:r w:rsidRPr="00367411">
        <w:rPr>
          <w:rFonts w:ascii="Times New Roman" w:hAnsi="Times New Roman" w:cs="Times New Roman"/>
          <w:color w:val="000000" w:themeColor="text1"/>
          <w:sz w:val="28"/>
          <w:szCs w:val="28"/>
        </w:rPr>
        <w:t xml:space="preserve">-DNA </w:t>
      </w:r>
      <w:proofErr w:type="spellStart"/>
      <w:r w:rsidRPr="00367411">
        <w:rPr>
          <w:rFonts w:ascii="Times New Roman" w:hAnsi="Times New Roman" w:cs="Times New Roman"/>
          <w:color w:val="000000" w:themeColor="text1"/>
          <w:sz w:val="28"/>
          <w:szCs w:val="28"/>
        </w:rPr>
        <w:t>Fecal</w:t>
      </w:r>
      <w:proofErr w:type="spellEnd"/>
      <w:r w:rsidRPr="00367411">
        <w:rPr>
          <w:rFonts w:ascii="Times New Roman" w:hAnsi="Times New Roman" w:cs="Times New Roman"/>
          <w:color w:val="000000" w:themeColor="text1"/>
          <w:sz w:val="28"/>
          <w:szCs w:val="28"/>
        </w:rPr>
        <w:t>/</w:t>
      </w:r>
      <w:proofErr w:type="spellStart"/>
      <w:r w:rsidRPr="00367411">
        <w:rPr>
          <w:rFonts w:ascii="Times New Roman" w:hAnsi="Times New Roman" w:cs="Times New Roman"/>
          <w:color w:val="000000" w:themeColor="text1"/>
          <w:sz w:val="28"/>
          <w:szCs w:val="28"/>
        </w:rPr>
        <w:t>Soil</w:t>
      </w:r>
      <w:proofErr w:type="spellEnd"/>
      <w:r w:rsidRPr="00367411">
        <w:rPr>
          <w:rFonts w:ascii="Times New Roman" w:hAnsi="Times New Roman" w:cs="Times New Roman"/>
          <w:color w:val="000000" w:themeColor="text1"/>
          <w:sz w:val="28"/>
          <w:szCs w:val="28"/>
        </w:rPr>
        <w:t xml:space="preserve"> </w:t>
      </w:r>
      <w:proofErr w:type="spellStart"/>
      <w:r w:rsidRPr="00367411">
        <w:rPr>
          <w:rFonts w:ascii="Times New Roman" w:hAnsi="Times New Roman" w:cs="Times New Roman"/>
          <w:color w:val="000000" w:themeColor="text1"/>
          <w:sz w:val="28"/>
          <w:szCs w:val="28"/>
        </w:rPr>
        <w:t>Microbe</w:t>
      </w:r>
      <w:proofErr w:type="spellEnd"/>
      <w:r w:rsidRPr="00367411">
        <w:rPr>
          <w:rFonts w:ascii="Times New Roman" w:hAnsi="Times New Roman" w:cs="Times New Roman"/>
          <w:color w:val="000000" w:themeColor="text1"/>
          <w:sz w:val="28"/>
          <w:szCs w:val="28"/>
        </w:rPr>
        <w:t xml:space="preserve"> </w:t>
      </w:r>
      <w:proofErr w:type="spellStart"/>
      <w:r w:rsidRPr="00367411">
        <w:rPr>
          <w:rFonts w:ascii="Times New Roman" w:hAnsi="Times New Roman" w:cs="Times New Roman"/>
          <w:color w:val="000000" w:themeColor="text1"/>
          <w:sz w:val="28"/>
          <w:szCs w:val="28"/>
        </w:rPr>
        <w:t>Microprep</w:t>
      </w:r>
      <w:proofErr w:type="spellEnd"/>
      <w:r w:rsidRPr="00367411">
        <w:rPr>
          <w:rFonts w:ascii="Times New Roman" w:hAnsi="Times New Roman" w:cs="Times New Roman"/>
          <w:color w:val="000000" w:themeColor="text1"/>
          <w:sz w:val="28"/>
          <w:szCs w:val="28"/>
        </w:rPr>
        <w:t xml:space="preserve"> </w:t>
      </w:r>
      <w:proofErr w:type="spellStart"/>
      <w:r w:rsidRPr="00367411">
        <w:rPr>
          <w:rFonts w:ascii="Times New Roman" w:hAnsi="Times New Roman" w:cs="Times New Roman"/>
          <w:color w:val="000000" w:themeColor="text1"/>
          <w:sz w:val="28"/>
          <w:szCs w:val="28"/>
        </w:rPr>
        <w:t>Kit</w:t>
      </w:r>
      <w:proofErr w:type="spellEnd"/>
      <w:r w:rsidRPr="00367411">
        <w:rPr>
          <w:rFonts w:ascii="Times New Roman" w:hAnsi="Times New Roman" w:cs="Times New Roman"/>
          <w:color w:val="000000" w:themeColor="text1"/>
          <w:sz w:val="28"/>
          <w:szCs w:val="28"/>
        </w:rPr>
        <w:t xml:space="preserve"> (</w:t>
      </w:r>
      <w:proofErr w:type="spellStart"/>
      <w:r w:rsidRPr="00367411">
        <w:rPr>
          <w:rFonts w:ascii="Times New Roman" w:hAnsi="Times New Roman" w:cs="Times New Roman"/>
          <w:color w:val="000000" w:themeColor="text1"/>
          <w:sz w:val="28"/>
          <w:szCs w:val="28"/>
        </w:rPr>
        <w:t>Zymo</w:t>
      </w:r>
      <w:proofErr w:type="spellEnd"/>
      <w:r w:rsidRPr="00367411">
        <w:rPr>
          <w:rFonts w:ascii="Times New Roman" w:hAnsi="Times New Roman" w:cs="Times New Roman"/>
          <w:color w:val="000000" w:themeColor="text1"/>
          <w:sz w:val="28"/>
          <w:szCs w:val="28"/>
        </w:rPr>
        <w:t xml:space="preserve"> </w:t>
      </w:r>
      <w:proofErr w:type="spellStart"/>
      <w:r w:rsidRPr="00367411">
        <w:rPr>
          <w:rFonts w:ascii="Times New Roman" w:hAnsi="Times New Roman" w:cs="Times New Roman"/>
          <w:color w:val="000000" w:themeColor="text1"/>
          <w:sz w:val="28"/>
          <w:szCs w:val="28"/>
        </w:rPr>
        <w:t>Research</w:t>
      </w:r>
      <w:proofErr w:type="spellEnd"/>
      <w:r w:rsidR="00A24D21" w:rsidRPr="00367411">
        <w:rPr>
          <w:rFonts w:ascii="Times New Roman" w:hAnsi="Times New Roman" w:cs="Times New Roman"/>
          <w:color w:val="000000" w:themeColor="text1"/>
          <w:sz w:val="28"/>
          <w:szCs w:val="28"/>
        </w:rPr>
        <w:t>, США</w:t>
      </w:r>
      <w:r w:rsidRPr="00367411">
        <w:rPr>
          <w:rFonts w:ascii="Times New Roman" w:hAnsi="Times New Roman" w:cs="Times New Roman"/>
          <w:color w:val="000000" w:themeColor="text1"/>
          <w:sz w:val="28"/>
          <w:szCs w:val="28"/>
        </w:rPr>
        <w:t xml:space="preserve">) в соответствии с протоколом производителя. Определение концентрации ДНК проводили с помощью </w:t>
      </w:r>
      <w:proofErr w:type="spellStart"/>
      <w:r w:rsidRPr="00367411">
        <w:rPr>
          <w:rFonts w:ascii="Times New Roman" w:hAnsi="Times New Roman" w:cs="Times New Roman"/>
          <w:color w:val="000000" w:themeColor="text1"/>
          <w:sz w:val="28"/>
          <w:szCs w:val="28"/>
        </w:rPr>
        <w:t>флуорометра</w:t>
      </w:r>
      <w:proofErr w:type="spellEnd"/>
      <w:r w:rsidRPr="00367411">
        <w:rPr>
          <w:rFonts w:ascii="Times New Roman" w:hAnsi="Times New Roman" w:cs="Times New Roman"/>
          <w:color w:val="000000" w:themeColor="text1"/>
          <w:sz w:val="28"/>
          <w:szCs w:val="28"/>
        </w:rPr>
        <w:t xml:space="preserve"> </w:t>
      </w:r>
      <w:proofErr w:type="spellStart"/>
      <w:r w:rsidRPr="00367411">
        <w:rPr>
          <w:rFonts w:ascii="Times New Roman" w:hAnsi="Times New Roman" w:cs="Times New Roman"/>
          <w:color w:val="000000" w:themeColor="text1"/>
          <w:sz w:val="28"/>
          <w:szCs w:val="28"/>
        </w:rPr>
        <w:t>Qubit</w:t>
      </w:r>
      <w:proofErr w:type="spellEnd"/>
      <w:r w:rsidRPr="00367411">
        <w:rPr>
          <w:rFonts w:ascii="Times New Roman" w:hAnsi="Times New Roman" w:cs="Times New Roman"/>
          <w:color w:val="000000" w:themeColor="text1"/>
          <w:sz w:val="28"/>
          <w:szCs w:val="28"/>
        </w:rPr>
        <w:t xml:space="preserve"> 4 (</w:t>
      </w:r>
      <w:proofErr w:type="spellStart"/>
      <w:r w:rsidRPr="00367411">
        <w:rPr>
          <w:rFonts w:ascii="Times New Roman" w:hAnsi="Times New Roman" w:cs="Times New Roman"/>
          <w:color w:val="000000" w:themeColor="text1"/>
          <w:sz w:val="28"/>
          <w:szCs w:val="28"/>
        </w:rPr>
        <w:t>Thermo</w:t>
      </w:r>
      <w:proofErr w:type="spellEnd"/>
      <w:r w:rsidRPr="00367411">
        <w:rPr>
          <w:rFonts w:ascii="Times New Roman" w:hAnsi="Times New Roman" w:cs="Times New Roman"/>
          <w:color w:val="000000" w:themeColor="text1"/>
          <w:sz w:val="28"/>
          <w:szCs w:val="28"/>
        </w:rPr>
        <w:t xml:space="preserve"> </w:t>
      </w:r>
      <w:proofErr w:type="spellStart"/>
      <w:r w:rsidRPr="00367411">
        <w:rPr>
          <w:rFonts w:ascii="Times New Roman" w:hAnsi="Times New Roman" w:cs="Times New Roman"/>
          <w:color w:val="000000" w:themeColor="text1"/>
          <w:sz w:val="28"/>
          <w:szCs w:val="28"/>
        </w:rPr>
        <w:t>Fisher</w:t>
      </w:r>
      <w:proofErr w:type="spellEnd"/>
      <w:r w:rsidRPr="00367411">
        <w:rPr>
          <w:rFonts w:ascii="Times New Roman" w:hAnsi="Times New Roman" w:cs="Times New Roman"/>
          <w:color w:val="000000" w:themeColor="text1"/>
          <w:sz w:val="28"/>
          <w:szCs w:val="28"/>
        </w:rPr>
        <w:t xml:space="preserve"> </w:t>
      </w:r>
      <w:proofErr w:type="spellStart"/>
      <w:r w:rsidRPr="00367411">
        <w:rPr>
          <w:rFonts w:ascii="Times New Roman" w:hAnsi="Times New Roman" w:cs="Times New Roman"/>
          <w:color w:val="000000" w:themeColor="text1"/>
          <w:sz w:val="28"/>
          <w:szCs w:val="28"/>
        </w:rPr>
        <w:t>Scientific</w:t>
      </w:r>
      <w:proofErr w:type="spellEnd"/>
      <w:r w:rsidRPr="00367411">
        <w:rPr>
          <w:rFonts w:ascii="Times New Roman" w:hAnsi="Times New Roman" w:cs="Times New Roman"/>
          <w:color w:val="000000" w:themeColor="text1"/>
          <w:sz w:val="28"/>
          <w:szCs w:val="28"/>
        </w:rPr>
        <w:t xml:space="preserve">, </w:t>
      </w:r>
      <w:r w:rsidR="00463525" w:rsidRPr="00367411">
        <w:rPr>
          <w:rFonts w:ascii="Times New Roman" w:hAnsi="Times New Roman" w:cs="Times New Roman"/>
          <w:color w:val="000000" w:themeColor="text1"/>
          <w:sz w:val="28"/>
          <w:szCs w:val="28"/>
        </w:rPr>
        <w:t>США</w:t>
      </w:r>
      <w:r w:rsidRPr="00367411">
        <w:rPr>
          <w:rFonts w:ascii="Times New Roman" w:hAnsi="Times New Roman" w:cs="Times New Roman"/>
          <w:color w:val="000000" w:themeColor="text1"/>
          <w:sz w:val="28"/>
          <w:szCs w:val="28"/>
        </w:rPr>
        <w:t>). Качество образцов ДНК – наличие высокомолекулярных фрагментов определяли с помощью капиллярного электрофореза в 1%</w:t>
      </w:r>
      <w:r w:rsidR="004C4717" w:rsidRPr="00367411">
        <w:rPr>
          <w:rFonts w:ascii="Times New Roman" w:hAnsi="Times New Roman" w:cs="Times New Roman"/>
          <w:color w:val="000000" w:themeColor="text1"/>
          <w:sz w:val="28"/>
          <w:szCs w:val="28"/>
        </w:rPr>
        <w:t>-ном</w:t>
      </w:r>
      <w:r w:rsidRPr="00367411">
        <w:rPr>
          <w:rFonts w:ascii="Times New Roman" w:hAnsi="Times New Roman" w:cs="Times New Roman"/>
          <w:color w:val="000000" w:themeColor="text1"/>
          <w:sz w:val="28"/>
          <w:szCs w:val="28"/>
        </w:rPr>
        <w:t xml:space="preserve"> </w:t>
      </w:r>
      <w:proofErr w:type="spellStart"/>
      <w:r w:rsidRPr="00367411">
        <w:rPr>
          <w:rFonts w:ascii="Times New Roman" w:hAnsi="Times New Roman" w:cs="Times New Roman"/>
          <w:color w:val="000000" w:themeColor="text1"/>
          <w:sz w:val="28"/>
          <w:szCs w:val="28"/>
        </w:rPr>
        <w:t>агарозном</w:t>
      </w:r>
      <w:proofErr w:type="spellEnd"/>
      <w:r w:rsidRPr="00367411">
        <w:rPr>
          <w:rFonts w:ascii="Times New Roman" w:hAnsi="Times New Roman" w:cs="Times New Roman"/>
          <w:color w:val="000000" w:themeColor="text1"/>
          <w:sz w:val="28"/>
          <w:szCs w:val="28"/>
        </w:rPr>
        <w:t xml:space="preserve"> геле с использованием </w:t>
      </w:r>
      <w:proofErr w:type="spellStart"/>
      <w:r w:rsidRPr="00367411">
        <w:rPr>
          <w:rFonts w:ascii="Times New Roman" w:hAnsi="Times New Roman" w:cs="Times New Roman"/>
          <w:color w:val="000000" w:themeColor="text1"/>
          <w:sz w:val="28"/>
          <w:szCs w:val="28"/>
        </w:rPr>
        <w:t>биоанализатора</w:t>
      </w:r>
      <w:proofErr w:type="spellEnd"/>
      <w:r w:rsidRPr="00367411">
        <w:rPr>
          <w:rFonts w:ascii="Times New Roman" w:hAnsi="Times New Roman" w:cs="Times New Roman"/>
          <w:color w:val="000000" w:themeColor="text1"/>
          <w:sz w:val="28"/>
          <w:szCs w:val="28"/>
        </w:rPr>
        <w:t xml:space="preserve"> </w:t>
      </w:r>
      <w:r w:rsidR="00922334" w:rsidRPr="00367411">
        <w:rPr>
          <w:rFonts w:ascii="Times New Roman" w:hAnsi="Times New Roman" w:cs="Times New Roman"/>
          <w:iCs/>
          <w:color w:val="000000" w:themeColor="text1"/>
          <w:sz w:val="28"/>
          <w:szCs w:val="28"/>
        </w:rPr>
        <w:t xml:space="preserve">2100 </w:t>
      </w:r>
      <w:proofErr w:type="spellStart"/>
      <w:r w:rsidR="00922334" w:rsidRPr="00367411">
        <w:rPr>
          <w:rFonts w:ascii="Times New Roman" w:hAnsi="Times New Roman" w:cs="Times New Roman"/>
          <w:iCs/>
          <w:color w:val="000000" w:themeColor="text1"/>
          <w:sz w:val="28"/>
          <w:szCs w:val="28"/>
        </w:rPr>
        <w:t>Bioanalyzer</w:t>
      </w:r>
      <w:proofErr w:type="spellEnd"/>
      <w:r w:rsidR="00922334" w:rsidRPr="00367411">
        <w:rPr>
          <w:rFonts w:ascii="Times New Roman" w:hAnsi="Times New Roman" w:cs="Times New Roman"/>
          <w:iCs/>
          <w:color w:val="000000" w:themeColor="text1"/>
          <w:sz w:val="28"/>
          <w:szCs w:val="28"/>
        </w:rPr>
        <w:t xml:space="preserve"> (</w:t>
      </w:r>
      <w:proofErr w:type="spellStart"/>
      <w:r w:rsidRPr="00367411">
        <w:rPr>
          <w:rFonts w:ascii="Times New Roman" w:hAnsi="Times New Roman" w:cs="Times New Roman"/>
          <w:color w:val="000000" w:themeColor="text1"/>
          <w:sz w:val="28"/>
          <w:szCs w:val="28"/>
        </w:rPr>
        <w:t>Agilent</w:t>
      </w:r>
      <w:proofErr w:type="spellEnd"/>
      <w:r w:rsidRPr="00367411">
        <w:rPr>
          <w:rFonts w:ascii="Times New Roman" w:hAnsi="Times New Roman" w:cs="Times New Roman"/>
          <w:color w:val="000000" w:themeColor="text1"/>
          <w:sz w:val="28"/>
          <w:szCs w:val="28"/>
        </w:rPr>
        <w:t xml:space="preserve"> </w:t>
      </w:r>
      <w:proofErr w:type="spellStart"/>
      <w:r w:rsidRPr="00367411">
        <w:rPr>
          <w:rFonts w:ascii="Times New Roman" w:hAnsi="Times New Roman" w:cs="Times New Roman"/>
          <w:color w:val="000000" w:themeColor="text1"/>
          <w:sz w:val="28"/>
          <w:szCs w:val="28"/>
        </w:rPr>
        <w:t>Technologies</w:t>
      </w:r>
      <w:proofErr w:type="spellEnd"/>
      <w:r w:rsidR="00922334" w:rsidRPr="00367411">
        <w:rPr>
          <w:rFonts w:ascii="Times New Roman" w:hAnsi="Times New Roman" w:cs="Times New Roman"/>
          <w:color w:val="000000" w:themeColor="text1"/>
          <w:sz w:val="28"/>
          <w:szCs w:val="28"/>
        </w:rPr>
        <w:t>, США)</w:t>
      </w:r>
      <w:r w:rsidRPr="00367411">
        <w:rPr>
          <w:rFonts w:ascii="Times New Roman" w:hAnsi="Times New Roman" w:cs="Times New Roman"/>
          <w:color w:val="000000" w:themeColor="text1"/>
          <w:sz w:val="28"/>
          <w:szCs w:val="28"/>
        </w:rPr>
        <w:t xml:space="preserve"> согласно инструкции производителя. Подготовка библиотек фрагментов ДНК для высокопроизводительного секвенирования проводилась с помощью набора DNA </w:t>
      </w:r>
      <w:proofErr w:type="spellStart"/>
      <w:r w:rsidRPr="00367411">
        <w:rPr>
          <w:rFonts w:ascii="Times New Roman" w:hAnsi="Times New Roman" w:cs="Times New Roman"/>
          <w:color w:val="000000" w:themeColor="text1"/>
          <w:sz w:val="28"/>
          <w:szCs w:val="28"/>
        </w:rPr>
        <w:t>Prep</w:t>
      </w:r>
      <w:proofErr w:type="spellEnd"/>
      <w:r w:rsidRPr="00367411">
        <w:rPr>
          <w:rFonts w:ascii="Times New Roman" w:hAnsi="Times New Roman" w:cs="Times New Roman"/>
          <w:color w:val="000000" w:themeColor="text1"/>
          <w:sz w:val="28"/>
          <w:szCs w:val="28"/>
        </w:rPr>
        <w:t xml:space="preserve">, (M) </w:t>
      </w:r>
      <w:proofErr w:type="spellStart"/>
      <w:r w:rsidRPr="00367411">
        <w:rPr>
          <w:rFonts w:ascii="Times New Roman" w:hAnsi="Times New Roman" w:cs="Times New Roman"/>
          <w:color w:val="000000" w:themeColor="text1"/>
          <w:sz w:val="28"/>
          <w:szCs w:val="28"/>
        </w:rPr>
        <w:t>Tagmentation</w:t>
      </w:r>
      <w:proofErr w:type="spellEnd"/>
      <w:r w:rsidRPr="00367411">
        <w:rPr>
          <w:rFonts w:ascii="Times New Roman" w:hAnsi="Times New Roman" w:cs="Times New Roman"/>
          <w:color w:val="000000" w:themeColor="text1"/>
          <w:sz w:val="28"/>
          <w:szCs w:val="28"/>
        </w:rPr>
        <w:t xml:space="preserve"> (100 </w:t>
      </w:r>
      <w:proofErr w:type="spellStart"/>
      <w:r w:rsidRPr="00367411">
        <w:rPr>
          <w:rFonts w:ascii="Times New Roman" w:hAnsi="Times New Roman" w:cs="Times New Roman"/>
          <w:color w:val="000000" w:themeColor="text1"/>
          <w:sz w:val="28"/>
          <w:szCs w:val="28"/>
        </w:rPr>
        <w:t>нг</w:t>
      </w:r>
      <w:proofErr w:type="spellEnd"/>
      <w:r w:rsidRPr="00367411">
        <w:rPr>
          <w:rFonts w:ascii="Times New Roman" w:hAnsi="Times New Roman" w:cs="Times New Roman"/>
          <w:color w:val="000000" w:themeColor="text1"/>
          <w:sz w:val="28"/>
          <w:szCs w:val="28"/>
        </w:rPr>
        <w:t xml:space="preserve">) </w:t>
      </w:r>
      <w:r w:rsidR="00922334" w:rsidRPr="00367411">
        <w:rPr>
          <w:rFonts w:ascii="Times New Roman" w:hAnsi="Times New Roman" w:cs="Times New Roman"/>
          <w:color w:val="000000" w:themeColor="text1"/>
          <w:sz w:val="28"/>
          <w:szCs w:val="28"/>
        </w:rPr>
        <w:t>(</w:t>
      </w:r>
      <w:proofErr w:type="spellStart"/>
      <w:r w:rsidR="00922334" w:rsidRPr="00367411">
        <w:rPr>
          <w:rFonts w:ascii="Times New Roman" w:hAnsi="Times New Roman" w:cs="Times New Roman"/>
          <w:color w:val="000000" w:themeColor="text1"/>
          <w:sz w:val="28"/>
          <w:szCs w:val="28"/>
        </w:rPr>
        <w:t>Illumina</w:t>
      </w:r>
      <w:proofErr w:type="spellEnd"/>
      <w:r w:rsidR="00922334" w:rsidRPr="00367411">
        <w:rPr>
          <w:rFonts w:ascii="Times New Roman" w:hAnsi="Times New Roman" w:cs="Times New Roman"/>
          <w:color w:val="000000" w:themeColor="text1"/>
          <w:sz w:val="28"/>
          <w:szCs w:val="28"/>
        </w:rPr>
        <w:t xml:space="preserve">, США). </w:t>
      </w:r>
      <w:r w:rsidRPr="00367411">
        <w:rPr>
          <w:rFonts w:ascii="Times New Roman" w:hAnsi="Times New Roman" w:cs="Times New Roman"/>
          <w:color w:val="000000" w:themeColor="text1"/>
          <w:sz w:val="28"/>
          <w:szCs w:val="28"/>
        </w:rPr>
        <w:t xml:space="preserve">Секвенирование библиотек фрагментов ДНК проводилось на платформе </w:t>
      </w:r>
      <w:proofErr w:type="spellStart"/>
      <w:r w:rsidRPr="00367411">
        <w:rPr>
          <w:rFonts w:ascii="Times New Roman" w:hAnsi="Times New Roman" w:cs="Times New Roman"/>
          <w:color w:val="000000" w:themeColor="text1"/>
          <w:sz w:val="28"/>
          <w:szCs w:val="28"/>
        </w:rPr>
        <w:t>Illumina</w:t>
      </w:r>
      <w:proofErr w:type="spellEnd"/>
      <w:r w:rsidRPr="00367411">
        <w:rPr>
          <w:rFonts w:ascii="Times New Roman" w:hAnsi="Times New Roman" w:cs="Times New Roman"/>
          <w:color w:val="000000" w:themeColor="text1"/>
          <w:sz w:val="28"/>
          <w:szCs w:val="28"/>
        </w:rPr>
        <w:t xml:space="preserve"> </w:t>
      </w:r>
      <w:proofErr w:type="spellStart"/>
      <w:r w:rsidRPr="00367411">
        <w:rPr>
          <w:rFonts w:ascii="Times New Roman" w:hAnsi="Times New Roman" w:cs="Times New Roman"/>
          <w:color w:val="000000" w:themeColor="text1"/>
          <w:sz w:val="28"/>
          <w:szCs w:val="28"/>
        </w:rPr>
        <w:t>Novaseq</w:t>
      </w:r>
      <w:proofErr w:type="spellEnd"/>
      <w:r w:rsidRPr="00367411">
        <w:rPr>
          <w:rFonts w:ascii="Times New Roman" w:hAnsi="Times New Roman" w:cs="Times New Roman"/>
          <w:color w:val="000000" w:themeColor="text1"/>
          <w:sz w:val="28"/>
          <w:szCs w:val="28"/>
        </w:rPr>
        <w:t xml:space="preserve"> (</w:t>
      </w:r>
      <w:proofErr w:type="spellStart"/>
      <w:r w:rsidRPr="00367411">
        <w:rPr>
          <w:rFonts w:ascii="Times New Roman" w:hAnsi="Times New Roman" w:cs="Times New Roman"/>
          <w:color w:val="000000" w:themeColor="text1"/>
          <w:sz w:val="28"/>
          <w:szCs w:val="28"/>
        </w:rPr>
        <w:t>XPlus</w:t>
      </w:r>
      <w:proofErr w:type="spellEnd"/>
      <w:r w:rsidRPr="00367411">
        <w:rPr>
          <w:rFonts w:ascii="Times New Roman" w:hAnsi="Times New Roman" w:cs="Times New Roman"/>
          <w:color w:val="000000" w:themeColor="text1"/>
          <w:sz w:val="28"/>
          <w:szCs w:val="28"/>
        </w:rPr>
        <w:t>). При секвенировании были получен</w:t>
      </w:r>
      <w:r w:rsidR="00496CC1" w:rsidRPr="00367411">
        <w:rPr>
          <w:rFonts w:ascii="Times New Roman" w:hAnsi="Times New Roman" w:cs="Times New Roman"/>
          <w:color w:val="000000" w:themeColor="text1"/>
          <w:sz w:val="28"/>
          <w:szCs w:val="28"/>
        </w:rPr>
        <w:t>ы</w:t>
      </w:r>
      <w:r w:rsidRPr="00367411">
        <w:rPr>
          <w:rFonts w:ascii="Times New Roman" w:hAnsi="Times New Roman" w:cs="Times New Roman"/>
          <w:color w:val="000000" w:themeColor="text1"/>
          <w:sz w:val="28"/>
          <w:szCs w:val="28"/>
        </w:rPr>
        <w:t xml:space="preserve"> </w:t>
      </w:r>
      <w:proofErr w:type="spellStart"/>
      <w:r w:rsidR="00496CC1" w:rsidRPr="00367411">
        <w:rPr>
          <w:rFonts w:ascii="Times New Roman" w:hAnsi="Times New Roman" w:cs="Times New Roman"/>
          <w:color w:val="000000" w:themeColor="text1"/>
          <w:sz w:val="28"/>
          <w:szCs w:val="28"/>
        </w:rPr>
        <w:t>парноконцевые</w:t>
      </w:r>
      <w:proofErr w:type="spellEnd"/>
      <w:r w:rsidR="00496CC1"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t>библиотеки прочтений длиной 2х101 п.</w:t>
      </w:r>
      <w:r w:rsidR="00922334"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t>н. с качеством прочтения нуклеотидов Q30 ≥ 93</w:t>
      </w:r>
      <w:r w:rsidR="00922334" w:rsidRPr="00367411">
        <w:rPr>
          <w:rFonts w:ascii="Times New Roman" w:hAnsi="Times New Roman" w:cs="Times New Roman"/>
          <w:color w:val="000000" w:themeColor="text1"/>
          <w:sz w:val="28"/>
          <w:szCs w:val="28"/>
        </w:rPr>
        <w:t>,</w:t>
      </w:r>
      <w:r w:rsidRPr="00367411">
        <w:rPr>
          <w:rFonts w:ascii="Times New Roman" w:hAnsi="Times New Roman" w:cs="Times New Roman"/>
          <w:color w:val="000000" w:themeColor="text1"/>
          <w:sz w:val="28"/>
          <w:szCs w:val="28"/>
        </w:rPr>
        <w:t>00 %.</w:t>
      </w:r>
    </w:p>
    <w:p w14:paraId="2E9DE6C8" w14:textId="27889F14" w:rsidR="007871FD" w:rsidRPr="00367411" w:rsidRDefault="007F72CC" w:rsidP="00FF6687">
      <w:pPr>
        <w:spacing w:after="0" w:line="360" w:lineRule="auto"/>
        <w:ind w:firstLine="708"/>
        <w:jc w:val="both"/>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8"/>
          <w:szCs w:val="28"/>
        </w:rPr>
        <w:t xml:space="preserve"> </w:t>
      </w:r>
      <w:r w:rsidR="00DA77CB" w:rsidRPr="00367411">
        <w:rPr>
          <w:rFonts w:ascii="Times New Roman" w:hAnsi="Times New Roman" w:cs="Times New Roman"/>
          <w:color w:val="000000" w:themeColor="text1"/>
          <w:sz w:val="28"/>
          <w:szCs w:val="28"/>
        </w:rPr>
        <w:t xml:space="preserve">Первичный контроль качества полученных </w:t>
      </w:r>
      <w:r w:rsidR="00EF40BD" w:rsidRPr="00367411">
        <w:rPr>
          <w:rFonts w:ascii="Times New Roman" w:hAnsi="Times New Roman" w:cs="Times New Roman"/>
          <w:color w:val="000000" w:themeColor="text1"/>
          <w:sz w:val="28"/>
          <w:szCs w:val="28"/>
        </w:rPr>
        <w:t xml:space="preserve">после </w:t>
      </w:r>
      <w:proofErr w:type="spellStart"/>
      <w:r w:rsidR="00EF40BD" w:rsidRPr="00367411">
        <w:rPr>
          <w:rFonts w:ascii="Times New Roman" w:hAnsi="Times New Roman" w:cs="Times New Roman"/>
          <w:color w:val="000000" w:themeColor="text1"/>
          <w:sz w:val="28"/>
          <w:szCs w:val="28"/>
        </w:rPr>
        <w:t>метагеномного</w:t>
      </w:r>
      <w:proofErr w:type="spellEnd"/>
      <w:r w:rsidR="00EF40BD" w:rsidRPr="00367411">
        <w:rPr>
          <w:rFonts w:ascii="Times New Roman" w:hAnsi="Times New Roman" w:cs="Times New Roman"/>
          <w:color w:val="000000" w:themeColor="text1"/>
          <w:sz w:val="28"/>
          <w:szCs w:val="28"/>
        </w:rPr>
        <w:t xml:space="preserve"> секвенирования </w:t>
      </w:r>
      <w:r w:rsidR="00DA77CB" w:rsidRPr="00367411">
        <w:rPr>
          <w:rFonts w:ascii="Times New Roman" w:hAnsi="Times New Roman" w:cs="Times New Roman"/>
          <w:color w:val="000000" w:themeColor="text1"/>
          <w:sz w:val="28"/>
          <w:szCs w:val="28"/>
        </w:rPr>
        <w:t>сырых файлов с геномными прочтения</w:t>
      </w:r>
      <w:r w:rsidR="00EF40BD" w:rsidRPr="00367411">
        <w:rPr>
          <w:rFonts w:ascii="Times New Roman" w:hAnsi="Times New Roman" w:cs="Times New Roman"/>
          <w:color w:val="000000" w:themeColor="text1"/>
          <w:sz w:val="28"/>
          <w:szCs w:val="28"/>
        </w:rPr>
        <w:t>ми</w:t>
      </w:r>
      <w:r w:rsidR="00DA77CB" w:rsidRPr="00367411">
        <w:rPr>
          <w:rFonts w:ascii="Times New Roman" w:hAnsi="Times New Roman" w:cs="Times New Roman"/>
          <w:color w:val="000000" w:themeColor="text1"/>
          <w:sz w:val="28"/>
          <w:szCs w:val="28"/>
        </w:rPr>
        <w:t xml:space="preserve"> формата FASTQ проводился с помощью программы </w:t>
      </w:r>
      <w:proofErr w:type="spellStart"/>
      <w:r w:rsidR="00DA77CB" w:rsidRPr="00367411">
        <w:rPr>
          <w:rFonts w:ascii="Times New Roman" w:hAnsi="Times New Roman" w:cs="Times New Roman"/>
          <w:color w:val="000000" w:themeColor="text1"/>
          <w:sz w:val="28"/>
          <w:szCs w:val="28"/>
        </w:rPr>
        <w:t>FastQC</w:t>
      </w:r>
      <w:proofErr w:type="spellEnd"/>
      <w:r w:rsidR="00667296" w:rsidRPr="00367411">
        <w:rPr>
          <w:rFonts w:ascii="Times New Roman" w:hAnsi="Times New Roman" w:cs="Times New Roman"/>
          <w:color w:val="000000" w:themeColor="text1"/>
          <w:sz w:val="28"/>
          <w:szCs w:val="28"/>
        </w:rPr>
        <w:t xml:space="preserve"> v</w:t>
      </w:r>
      <w:r w:rsidR="00EF40BD" w:rsidRPr="00367411">
        <w:rPr>
          <w:rFonts w:ascii="Times New Roman" w:hAnsi="Times New Roman" w:cs="Times New Roman"/>
          <w:color w:val="000000" w:themeColor="text1"/>
          <w:sz w:val="28"/>
          <w:szCs w:val="28"/>
        </w:rPr>
        <w:t>.</w:t>
      </w:r>
      <w:r w:rsidR="00CC6E64" w:rsidRPr="00367411">
        <w:t xml:space="preserve"> </w:t>
      </w:r>
      <w:r w:rsidR="00CC6E64" w:rsidRPr="00367411">
        <w:rPr>
          <w:rFonts w:ascii="Times New Roman" w:hAnsi="Times New Roman" w:cs="Times New Roman"/>
          <w:color w:val="000000" w:themeColor="text1"/>
          <w:sz w:val="28"/>
          <w:szCs w:val="28"/>
        </w:rPr>
        <w:t>0.12.1</w:t>
      </w:r>
      <w:r w:rsidR="0041139D" w:rsidRPr="00367411">
        <w:rPr>
          <w:rFonts w:ascii="Times New Roman" w:hAnsi="Times New Roman" w:cs="Times New Roman"/>
          <w:color w:val="000000" w:themeColor="text1"/>
          <w:sz w:val="28"/>
          <w:szCs w:val="28"/>
        </w:rPr>
        <w:t xml:space="preserve"> </w:t>
      </w:r>
      <w:r w:rsidR="003737D5" w:rsidRPr="00367411">
        <w:rPr>
          <w:rFonts w:ascii="Times New Roman" w:hAnsi="Times New Roman" w:cs="Times New Roman"/>
          <w:color w:val="000000" w:themeColor="text1"/>
          <w:sz w:val="28"/>
          <w:szCs w:val="28"/>
        </w:rPr>
        <w:t>[</w:t>
      </w:r>
      <w:proofErr w:type="spellStart"/>
      <w:r w:rsidR="003737D5" w:rsidRPr="00367411">
        <w:rPr>
          <w:rFonts w:ascii="Times New Roman" w:hAnsi="Times New Roman" w:cs="Times New Roman"/>
          <w:color w:val="000000" w:themeColor="text1"/>
          <w:sz w:val="28"/>
          <w:szCs w:val="28"/>
        </w:rPr>
        <w:t>Wingett</w:t>
      </w:r>
      <w:proofErr w:type="spellEnd"/>
      <w:r w:rsidR="003737D5" w:rsidRPr="00367411">
        <w:rPr>
          <w:rFonts w:ascii="Times New Roman" w:hAnsi="Times New Roman" w:cs="Times New Roman"/>
          <w:color w:val="000000" w:themeColor="text1"/>
          <w:sz w:val="28"/>
          <w:szCs w:val="28"/>
        </w:rPr>
        <w:t xml:space="preserve">, </w:t>
      </w:r>
      <w:proofErr w:type="spellStart"/>
      <w:r w:rsidR="003737D5" w:rsidRPr="00367411">
        <w:rPr>
          <w:rFonts w:ascii="Times New Roman" w:hAnsi="Times New Roman" w:cs="Times New Roman"/>
          <w:color w:val="000000" w:themeColor="text1"/>
          <w:sz w:val="28"/>
          <w:szCs w:val="28"/>
        </w:rPr>
        <w:t>Andrews</w:t>
      </w:r>
      <w:proofErr w:type="spellEnd"/>
      <w:r w:rsidR="003737D5" w:rsidRPr="00367411">
        <w:rPr>
          <w:rFonts w:ascii="Times New Roman" w:hAnsi="Times New Roman" w:cs="Times New Roman"/>
          <w:color w:val="000000" w:themeColor="text1"/>
          <w:sz w:val="28"/>
          <w:szCs w:val="28"/>
        </w:rPr>
        <w:t>, 2018]</w:t>
      </w:r>
      <w:r w:rsidR="00667296" w:rsidRPr="00367411">
        <w:rPr>
          <w:rFonts w:ascii="Times New Roman" w:hAnsi="Times New Roman" w:cs="Times New Roman"/>
          <w:color w:val="000000" w:themeColor="text1"/>
          <w:sz w:val="28"/>
          <w:szCs w:val="28"/>
        </w:rPr>
        <w:t xml:space="preserve">. </w:t>
      </w:r>
      <w:r w:rsidR="00DA77CB" w:rsidRPr="00367411">
        <w:rPr>
          <w:rFonts w:ascii="Times New Roman" w:hAnsi="Times New Roman" w:cs="Times New Roman"/>
          <w:color w:val="000000" w:themeColor="text1"/>
          <w:sz w:val="28"/>
          <w:szCs w:val="28"/>
        </w:rPr>
        <w:lastRenderedPageBreak/>
        <w:t xml:space="preserve">Адаптеры, технические последовательности и низкокачественные участки удаляли с использованием программы </w:t>
      </w:r>
      <w:proofErr w:type="spellStart"/>
      <w:r w:rsidR="00DA77CB" w:rsidRPr="00367411">
        <w:rPr>
          <w:rFonts w:ascii="Times New Roman" w:hAnsi="Times New Roman" w:cs="Times New Roman"/>
          <w:color w:val="000000" w:themeColor="text1"/>
          <w:sz w:val="28"/>
          <w:szCs w:val="28"/>
        </w:rPr>
        <w:t>Trimmomatic</w:t>
      </w:r>
      <w:proofErr w:type="spellEnd"/>
      <w:r w:rsidR="00DA77CB" w:rsidRPr="00367411">
        <w:rPr>
          <w:rFonts w:ascii="Times New Roman" w:hAnsi="Times New Roman" w:cs="Times New Roman"/>
          <w:color w:val="000000" w:themeColor="text1"/>
          <w:sz w:val="28"/>
          <w:szCs w:val="28"/>
        </w:rPr>
        <w:t xml:space="preserve"> v</w:t>
      </w:r>
      <w:r w:rsidR="00EF40BD" w:rsidRPr="00367411">
        <w:rPr>
          <w:rFonts w:ascii="Times New Roman" w:hAnsi="Times New Roman" w:cs="Times New Roman"/>
          <w:color w:val="000000" w:themeColor="text1"/>
          <w:sz w:val="28"/>
          <w:szCs w:val="28"/>
        </w:rPr>
        <w:t xml:space="preserve">. </w:t>
      </w:r>
      <w:r w:rsidR="00DA77CB" w:rsidRPr="00367411">
        <w:rPr>
          <w:rFonts w:ascii="Times New Roman" w:hAnsi="Times New Roman" w:cs="Times New Roman"/>
          <w:color w:val="000000" w:themeColor="text1"/>
          <w:sz w:val="28"/>
          <w:szCs w:val="28"/>
        </w:rPr>
        <w:t xml:space="preserve">0.4 </w:t>
      </w:r>
      <w:r w:rsidR="003737D5" w:rsidRPr="00367411">
        <w:rPr>
          <w:rFonts w:ascii="Times New Roman" w:hAnsi="Times New Roman" w:cs="Times New Roman"/>
          <w:color w:val="000000" w:themeColor="text1"/>
          <w:sz w:val="28"/>
          <w:szCs w:val="28"/>
        </w:rPr>
        <w:t>[</w:t>
      </w:r>
      <w:proofErr w:type="spellStart"/>
      <w:r w:rsidR="000D64D5" w:rsidRPr="00367411">
        <w:rPr>
          <w:rFonts w:ascii="Times New Roman" w:hAnsi="Times New Roman" w:cs="Times New Roman"/>
          <w:color w:val="000000" w:themeColor="text1"/>
          <w:sz w:val="28"/>
          <w:szCs w:val="28"/>
        </w:rPr>
        <w:t>Bolger</w:t>
      </w:r>
      <w:proofErr w:type="spellEnd"/>
      <w:r w:rsidR="000D64D5" w:rsidRPr="00367411">
        <w:rPr>
          <w:rFonts w:ascii="Times New Roman" w:hAnsi="Times New Roman" w:cs="Times New Roman"/>
          <w:color w:val="000000" w:themeColor="text1"/>
          <w:sz w:val="28"/>
          <w:szCs w:val="28"/>
        </w:rPr>
        <w:t xml:space="preserve">, </w:t>
      </w:r>
      <w:proofErr w:type="spellStart"/>
      <w:r w:rsidR="000D64D5" w:rsidRPr="00367411">
        <w:rPr>
          <w:rFonts w:ascii="Times New Roman" w:hAnsi="Times New Roman" w:cs="Times New Roman"/>
          <w:color w:val="000000" w:themeColor="text1"/>
          <w:sz w:val="28"/>
          <w:szCs w:val="28"/>
        </w:rPr>
        <w:t>Lohse</w:t>
      </w:r>
      <w:proofErr w:type="spellEnd"/>
      <w:r w:rsidR="000D64D5" w:rsidRPr="00367411">
        <w:rPr>
          <w:rFonts w:ascii="Times New Roman" w:hAnsi="Times New Roman" w:cs="Times New Roman"/>
          <w:color w:val="000000" w:themeColor="text1"/>
          <w:sz w:val="28"/>
          <w:szCs w:val="28"/>
        </w:rPr>
        <w:t xml:space="preserve">, </w:t>
      </w:r>
      <w:proofErr w:type="spellStart"/>
      <w:r w:rsidR="000D64D5" w:rsidRPr="00367411">
        <w:rPr>
          <w:rFonts w:ascii="Times New Roman" w:hAnsi="Times New Roman" w:cs="Times New Roman"/>
          <w:color w:val="000000" w:themeColor="text1"/>
          <w:sz w:val="28"/>
          <w:szCs w:val="28"/>
        </w:rPr>
        <w:t>Usadel</w:t>
      </w:r>
      <w:proofErr w:type="spellEnd"/>
      <w:r w:rsidR="003737D5" w:rsidRPr="00367411">
        <w:rPr>
          <w:rFonts w:ascii="Times New Roman" w:hAnsi="Times New Roman" w:cs="Times New Roman"/>
          <w:color w:val="000000" w:themeColor="text1"/>
          <w:sz w:val="28"/>
          <w:szCs w:val="28"/>
        </w:rPr>
        <w:t>, 2014]</w:t>
      </w:r>
      <w:r w:rsidR="00667296" w:rsidRPr="00367411">
        <w:rPr>
          <w:rFonts w:ascii="Times New Roman" w:hAnsi="Times New Roman" w:cs="Times New Roman"/>
          <w:color w:val="000000" w:themeColor="text1"/>
          <w:sz w:val="28"/>
          <w:szCs w:val="28"/>
        </w:rPr>
        <w:t xml:space="preserve">. </w:t>
      </w:r>
      <w:r w:rsidR="00DA77CB" w:rsidRPr="00367411">
        <w:rPr>
          <w:rFonts w:ascii="Times New Roman" w:hAnsi="Times New Roman" w:cs="Times New Roman"/>
          <w:color w:val="000000" w:themeColor="text1"/>
          <w:sz w:val="28"/>
          <w:szCs w:val="28"/>
        </w:rPr>
        <w:t xml:space="preserve">Удаления контаминаций с ДНК человека (DNA </w:t>
      </w:r>
      <w:proofErr w:type="spellStart"/>
      <w:r w:rsidR="00DA77CB" w:rsidRPr="00367411">
        <w:rPr>
          <w:rFonts w:ascii="Times New Roman" w:hAnsi="Times New Roman" w:cs="Times New Roman"/>
          <w:color w:val="000000" w:themeColor="text1"/>
          <w:sz w:val="28"/>
          <w:szCs w:val="28"/>
        </w:rPr>
        <w:t>contamination</w:t>
      </w:r>
      <w:proofErr w:type="spellEnd"/>
      <w:r w:rsidR="00DA77CB" w:rsidRPr="00367411">
        <w:rPr>
          <w:rFonts w:ascii="Times New Roman" w:hAnsi="Times New Roman" w:cs="Times New Roman"/>
          <w:color w:val="000000" w:themeColor="text1"/>
          <w:sz w:val="28"/>
          <w:szCs w:val="28"/>
        </w:rPr>
        <w:t>) проводили путем картирования фильтрованных по качеству прочтений на полный геном человека (сборка генома GRCh38) в приложении Bowtie2 v</w:t>
      </w:r>
      <w:r w:rsidR="00EF40BD" w:rsidRPr="00367411">
        <w:rPr>
          <w:rFonts w:ascii="Times New Roman" w:hAnsi="Times New Roman" w:cs="Times New Roman"/>
          <w:color w:val="000000" w:themeColor="text1"/>
          <w:sz w:val="28"/>
          <w:szCs w:val="28"/>
        </w:rPr>
        <w:t xml:space="preserve">. </w:t>
      </w:r>
      <w:r w:rsidR="00DA77CB" w:rsidRPr="00367411">
        <w:rPr>
          <w:rFonts w:ascii="Times New Roman" w:hAnsi="Times New Roman" w:cs="Times New Roman"/>
          <w:color w:val="000000" w:themeColor="text1"/>
          <w:sz w:val="28"/>
          <w:szCs w:val="28"/>
        </w:rPr>
        <w:t>2.2.3</w:t>
      </w:r>
      <w:r w:rsidR="00EF40BD" w:rsidRPr="00367411">
        <w:rPr>
          <w:rFonts w:ascii="Times New Roman" w:hAnsi="Times New Roman" w:cs="Times New Roman"/>
          <w:color w:val="000000" w:themeColor="text1"/>
          <w:sz w:val="28"/>
          <w:szCs w:val="28"/>
        </w:rPr>
        <w:t>.</w:t>
      </w:r>
      <w:r w:rsidR="00DA77CB" w:rsidRPr="00367411">
        <w:rPr>
          <w:rFonts w:ascii="Times New Roman" w:hAnsi="Times New Roman" w:cs="Times New Roman"/>
          <w:color w:val="000000" w:themeColor="text1"/>
          <w:sz w:val="28"/>
          <w:szCs w:val="28"/>
        </w:rPr>
        <w:t xml:space="preserve"> </w:t>
      </w:r>
      <w:r w:rsidR="003737D5" w:rsidRPr="00367411">
        <w:rPr>
          <w:rFonts w:ascii="Times New Roman" w:hAnsi="Times New Roman" w:cs="Times New Roman"/>
          <w:color w:val="000000" w:themeColor="text1"/>
          <w:sz w:val="28"/>
          <w:szCs w:val="28"/>
        </w:rPr>
        <w:t>[</w:t>
      </w:r>
      <w:proofErr w:type="spellStart"/>
      <w:r w:rsidR="003737D5" w:rsidRPr="00367411">
        <w:rPr>
          <w:rFonts w:ascii="Times New Roman" w:hAnsi="Times New Roman" w:cs="Times New Roman"/>
          <w:color w:val="000000" w:themeColor="text1"/>
          <w:sz w:val="28"/>
          <w:szCs w:val="28"/>
        </w:rPr>
        <w:t>Fast</w:t>
      </w:r>
      <w:proofErr w:type="spellEnd"/>
      <w:r w:rsidR="003737D5" w:rsidRPr="00367411">
        <w:rPr>
          <w:rFonts w:ascii="Times New Roman" w:hAnsi="Times New Roman" w:cs="Times New Roman"/>
          <w:color w:val="000000" w:themeColor="text1"/>
          <w:sz w:val="28"/>
          <w:szCs w:val="28"/>
        </w:rPr>
        <w:t xml:space="preserve"> </w:t>
      </w:r>
      <w:proofErr w:type="spellStart"/>
      <w:r w:rsidR="003737D5" w:rsidRPr="00367411">
        <w:rPr>
          <w:rFonts w:ascii="Times New Roman" w:hAnsi="Times New Roman" w:cs="Times New Roman"/>
          <w:color w:val="000000" w:themeColor="text1"/>
          <w:sz w:val="28"/>
          <w:szCs w:val="28"/>
        </w:rPr>
        <w:t>gapped-read</w:t>
      </w:r>
      <w:proofErr w:type="spellEnd"/>
      <w:r w:rsidR="003737D5" w:rsidRPr="00367411">
        <w:rPr>
          <w:rFonts w:ascii="Times New Roman" w:hAnsi="Times New Roman" w:cs="Times New Roman"/>
          <w:color w:val="000000" w:themeColor="text1"/>
          <w:sz w:val="28"/>
          <w:szCs w:val="28"/>
        </w:rPr>
        <w:t xml:space="preserve"> </w:t>
      </w:r>
      <w:proofErr w:type="gramStart"/>
      <w:r w:rsidR="003737D5" w:rsidRPr="00367411">
        <w:rPr>
          <w:rFonts w:ascii="Times New Roman" w:hAnsi="Times New Roman" w:cs="Times New Roman"/>
          <w:color w:val="000000" w:themeColor="text1"/>
          <w:sz w:val="28"/>
          <w:szCs w:val="28"/>
        </w:rPr>
        <w:t>… ,</w:t>
      </w:r>
      <w:proofErr w:type="gramEnd"/>
      <w:r w:rsidR="003737D5" w:rsidRPr="00367411">
        <w:rPr>
          <w:rFonts w:ascii="Times New Roman" w:hAnsi="Times New Roman" w:cs="Times New Roman"/>
          <w:color w:val="000000" w:themeColor="text1"/>
          <w:sz w:val="28"/>
          <w:szCs w:val="28"/>
        </w:rPr>
        <w:t xml:space="preserve"> 2012]</w:t>
      </w:r>
      <w:r w:rsidR="00F3284D" w:rsidRPr="00367411">
        <w:rPr>
          <w:rFonts w:ascii="Times New Roman" w:hAnsi="Times New Roman" w:cs="Times New Roman"/>
          <w:color w:val="000000" w:themeColor="text1"/>
          <w:sz w:val="28"/>
          <w:szCs w:val="28"/>
        </w:rPr>
        <w:t xml:space="preserve"> </w:t>
      </w:r>
      <w:r w:rsidR="001B4B9D" w:rsidRPr="00367411">
        <w:rPr>
          <w:rFonts w:ascii="Times New Roman" w:hAnsi="Times New Roman" w:cs="Times New Roman"/>
          <w:color w:val="000000" w:themeColor="text1"/>
          <w:sz w:val="28"/>
          <w:szCs w:val="28"/>
        </w:rPr>
        <w:t xml:space="preserve">с параметрами по умолчанию. </w:t>
      </w:r>
      <w:r w:rsidR="00DA77CB" w:rsidRPr="00367411">
        <w:rPr>
          <w:rFonts w:ascii="Times New Roman" w:hAnsi="Times New Roman" w:cs="Times New Roman"/>
          <w:color w:val="000000" w:themeColor="text1"/>
          <w:sz w:val="28"/>
          <w:szCs w:val="28"/>
        </w:rPr>
        <w:t xml:space="preserve">Состав сообщества микроорганизмов в </w:t>
      </w:r>
      <w:proofErr w:type="spellStart"/>
      <w:r w:rsidR="00DA77CB" w:rsidRPr="00367411">
        <w:rPr>
          <w:rFonts w:ascii="Times New Roman" w:hAnsi="Times New Roman" w:cs="Times New Roman"/>
          <w:color w:val="000000" w:themeColor="text1"/>
          <w:sz w:val="28"/>
          <w:szCs w:val="28"/>
        </w:rPr>
        <w:t>метагеномных</w:t>
      </w:r>
      <w:proofErr w:type="spellEnd"/>
      <w:r w:rsidR="00DA77CB" w:rsidRPr="00367411">
        <w:rPr>
          <w:rFonts w:ascii="Times New Roman" w:hAnsi="Times New Roman" w:cs="Times New Roman"/>
          <w:color w:val="000000" w:themeColor="text1"/>
          <w:sz w:val="28"/>
          <w:szCs w:val="28"/>
        </w:rPr>
        <w:t xml:space="preserve"> образцах определя</w:t>
      </w:r>
      <w:r w:rsidR="00EF40BD" w:rsidRPr="00367411">
        <w:rPr>
          <w:rFonts w:ascii="Times New Roman" w:hAnsi="Times New Roman" w:cs="Times New Roman"/>
          <w:color w:val="000000" w:themeColor="text1"/>
          <w:sz w:val="28"/>
          <w:szCs w:val="28"/>
        </w:rPr>
        <w:t>ли</w:t>
      </w:r>
      <w:r w:rsidR="00DA77CB" w:rsidRPr="00367411">
        <w:rPr>
          <w:rFonts w:ascii="Times New Roman" w:hAnsi="Times New Roman" w:cs="Times New Roman"/>
          <w:color w:val="000000" w:themeColor="text1"/>
          <w:sz w:val="28"/>
          <w:szCs w:val="28"/>
        </w:rPr>
        <w:t xml:space="preserve"> пут</w:t>
      </w:r>
      <w:r w:rsidR="00EF40BD" w:rsidRPr="00367411">
        <w:rPr>
          <w:rFonts w:ascii="Times New Roman" w:hAnsi="Times New Roman" w:cs="Times New Roman"/>
          <w:color w:val="000000" w:themeColor="text1"/>
          <w:sz w:val="28"/>
          <w:szCs w:val="28"/>
        </w:rPr>
        <w:t>ё</w:t>
      </w:r>
      <w:r w:rsidR="00DA77CB" w:rsidRPr="00367411">
        <w:rPr>
          <w:rFonts w:ascii="Times New Roman" w:hAnsi="Times New Roman" w:cs="Times New Roman"/>
          <w:color w:val="000000" w:themeColor="text1"/>
          <w:sz w:val="28"/>
          <w:szCs w:val="28"/>
        </w:rPr>
        <w:t>м идентификации принадлежност</w:t>
      </w:r>
      <w:r w:rsidR="00EF40BD" w:rsidRPr="00367411">
        <w:rPr>
          <w:rFonts w:ascii="Times New Roman" w:hAnsi="Times New Roman" w:cs="Times New Roman"/>
          <w:color w:val="000000" w:themeColor="text1"/>
          <w:sz w:val="28"/>
          <w:szCs w:val="28"/>
        </w:rPr>
        <w:t>и</w:t>
      </w:r>
      <w:r w:rsidR="00DA77CB" w:rsidRPr="00367411">
        <w:rPr>
          <w:rFonts w:ascii="Times New Roman" w:hAnsi="Times New Roman" w:cs="Times New Roman"/>
          <w:color w:val="000000" w:themeColor="text1"/>
          <w:sz w:val="28"/>
          <w:szCs w:val="28"/>
        </w:rPr>
        <w:t xml:space="preserve"> прочтении к определ</w:t>
      </w:r>
      <w:r w:rsidR="00EF40BD" w:rsidRPr="00367411">
        <w:rPr>
          <w:rFonts w:ascii="Times New Roman" w:hAnsi="Times New Roman" w:cs="Times New Roman"/>
          <w:color w:val="000000" w:themeColor="text1"/>
          <w:sz w:val="28"/>
          <w:szCs w:val="28"/>
        </w:rPr>
        <w:t>ё</w:t>
      </w:r>
      <w:r w:rsidR="00DA77CB" w:rsidRPr="00367411">
        <w:rPr>
          <w:rFonts w:ascii="Times New Roman" w:hAnsi="Times New Roman" w:cs="Times New Roman"/>
          <w:color w:val="000000" w:themeColor="text1"/>
          <w:sz w:val="28"/>
          <w:szCs w:val="28"/>
        </w:rPr>
        <w:t>нным таксон</w:t>
      </w:r>
      <w:r w:rsidR="00496CC1" w:rsidRPr="00367411">
        <w:rPr>
          <w:rFonts w:ascii="Times New Roman" w:hAnsi="Times New Roman" w:cs="Times New Roman"/>
          <w:color w:val="000000" w:themeColor="text1"/>
          <w:sz w:val="28"/>
          <w:szCs w:val="28"/>
        </w:rPr>
        <w:t>а</w:t>
      </w:r>
      <w:r w:rsidR="00DA77CB" w:rsidRPr="00367411">
        <w:rPr>
          <w:rFonts w:ascii="Times New Roman" w:hAnsi="Times New Roman" w:cs="Times New Roman"/>
          <w:color w:val="000000" w:themeColor="text1"/>
          <w:sz w:val="28"/>
          <w:szCs w:val="28"/>
        </w:rPr>
        <w:t>м с помощью классификатора Kraken2 v</w:t>
      </w:r>
      <w:r w:rsidR="00EF40BD" w:rsidRPr="00367411">
        <w:rPr>
          <w:rFonts w:ascii="Times New Roman" w:hAnsi="Times New Roman" w:cs="Times New Roman"/>
          <w:color w:val="000000" w:themeColor="text1"/>
          <w:sz w:val="28"/>
          <w:szCs w:val="28"/>
        </w:rPr>
        <w:t>.</w:t>
      </w:r>
      <w:r w:rsidR="00DA77CB" w:rsidRPr="00367411">
        <w:rPr>
          <w:rFonts w:ascii="Times New Roman" w:hAnsi="Times New Roman" w:cs="Times New Roman"/>
          <w:color w:val="000000" w:themeColor="text1"/>
          <w:sz w:val="28"/>
          <w:szCs w:val="28"/>
        </w:rPr>
        <w:t xml:space="preserve"> 2.17.1</w:t>
      </w:r>
      <w:r w:rsidR="00CD643E" w:rsidRPr="00367411">
        <w:rPr>
          <w:rFonts w:ascii="Times New Roman" w:hAnsi="Times New Roman" w:cs="Times New Roman"/>
          <w:color w:val="000000" w:themeColor="text1"/>
          <w:sz w:val="28"/>
          <w:szCs w:val="28"/>
        </w:rPr>
        <w:t xml:space="preserve"> [</w:t>
      </w:r>
      <w:proofErr w:type="spellStart"/>
      <w:r w:rsidR="003737D5" w:rsidRPr="00367411">
        <w:rPr>
          <w:rFonts w:ascii="Times New Roman" w:hAnsi="Times New Roman" w:cs="Times New Roman"/>
          <w:color w:val="000000" w:themeColor="text1"/>
          <w:sz w:val="28"/>
          <w:szCs w:val="28"/>
        </w:rPr>
        <w:t>Improved</w:t>
      </w:r>
      <w:proofErr w:type="spellEnd"/>
      <w:r w:rsidR="003737D5" w:rsidRPr="00367411">
        <w:rPr>
          <w:rFonts w:ascii="Times New Roman" w:hAnsi="Times New Roman" w:cs="Times New Roman"/>
          <w:color w:val="000000" w:themeColor="text1"/>
          <w:sz w:val="28"/>
          <w:szCs w:val="28"/>
        </w:rPr>
        <w:t xml:space="preserve"> </w:t>
      </w:r>
      <w:proofErr w:type="spellStart"/>
      <w:r w:rsidR="003737D5" w:rsidRPr="00367411">
        <w:rPr>
          <w:rFonts w:ascii="Times New Roman" w:hAnsi="Times New Roman" w:cs="Times New Roman"/>
          <w:color w:val="000000" w:themeColor="text1"/>
          <w:sz w:val="28"/>
          <w:szCs w:val="28"/>
        </w:rPr>
        <w:t>metagenomic</w:t>
      </w:r>
      <w:proofErr w:type="spellEnd"/>
      <w:r w:rsidR="003737D5" w:rsidRPr="00367411">
        <w:rPr>
          <w:rFonts w:ascii="Times New Roman" w:hAnsi="Times New Roman" w:cs="Times New Roman"/>
          <w:color w:val="000000" w:themeColor="text1"/>
          <w:sz w:val="28"/>
          <w:szCs w:val="28"/>
        </w:rPr>
        <w:t xml:space="preserve"> </w:t>
      </w:r>
      <w:proofErr w:type="gramStart"/>
      <w:r w:rsidR="003737D5" w:rsidRPr="00367411">
        <w:rPr>
          <w:rFonts w:ascii="Times New Roman" w:hAnsi="Times New Roman" w:cs="Times New Roman"/>
          <w:color w:val="000000" w:themeColor="text1"/>
          <w:sz w:val="28"/>
          <w:szCs w:val="28"/>
        </w:rPr>
        <w:t>…</w:t>
      </w:r>
      <w:r w:rsidR="00BB0815" w:rsidRPr="00367411">
        <w:rPr>
          <w:rFonts w:ascii="Times New Roman" w:hAnsi="Times New Roman" w:cs="Times New Roman"/>
          <w:color w:val="000000" w:themeColor="text1"/>
          <w:sz w:val="28"/>
          <w:szCs w:val="28"/>
        </w:rPr>
        <w:t xml:space="preserve"> </w:t>
      </w:r>
      <w:r w:rsidR="003737D5" w:rsidRPr="00367411">
        <w:rPr>
          <w:rFonts w:ascii="Times New Roman" w:hAnsi="Times New Roman" w:cs="Times New Roman"/>
          <w:color w:val="000000" w:themeColor="text1"/>
          <w:sz w:val="28"/>
          <w:szCs w:val="28"/>
        </w:rPr>
        <w:t>,</w:t>
      </w:r>
      <w:proofErr w:type="gramEnd"/>
      <w:r w:rsidR="003737D5" w:rsidRPr="00367411">
        <w:rPr>
          <w:rFonts w:ascii="Times New Roman" w:hAnsi="Times New Roman" w:cs="Times New Roman"/>
          <w:color w:val="000000" w:themeColor="text1"/>
          <w:sz w:val="28"/>
          <w:szCs w:val="28"/>
        </w:rPr>
        <w:t xml:space="preserve"> 2019]</w:t>
      </w:r>
      <w:r w:rsidR="008D4EAF" w:rsidRPr="00367411">
        <w:rPr>
          <w:rFonts w:ascii="Times New Roman" w:hAnsi="Times New Roman" w:cs="Times New Roman"/>
          <w:color w:val="000000" w:themeColor="text1"/>
          <w:sz w:val="28"/>
          <w:szCs w:val="28"/>
        </w:rPr>
        <w:t xml:space="preserve"> и стандартной базы данных </w:t>
      </w:r>
      <w:proofErr w:type="spellStart"/>
      <w:r w:rsidR="008D4EAF" w:rsidRPr="00367411">
        <w:rPr>
          <w:rFonts w:ascii="Times New Roman" w:hAnsi="Times New Roman" w:cs="Times New Roman"/>
          <w:color w:val="000000" w:themeColor="text1"/>
          <w:sz w:val="28"/>
          <w:szCs w:val="28"/>
        </w:rPr>
        <w:t>PlusPFP</w:t>
      </w:r>
      <w:proofErr w:type="spellEnd"/>
      <w:r w:rsidR="008D4EAF" w:rsidRPr="00367411">
        <w:rPr>
          <w:rFonts w:ascii="Times New Roman" w:hAnsi="Times New Roman" w:cs="Times New Roman"/>
          <w:color w:val="000000" w:themeColor="text1"/>
          <w:sz w:val="28"/>
          <w:szCs w:val="28"/>
        </w:rPr>
        <w:t>, включа</w:t>
      </w:r>
      <w:r w:rsidR="00EF40BD" w:rsidRPr="00367411">
        <w:rPr>
          <w:rFonts w:ascii="Times New Roman" w:hAnsi="Times New Roman" w:cs="Times New Roman"/>
          <w:color w:val="000000" w:themeColor="text1"/>
          <w:sz w:val="28"/>
          <w:szCs w:val="28"/>
        </w:rPr>
        <w:t>ющей</w:t>
      </w:r>
      <w:r w:rsidR="008D4EAF" w:rsidRPr="00367411">
        <w:rPr>
          <w:rFonts w:ascii="Times New Roman" w:hAnsi="Times New Roman" w:cs="Times New Roman"/>
          <w:color w:val="000000" w:themeColor="text1"/>
          <w:sz w:val="28"/>
          <w:szCs w:val="28"/>
        </w:rPr>
        <w:t xml:space="preserve"> архе</w:t>
      </w:r>
      <w:r w:rsidR="00312EE5" w:rsidRPr="00367411">
        <w:rPr>
          <w:rFonts w:ascii="Times New Roman" w:hAnsi="Times New Roman" w:cs="Times New Roman"/>
          <w:color w:val="000000" w:themeColor="text1"/>
          <w:sz w:val="28"/>
          <w:szCs w:val="28"/>
        </w:rPr>
        <w:t>и</w:t>
      </w:r>
      <w:r w:rsidR="008D4EAF" w:rsidRPr="00367411">
        <w:rPr>
          <w:rFonts w:ascii="Times New Roman" w:hAnsi="Times New Roman" w:cs="Times New Roman"/>
          <w:color w:val="000000" w:themeColor="text1"/>
          <w:sz w:val="28"/>
          <w:szCs w:val="28"/>
        </w:rPr>
        <w:t>, бактерии, вирусы, грибы и простейших. Для классификации использовали параметр --</w:t>
      </w:r>
      <w:proofErr w:type="spellStart"/>
      <w:r w:rsidR="008D4EAF" w:rsidRPr="00367411">
        <w:rPr>
          <w:rFonts w:ascii="Times New Roman" w:hAnsi="Times New Roman" w:cs="Times New Roman"/>
          <w:color w:val="000000" w:themeColor="text1"/>
          <w:sz w:val="28"/>
          <w:szCs w:val="28"/>
        </w:rPr>
        <w:t>confidence</w:t>
      </w:r>
      <w:proofErr w:type="spellEnd"/>
      <w:r w:rsidR="008D4EAF" w:rsidRPr="00367411">
        <w:rPr>
          <w:rFonts w:ascii="Times New Roman" w:hAnsi="Times New Roman" w:cs="Times New Roman"/>
          <w:color w:val="000000" w:themeColor="text1"/>
          <w:sz w:val="28"/>
          <w:szCs w:val="28"/>
        </w:rPr>
        <w:t xml:space="preserve"> 0</w:t>
      </w:r>
      <w:r w:rsidR="00972FC3" w:rsidRPr="00367411">
        <w:rPr>
          <w:rFonts w:ascii="Times New Roman" w:hAnsi="Times New Roman" w:cs="Times New Roman"/>
          <w:color w:val="000000" w:themeColor="text1"/>
          <w:sz w:val="28"/>
          <w:szCs w:val="28"/>
        </w:rPr>
        <w:t>,</w:t>
      </w:r>
      <w:r w:rsidR="008D4EAF" w:rsidRPr="00367411">
        <w:rPr>
          <w:rFonts w:ascii="Times New Roman" w:hAnsi="Times New Roman" w:cs="Times New Roman"/>
          <w:color w:val="000000" w:themeColor="text1"/>
          <w:sz w:val="28"/>
          <w:szCs w:val="28"/>
        </w:rPr>
        <w:t xml:space="preserve">2, означающий, что для отнесения </w:t>
      </w:r>
      <w:proofErr w:type="spellStart"/>
      <w:r w:rsidR="008D4EAF" w:rsidRPr="00367411">
        <w:rPr>
          <w:rFonts w:ascii="Times New Roman" w:hAnsi="Times New Roman" w:cs="Times New Roman"/>
          <w:color w:val="000000" w:themeColor="text1"/>
          <w:sz w:val="28"/>
          <w:szCs w:val="28"/>
        </w:rPr>
        <w:t>рида</w:t>
      </w:r>
      <w:proofErr w:type="spellEnd"/>
      <w:r w:rsidR="008D4EAF" w:rsidRPr="00367411">
        <w:rPr>
          <w:rFonts w:ascii="Times New Roman" w:hAnsi="Times New Roman" w:cs="Times New Roman"/>
          <w:color w:val="000000" w:themeColor="text1"/>
          <w:sz w:val="28"/>
          <w:szCs w:val="28"/>
        </w:rPr>
        <w:t xml:space="preserve"> к таксону требовалось совпадение не менее 20</w:t>
      </w:r>
      <w:r w:rsidR="00BB0815" w:rsidRPr="00367411">
        <w:rPr>
          <w:rFonts w:ascii="Times New Roman" w:hAnsi="Times New Roman" w:cs="Times New Roman"/>
          <w:color w:val="000000" w:themeColor="text1"/>
          <w:sz w:val="28"/>
          <w:szCs w:val="28"/>
        </w:rPr>
        <w:t xml:space="preserve"> </w:t>
      </w:r>
      <w:r w:rsidR="008D4EAF" w:rsidRPr="00367411">
        <w:rPr>
          <w:rFonts w:ascii="Times New Roman" w:hAnsi="Times New Roman" w:cs="Times New Roman"/>
          <w:color w:val="000000" w:themeColor="text1"/>
          <w:sz w:val="28"/>
          <w:szCs w:val="28"/>
        </w:rPr>
        <w:t>% его k-</w:t>
      </w:r>
      <w:proofErr w:type="spellStart"/>
      <w:r w:rsidR="008D4EAF" w:rsidRPr="00367411">
        <w:rPr>
          <w:rFonts w:ascii="Times New Roman" w:hAnsi="Times New Roman" w:cs="Times New Roman"/>
          <w:color w:val="000000" w:themeColor="text1"/>
          <w:sz w:val="28"/>
          <w:szCs w:val="28"/>
        </w:rPr>
        <w:t>меров</w:t>
      </w:r>
      <w:proofErr w:type="spellEnd"/>
      <w:r w:rsidR="008D4EAF" w:rsidRPr="00367411">
        <w:rPr>
          <w:rFonts w:ascii="Times New Roman" w:hAnsi="Times New Roman" w:cs="Times New Roman"/>
          <w:color w:val="000000" w:themeColor="text1"/>
          <w:sz w:val="28"/>
          <w:szCs w:val="28"/>
        </w:rPr>
        <w:t xml:space="preserve"> с записями в базе данных.</w:t>
      </w:r>
      <w:r w:rsidR="00AD5CFB" w:rsidRPr="00367411">
        <w:rPr>
          <w:rFonts w:ascii="Times New Roman" w:hAnsi="Times New Roman" w:cs="Times New Roman"/>
          <w:color w:val="000000" w:themeColor="text1"/>
          <w:sz w:val="28"/>
          <w:szCs w:val="28"/>
        </w:rPr>
        <w:t xml:space="preserve"> </w:t>
      </w:r>
      <w:r w:rsidR="007871FD" w:rsidRPr="00367411">
        <w:rPr>
          <w:rFonts w:ascii="Times New Roman" w:hAnsi="Times New Roman" w:cs="Times New Roman"/>
          <w:color w:val="000000" w:themeColor="text1"/>
          <w:sz w:val="28"/>
          <w:szCs w:val="28"/>
        </w:rPr>
        <w:t>Д</w:t>
      </w:r>
      <w:r w:rsidR="003D389D" w:rsidRPr="00367411">
        <w:rPr>
          <w:rFonts w:ascii="Times New Roman" w:hAnsi="Times New Roman" w:cs="Times New Roman"/>
          <w:color w:val="000000" w:themeColor="text1"/>
          <w:sz w:val="28"/>
          <w:szCs w:val="28"/>
        </w:rPr>
        <w:t>ля</w:t>
      </w:r>
      <w:r w:rsidR="00B1362E" w:rsidRPr="00367411">
        <w:rPr>
          <w:rFonts w:ascii="Times New Roman" w:hAnsi="Times New Roman" w:cs="Times New Roman"/>
          <w:color w:val="000000" w:themeColor="text1"/>
          <w:sz w:val="28"/>
          <w:szCs w:val="28"/>
        </w:rPr>
        <w:t xml:space="preserve"> получения более точных оценок относительной численности </w:t>
      </w:r>
      <w:r w:rsidR="007871FD" w:rsidRPr="00367411">
        <w:rPr>
          <w:rFonts w:ascii="Times New Roman" w:hAnsi="Times New Roman" w:cs="Times New Roman"/>
          <w:color w:val="000000" w:themeColor="text1"/>
          <w:sz w:val="28"/>
          <w:szCs w:val="28"/>
        </w:rPr>
        <w:t xml:space="preserve">таксонов </w:t>
      </w:r>
      <w:r w:rsidR="00B1362E" w:rsidRPr="00367411">
        <w:rPr>
          <w:rFonts w:ascii="Times New Roman" w:hAnsi="Times New Roman" w:cs="Times New Roman"/>
          <w:color w:val="000000" w:themeColor="text1"/>
          <w:sz w:val="28"/>
          <w:szCs w:val="28"/>
        </w:rPr>
        <w:t xml:space="preserve">на основе выходных данных Kraken2 использовали программу </w:t>
      </w:r>
      <w:proofErr w:type="spellStart"/>
      <w:r w:rsidR="00B1362E" w:rsidRPr="00367411">
        <w:rPr>
          <w:rFonts w:ascii="Times New Roman" w:hAnsi="Times New Roman" w:cs="Times New Roman"/>
          <w:color w:val="000000" w:themeColor="text1"/>
          <w:sz w:val="28"/>
          <w:szCs w:val="28"/>
        </w:rPr>
        <w:t>Bracken</w:t>
      </w:r>
      <w:proofErr w:type="spellEnd"/>
      <w:r w:rsidR="00B1362E" w:rsidRPr="00367411">
        <w:rPr>
          <w:rFonts w:ascii="Times New Roman" w:hAnsi="Times New Roman" w:cs="Times New Roman"/>
          <w:color w:val="000000" w:themeColor="text1"/>
          <w:sz w:val="28"/>
          <w:szCs w:val="28"/>
        </w:rPr>
        <w:t xml:space="preserve"> v</w:t>
      </w:r>
      <w:r w:rsidR="00EF40BD" w:rsidRPr="00367411">
        <w:rPr>
          <w:rFonts w:ascii="Times New Roman" w:hAnsi="Times New Roman" w:cs="Times New Roman"/>
          <w:color w:val="000000" w:themeColor="text1"/>
          <w:sz w:val="28"/>
          <w:szCs w:val="28"/>
        </w:rPr>
        <w:t>.</w:t>
      </w:r>
      <w:r w:rsidR="00CC6E64" w:rsidRPr="00367411">
        <w:t xml:space="preserve"> </w:t>
      </w:r>
      <w:r w:rsidR="00CC6E64" w:rsidRPr="00367411">
        <w:rPr>
          <w:rFonts w:ascii="Times New Roman" w:hAnsi="Times New Roman" w:cs="Times New Roman"/>
          <w:color w:val="000000" w:themeColor="text1"/>
          <w:sz w:val="28"/>
          <w:szCs w:val="28"/>
        </w:rPr>
        <w:t>3.0.1</w:t>
      </w:r>
      <w:r w:rsidR="00010078" w:rsidRPr="00367411">
        <w:rPr>
          <w:rFonts w:ascii="Times New Roman" w:hAnsi="Times New Roman" w:cs="Times New Roman"/>
          <w:color w:val="000000" w:themeColor="text1"/>
          <w:sz w:val="28"/>
          <w:szCs w:val="28"/>
        </w:rPr>
        <w:t xml:space="preserve"> </w:t>
      </w:r>
      <w:r w:rsidR="003737D5" w:rsidRPr="00367411">
        <w:rPr>
          <w:rFonts w:ascii="Times New Roman" w:hAnsi="Times New Roman" w:cs="Times New Roman"/>
          <w:color w:val="000000" w:themeColor="text1"/>
          <w:sz w:val="28"/>
          <w:szCs w:val="28"/>
        </w:rPr>
        <w:t>[</w:t>
      </w:r>
      <w:proofErr w:type="spellStart"/>
      <w:r w:rsidR="003737D5" w:rsidRPr="00367411">
        <w:rPr>
          <w:rFonts w:ascii="Times New Roman" w:hAnsi="Times New Roman" w:cs="Times New Roman"/>
          <w:color w:val="000000" w:themeColor="text1"/>
          <w:sz w:val="28"/>
          <w:szCs w:val="28"/>
        </w:rPr>
        <w:t>Bracken</w:t>
      </w:r>
      <w:proofErr w:type="spellEnd"/>
      <w:r w:rsidR="003737D5" w:rsidRPr="00367411">
        <w:rPr>
          <w:rFonts w:ascii="Times New Roman" w:hAnsi="Times New Roman" w:cs="Times New Roman"/>
          <w:color w:val="000000" w:themeColor="text1"/>
          <w:sz w:val="28"/>
          <w:szCs w:val="28"/>
        </w:rPr>
        <w:t xml:space="preserve"> </w:t>
      </w:r>
      <w:proofErr w:type="gramStart"/>
      <w:r w:rsidR="003737D5" w:rsidRPr="00367411">
        <w:rPr>
          <w:rFonts w:ascii="Times New Roman" w:hAnsi="Times New Roman" w:cs="Times New Roman"/>
          <w:color w:val="000000" w:themeColor="text1"/>
          <w:sz w:val="28"/>
          <w:szCs w:val="28"/>
        </w:rPr>
        <w:t>… ,</w:t>
      </w:r>
      <w:proofErr w:type="gramEnd"/>
      <w:r w:rsidR="003737D5" w:rsidRPr="00367411">
        <w:rPr>
          <w:rFonts w:ascii="Times New Roman" w:hAnsi="Times New Roman" w:cs="Times New Roman"/>
          <w:color w:val="000000" w:themeColor="text1"/>
          <w:sz w:val="28"/>
          <w:szCs w:val="28"/>
        </w:rPr>
        <w:t xml:space="preserve"> 2017]</w:t>
      </w:r>
      <w:r w:rsidR="00B1362E" w:rsidRPr="00367411">
        <w:rPr>
          <w:rFonts w:ascii="Times New Roman" w:hAnsi="Times New Roman" w:cs="Times New Roman"/>
          <w:color w:val="000000" w:themeColor="text1"/>
          <w:sz w:val="28"/>
          <w:szCs w:val="28"/>
        </w:rPr>
        <w:t>.</w:t>
      </w:r>
      <w:r w:rsidR="00AD5CFB" w:rsidRPr="00367411">
        <w:rPr>
          <w:rFonts w:ascii="Times New Roman" w:hAnsi="Times New Roman" w:cs="Times New Roman"/>
          <w:color w:val="000000" w:themeColor="text1"/>
          <w:sz w:val="28"/>
          <w:szCs w:val="28"/>
        </w:rPr>
        <w:t xml:space="preserve"> </w:t>
      </w:r>
      <w:r w:rsidR="00DA77CB" w:rsidRPr="00367411">
        <w:rPr>
          <w:rFonts w:ascii="Times New Roman" w:hAnsi="Times New Roman" w:cs="Times New Roman"/>
          <w:color w:val="000000" w:themeColor="text1"/>
          <w:sz w:val="28"/>
          <w:szCs w:val="28"/>
        </w:rPr>
        <w:t xml:space="preserve">Для корректного последующего сравнения представленности таксонов между группами полученные значения относительного количества прочтений на таксон от </w:t>
      </w:r>
      <w:proofErr w:type="spellStart"/>
      <w:r w:rsidR="00DA77CB" w:rsidRPr="00367411">
        <w:rPr>
          <w:rFonts w:ascii="Times New Roman" w:hAnsi="Times New Roman" w:cs="Times New Roman"/>
          <w:color w:val="000000" w:themeColor="text1"/>
          <w:sz w:val="28"/>
          <w:szCs w:val="28"/>
        </w:rPr>
        <w:t>Bracken</w:t>
      </w:r>
      <w:proofErr w:type="spellEnd"/>
      <w:r w:rsidR="00DA77CB" w:rsidRPr="00367411">
        <w:rPr>
          <w:rFonts w:ascii="Times New Roman" w:hAnsi="Times New Roman" w:cs="Times New Roman"/>
          <w:color w:val="000000" w:themeColor="text1"/>
          <w:sz w:val="28"/>
          <w:szCs w:val="28"/>
        </w:rPr>
        <w:t xml:space="preserve"> были нормализованы до 100</w:t>
      </w:r>
      <w:r w:rsidR="00BB0815" w:rsidRPr="00367411">
        <w:rPr>
          <w:rFonts w:ascii="Times New Roman" w:hAnsi="Times New Roman" w:cs="Times New Roman"/>
          <w:color w:val="000000" w:themeColor="text1"/>
          <w:sz w:val="28"/>
          <w:szCs w:val="28"/>
        </w:rPr>
        <w:t xml:space="preserve"> </w:t>
      </w:r>
      <w:r w:rsidR="00DA77CB" w:rsidRPr="00367411">
        <w:rPr>
          <w:rFonts w:ascii="Times New Roman" w:hAnsi="Times New Roman" w:cs="Times New Roman"/>
          <w:color w:val="000000" w:themeColor="text1"/>
          <w:sz w:val="28"/>
          <w:szCs w:val="28"/>
        </w:rPr>
        <w:t>% для каждого образца.</w:t>
      </w:r>
    </w:p>
    <w:p w14:paraId="5B6319D3" w14:textId="340AB5EF" w:rsidR="002A3301" w:rsidRPr="00367411" w:rsidRDefault="00413552" w:rsidP="00413552">
      <w:pPr>
        <w:spacing w:after="0" w:line="360" w:lineRule="auto"/>
        <w:ind w:firstLine="708"/>
        <w:jc w:val="both"/>
        <w:rPr>
          <w:rFonts w:ascii="Times New Roman" w:hAnsi="Times New Roman" w:cs="Times New Roman"/>
          <w:bCs/>
          <w:iCs/>
          <w:color w:val="FF0000"/>
          <w:sz w:val="28"/>
          <w:szCs w:val="28"/>
        </w:rPr>
      </w:pPr>
      <w:r w:rsidRPr="00367411">
        <w:rPr>
          <w:rFonts w:ascii="Times New Roman" w:hAnsi="Times New Roman" w:cs="Times New Roman"/>
          <w:color w:val="000000" w:themeColor="text1"/>
          <w:sz w:val="28"/>
          <w:szCs w:val="28"/>
        </w:rPr>
        <w:t xml:space="preserve">Таксономические профили визуализировали в виде столбчатых диаграмм с накоплением. Для количественной характеристики </w:t>
      </w:r>
      <w:proofErr w:type="spellStart"/>
      <w:r w:rsidRPr="00367411">
        <w:rPr>
          <w:rFonts w:ascii="Times New Roman" w:hAnsi="Times New Roman" w:cs="Times New Roman"/>
          <w:color w:val="000000" w:themeColor="text1"/>
          <w:sz w:val="28"/>
          <w:szCs w:val="28"/>
        </w:rPr>
        <w:t>внутрисообщенческого</w:t>
      </w:r>
      <w:proofErr w:type="spellEnd"/>
      <w:r w:rsidRPr="00367411">
        <w:rPr>
          <w:rFonts w:ascii="Times New Roman" w:hAnsi="Times New Roman" w:cs="Times New Roman"/>
          <w:color w:val="000000" w:themeColor="text1"/>
          <w:sz w:val="28"/>
          <w:szCs w:val="28"/>
        </w:rPr>
        <w:t xml:space="preserve"> разнообразия рассчитывали стандартные показатели: число таксонов (видовое богатство образца), индекс Шеннона (учитывает обилие и равномерность распределения таксонов, более высокие значения соответствуют большему разнообразию), индекс Симпсона (показывает степень доминирования отдельных групп) и обратный индекс Симпсона (эффективное число доминирующих таксонов). Расчёты выполняли в среде R v. 4.1.x с использованием пакета «</w:t>
      </w:r>
      <w:proofErr w:type="spellStart"/>
      <w:r w:rsidRPr="00367411">
        <w:rPr>
          <w:rFonts w:ascii="Times New Roman" w:hAnsi="Times New Roman" w:cs="Times New Roman"/>
          <w:color w:val="000000" w:themeColor="text1"/>
          <w:sz w:val="28"/>
          <w:szCs w:val="28"/>
        </w:rPr>
        <w:t>vegan</w:t>
      </w:r>
      <w:proofErr w:type="spellEnd"/>
      <w:r w:rsidRPr="00367411">
        <w:rPr>
          <w:rFonts w:ascii="Times New Roman" w:hAnsi="Times New Roman" w:cs="Times New Roman"/>
          <w:color w:val="000000" w:themeColor="text1"/>
          <w:sz w:val="28"/>
          <w:szCs w:val="28"/>
        </w:rPr>
        <w:t>» v. 2.7-2 [</w:t>
      </w:r>
      <w:proofErr w:type="spellStart"/>
      <w:r w:rsidRPr="00367411">
        <w:rPr>
          <w:rFonts w:ascii="Times New Roman" w:hAnsi="Times New Roman" w:cs="Times New Roman"/>
          <w:color w:val="000000" w:themeColor="text1"/>
          <w:sz w:val="28"/>
          <w:szCs w:val="28"/>
        </w:rPr>
        <w:t>Oksanen</w:t>
      </w:r>
      <w:proofErr w:type="spellEnd"/>
      <w:r w:rsidRPr="00367411">
        <w:rPr>
          <w:rFonts w:ascii="Times New Roman" w:hAnsi="Times New Roman" w:cs="Times New Roman"/>
          <w:color w:val="000000" w:themeColor="text1"/>
          <w:sz w:val="28"/>
          <w:szCs w:val="28"/>
        </w:rPr>
        <w:t>, 2013]. Сравнение обилия таксонов между контрольной и опытной группами проводили на основе описательной статистики.</w:t>
      </w:r>
    </w:p>
    <w:p w14:paraId="15E6E269" w14:textId="37855C95" w:rsidR="002E6501" w:rsidRPr="00367411" w:rsidRDefault="002E6501" w:rsidP="00FF6687">
      <w:pPr>
        <w:spacing w:after="0" w:line="360" w:lineRule="auto"/>
        <w:ind w:firstLine="708"/>
        <w:rPr>
          <w:rFonts w:ascii="Times New Roman" w:hAnsi="Times New Roman" w:cs="Times New Roman"/>
          <w:b/>
          <w:bCs/>
          <w:i/>
          <w:iCs/>
          <w:color w:val="000000" w:themeColor="text1"/>
          <w:sz w:val="28"/>
          <w:szCs w:val="28"/>
        </w:rPr>
      </w:pPr>
      <w:r w:rsidRPr="00367411">
        <w:rPr>
          <w:rFonts w:ascii="Times New Roman" w:hAnsi="Times New Roman" w:cs="Times New Roman"/>
          <w:b/>
          <w:bCs/>
          <w:i/>
          <w:iCs/>
          <w:color w:val="000000" w:themeColor="text1"/>
          <w:sz w:val="28"/>
          <w:szCs w:val="28"/>
        </w:rPr>
        <w:t>Результаты и обсуждение</w:t>
      </w:r>
    </w:p>
    <w:p w14:paraId="3520BD9F" w14:textId="534F219D" w:rsidR="00081766" w:rsidRPr="00367411" w:rsidRDefault="002E6501" w:rsidP="00FF6687">
      <w:pPr>
        <w:spacing w:after="0" w:line="360" w:lineRule="auto"/>
        <w:ind w:firstLine="708"/>
        <w:jc w:val="both"/>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8"/>
          <w:szCs w:val="28"/>
        </w:rPr>
        <w:lastRenderedPageBreak/>
        <w:t xml:space="preserve">После предобработки с использованием </w:t>
      </w:r>
      <w:proofErr w:type="spellStart"/>
      <w:r w:rsidRPr="00367411">
        <w:rPr>
          <w:rFonts w:ascii="Times New Roman" w:hAnsi="Times New Roman" w:cs="Times New Roman"/>
          <w:color w:val="000000" w:themeColor="text1"/>
          <w:sz w:val="28"/>
          <w:szCs w:val="28"/>
        </w:rPr>
        <w:t>FastQC</w:t>
      </w:r>
      <w:proofErr w:type="spellEnd"/>
      <w:r w:rsidRPr="00367411">
        <w:rPr>
          <w:rFonts w:ascii="Times New Roman" w:hAnsi="Times New Roman" w:cs="Times New Roman"/>
          <w:color w:val="000000" w:themeColor="text1"/>
          <w:sz w:val="28"/>
          <w:szCs w:val="28"/>
        </w:rPr>
        <w:t xml:space="preserve"> и </w:t>
      </w:r>
      <w:proofErr w:type="spellStart"/>
      <w:r w:rsidRPr="00367411">
        <w:rPr>
          <w:rFonts w:ascii="Times New Roman" w:hAnsi="Times New Roman" w:cs="Times New Roman"/>
          <w:color w:val="000000" w:themeColor="text1"/>
          <w:sz w:val="28"/>
          <w:szCs w:val="28"/>
        </w:rPr>
        <w:t>Trimmomatic</w:t>
      </w:r>
      <w:proofErr w:type="spellEnd"/>
      <w:r w:rsidRPr="00367411">
        <w:rPr>
          <w:rFonts w:ascii="Times New Roman" w:hAnsi="Times New Roman" w:cs="Times New Roman"/>
          <w:color w:val="000000" w:themeColor="text1"/>
          <w:sz w:val="28"/>
          <w:szCs w:val="28"/>
        </w:rPr>
        <w:t xml:space="preserve"> получен</w:t>
      </w:r>
      <w:r w:rsidR="00EF40BD" w:rsidRPr="00367411">
        <w:rPr>
          <w:rFonts w:ascii="Times New Roman" w:hAnsi="Times New Roman" w:cs="Times New Roman"/>
          <w:color w:val="000000" w:themeColor="text1"/>
          <w:sz w:val="28"/>
          <w:szCs w:val="28"/>
        </w:rPr>
        <w:t>ы</w:t>
      </w:r>
      <w:r w:rsidRPr="00367411">
        <w:rPr>
          <w:rFonts w:ascii="Times New Roman" w:hAnsi="Times New Roman" w:cs="Times New Roman"/>
          <w:color w:val="000000" w:themeColor="text1"/>
          <w:sz w:val="28"/>
          <w:szCs w:val="28"/>
        </w:rPr>
        <w:t xml:space="preserve"> в среднем </w:t>
      </w:r>
      <w:r w:rsidR="00BD7127" w:rsidRPr="00367411">
        <w:rPr>
          <w:rFonts w:ascii="Times New Roman" w:hAnsi="Times New Roman" w:cs="Times New Roman"/>
          <w:color w:val="000000" w:themeColor="text1"/>
          <w:sz w:val="28"/>
          <w:szCs w:val="28"/>
        </w:rPr>
        <w:t>14,15</w:t>
      </w:r>
      <w:r w:rsidRPr="00367411">
        <w:rPr>
          <w:rFonts w:ascii="Times New Roman" w:hAnsi="Times New Roman" w:cs="Times New Roman"/>
          <w:color w:val="000000" w:themeColor="text1"/>
          <w:sz w:val="28"/>
          <w:szCs w:val="28"/>
        </w:rPr>
        <w:t>±</w:t>
      </w:r>
      <w:r w:rsidR="00BD7127" w:rsidRPr="00367411">
        <w:rPr>
          <w:rFonts w:ascii="Times New Roman" w:hAnsi="Times New Roman" w:cs="Times New Roman"/>
          <w:color w:val="000000" w:themeColor="text1"/>
          <w:sz w:val="28"/>
          <w:szCs w:val="28"/>
        </w:rPr>
        <w:t>2,55 миллионов</w:t>
      </w:r>
      <w:r w:rsidRPr="00367411">
        <w:rPr>
          <w:rFonts w:ascii="Times New Roman" w:hAnsi="Times New Roman" w:cs="Times New Roman"/>
          <w:color w:val="000000" w:themeColor="text1"/>
          <w:sz w:val="28"/>
          <w:szCs w:val="28"/>
        </w:rPr>
        <w:t xml:space="preserve"> очищенных </w:t>
      </w:r>
      <w:proofErr w:type="spellStart"/>
      <w:r w:rsidRPr="00367411">
        <w:rPr>
          <w:rFonts w:ascii="Times New Roman" w:hAnsi="Times New Roman" w:cs="Times New Roman"/>
          <w:color w:val="000000" w:themeColor="text1"/>
          <w:sz w:val="28"/>
          <w:szCs w:val="28"/>
        </w:rPr>
        <w:t>ридов</w:t>
      </w:r>
      <w:proofErr w:type="spellEnd"/>
      <w:r w:rsidRPr="00367411">
        <w:rPr>
          <w:rFonts w:ascii="Times New Roman" w:hAnsi="Times New Roman" w:cs="Times New Roman"/>
          <w:color w:val="000000" w:themeColor="text1"/>
          <w:sz w:val="28"/>
          <w:szCs w:val="28"/>
        </w:rPr>
        <w:t xml:space="preserve"> на образец</w:t>
      </w:r>
      <w:r w:rsidR="00566F5E"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t xml:space="preserve">Процент </w:t>
      </w:r>
      <w:proofErr w:type="spellStart"/>
      <w:r w:rsidRPr="00367411">
        <w:rPr>
          <w:rFonts w:ascii="Times New Roman" w:hAnsi="Times New Roman" w:cs="Times New Roman"/>
          <w:color w:val="000000" w:themeColor="text1"/>
          <w:sz w:val="28"/>
          <w:szCs w:val="28"/>
        </w:rPr>
        <w:t>ридов</w:t>
      </w:r>
      <w:proofErr w:type="spellEnd"/>
      <w:r w:rsidRPr="00367411">
        <w:rPr>
          <w:rFonts w:ascii="Times New Roman" w:hAnsi="Times New Roman" w:cs="Times New Roman"/>
          <w:color w:val="000000" w:themeColor="text1"/>
          <w:sz w:val="28"/>
          <w:szCs w:val="28"/>
        </w:rPr>
        <w:t>, успешно классифицированных с помощью Kraken2 (при --</w:t>
      </w:r>
      <w:proofErr w:type="spellStart"/>
      <w:r w:rsidRPr="00367411">
        <w:rPr>
          <w:rFonts w:ascii="Times New Roman" w:hAnsi="Times New Roman" w:cs="Times New Roman"/>
          <w:color w:val="000000" w:themeColor="text1"/>
          <w:sz w:val="28"/>
          <w:szCs w:val="28"/>
        </w:rPr>
        <w:t>confidence</w:t>
      </w:r>
      <w:proofErr w:type="spellEnd"/>
      <w:r w:rsidRPr="00367411">
        <w:rPr>
          <w:rFonts w:ascii="Times New Roman" w:hAnsi="Times New Roman" w:cs="Times New Roman"/>
          <w:color w:val="000000" w:themeColor="text1"/>
          <w:sz w:val="28"/>
          <w:szCs w:val="28"/>
        </w:rPr>
        <w:t xml:space="preserve"> 0</w:t>
      </w:r>
      <w:r w:rsidR="00B34050" w:rsidRPr="00367411">
        <w:rPr>
          <w:rFonts w:ascii="Times New Roman" w:hAnsi="Times New Roman" w:cs="Times New Roman"/>
          <w:color w:val="000000" w:themeColor="text1"/>
          <w:sz w:val="28"/>
          <w:szCs w:val="28"/>
        </w:rPr>
        <w:t>,</w:t>
      </w:r>
      <w:r w:rsidR="00BD7127" w:rsidRPr="00367411">
        <w:rPr>
          <w:rFonts w:ascii="Times New Roman" w:hAnsi="Times New Roman" w:cs="Times New Roman"/>
          <w:color w:val="000000" w:themeColor="text1"/>
          <w:sz w:val="28"/>
          <w:szCs w:val="28"/>
        </w:rPr>
        <w:t>2</w:t>
      </w:r>
      <w:r w:rsidRPr="00367411">
        <w:rPr>
          <w:rFonts w:ascii="Times New Roman" w:hAnsi="Times New Roman" w:cs="Times New Roman"/>
          <w:color w:val="000000" w:themeColor="text1"/>
          <w:sz w:val="28"/>
          <w:szCs w:val="28"/>
        </w:rPr>
        <w:t xml:space="preserve">), составил </w:t>
      </w:r>
      <w:r w:rsidR="00A708C9" w:rsidRPr="00367411">
        <w:rPr>
          <w:rFonts w:ascii="Times New Roman" w:hAnsi="Times New Roman" w:cs="Times New Roman"/>
          <w:color w:val="000000" w:themeColor="text1"/>
          <w:sz w:val="28"/>
          <w:szCs w:val="28"/>
        </w:rPr>
        <w:t>24,83</w:t>
      </w:r>
      <w:r w:rsidRPr="00367411">
        <w:rPr>
          <w:rFonts w:ascii="Times New Roman" w:hAnsi="Times New Roman" w:cs="Times New Roman"/>
          <w:color w:val="000000" w:themeColor="text1"/>
          <w:sz w:val="28"/>
          <w:szCs w:val="28"/>
        </w:rPr>
        <w:t>±</w:t>
      </w:r>
      <w:r w:rsidR="00A708C9" w:rsidRPr="00367411">
        <w:rPr>
          <w:rFonts w:ascii="Times New Roman" w:hAnsi="Times New Roman" w:cs="Times New Roman"/>
          <w:color w:val="000000" w:themeColor="text1"/>
          <w:sz w:val="28"/>
          <w:szCs w:val="28"/>
        </w:rPr>
        <w:t xml:space="preserve">5,53 </w:t>
      </w:r>
      <w:r w:rsidRPr="00367411">
        <w:rPr>
          <w:rFonts w:ascii="Times New Roman" w:hAnsi="Times New Roman" w:cs="Times New Roman"/>
          <w:color w:val="000000" w:themeColor="text1"/>
          <w:sz w:val="28"/>
          <w:szCs w:val="28"/>
        </w:rPr>
        <w:t xml:space="preserve">%. </w:t>
      </w:r>
      <w:r w:rsidR="00915823" w:rsidRPr="00367411">
        <w:rPr>
          <w:rFonts w:ascii="Times New Roman" w:hAnsi="Times New Roman" w:cs="Times New Roman"/>
          <w:color w:val="000000" w:themeColor="text1"/>
          <w:sz w:val="28"/>
          <w:szCs w:val="28"/>
        </w:rPr>
        <w:t xml:space="preserve">Относительно невысокий процент классифицированных </w:t>
      </w:r>
      <w:proofErr w:type="spellStart"/>
      <w:r w:rsidR="00915823" w:rsidRPr="00367411">
        <w:rPr>
          <w:rFonts w:ascii="Times New Roman" w:hAnsi="Times New Roman" w:cs="Times New Roman"/>
          <w:color w:val="000000" w:themeColor="text1"/>
          <w:sz w:val="28"/>
          <w:szCs w:val="28"/>
        </w:rPr>
        <w:t>ридов</w:t>
      </w:r>
      <w:proofErr w:type="spellEnd"/>
      <w:r w:rsidR="00915823" w:rsidRPr="00367411">
        <w:rPr>
          <w:rFonts w:ascii="Times New Roman" w:hAnsi="Times New Roman" w:cs="Times New Roman"/>
          <w:color w:val="000000" w:themeColor="text1"/>
          <w:sz w:val="28"/>
          <w:szCs w:val="28"/>
        </w:rPr>
        <w:t xml:space="preserve"> может быть связан с консервативным порогом </w:t>
      </w:r>
      <w:proofErr w:type="spellStart"/>
      <w:r w:rsidR="00915823" w:rsidRPr="00367411">
        <w:rPr>
          <w:rFonts w:ascii="Times New Roman" w:hAnsi="Times New Roman" w:cs="Times New Roman"/>
          <w:color w:val="000000" w:themeColor="text1"/>
          <w:sz w:val="28"/>
          <w:szCs w:val="28"/>
        </w:rPr>
        <w:t>confidence</w:t>
      </w:r>
      <w:proofErr w:type="spellEnd"/>
      <w:r w:rsidR="00915823" w:rsidRPr="00367411">
        <w:rPr>
          <w:rFonts w:ascii="Times New Roman" w:hAnsi="Times New Roman" w:cs="Times New Roman"/>
          <w:color w:val="000000" w:themeColor="text1"/>
          <w:sz w:val="28"/>
          <w:szCs w:val="28"/>
        </w:rPr>
        <w:t xml:space="preserve"> (0</w:t>
      </w:r>
      <w:r w:rsidR="00B34050" w:rsidRPr="00367411">
        <w:rPr>
          <w:rFonts w:ascii="Times New Roman" w:hAnsi="Times New Roman" w:cs="Times New Roman"/>
          <w:color w:val="000000" w:themeColor="text1"/>
          <w:sz w:val="28"/>
          <w:szCs w:val="28"/>
        </w:rPr>
        <w:t>,</w:t>
      </w:r>
      <w:r w:rsidR="00915823" w:rsidRPr="00367411">
        <w:rPr>
          <w:rFonts w:ascii="Times New Roman" w:hAnsi="Times New Roman" w:cs="Times New Roman"/>
          <w:color w:val="000000" w:themeColor="text1"/>
          <w:sz w:val="28"/>
          <w:szCs w:val="28"/>
        </w:rPr>
        <w:t xml:space="preserve">2), установленным для минимизации ложноположительных отнесений, а также с недостаточной представленностью в </w:t>
      </w:r>
      <w:proofErr w:type="spellStart"/>
      <w:r w:rsidR="00915823" w:rsidRPr="00367411">
        <w:rPr>
          <w:rFonts w:ascii="Times New Roman" w:hAnsi="Times New Roman" w:cs="Times New Roman"/>
          <w:color w:val="000000" w:themeColor="text1"/>
          <w:sz w:val="28"/>
          <w:szCs w:val="28"/>
        </w:rPr>
        <w:t>референсной</w:t>
      </w:r>
      <w:proofErr w:type="spellEnd"/>
      <w:r w:rsidR="00915823" w:rsidRPr="00367411">
        <w:rPr>
          <w:rFonts w:ascii="Times New Roman" w:hAnsi="Times New Roman" w:cs="Times New Roman"/>
          <w:color w:val="000000" w:themeColor="text1"/>
          <w:sz w:val="28"/>
          <w:szCs w:val="28"/>
        </w:rPr>
        <w:t xml:space="preserve"> базе данных микроорганизмов, характерных для исследованного локального субстрата. Тем не менее, доли классифицированных </w:t>
      </w:r>
      <w:proofErr w:type="spellStart"/>
      <w:r w:rsidR="00915823" w:rsidRPr="00367411">
        <w:rPr>
          <w:rFonts w:ascii="Times New Roman" w:hAnsi="Times New Roman" w:cs="Times New Roman"/>
          <w:color w:val="000000" w:themeColor="text1"/>
          <w:sz w:val="28"/>
          <w:szCs w:val="28"/>
        </w:rPr>
        <w:t>ридов</w:t>
      </w:r>
      <w:proofErr w:type="spellEnd"/>
      <w:r w:rsidR="00915823" w:rsidRPr="00367411">
        <w:rPr>
          <w:rFonts w:ascii="Times New Roman" w:hAnsi="Times New Roman" w:cs="Times New Roman"/>
          <w:color w:val="000000" w:themeColor="text1"/>
          <w:sz w:val="28"/>
          <w:szCs w:val="28"/>
        </w:rPr>
        <w:t xml:space="preserve"> сопоставимы между образцами, что позволяет корректно сравнивать их таксономические профили. </w:t>
      </w:r>
    </w:p>
    <w:p w14:paraId="3A1DB46E" w14:textId="547AA43D" w:rsidR="002E6501" w:rsidRPr="00367411" w:rsidRDefault="002E6501" w:rsidP="00FF6687">
      <w:pPr>
        <w:spacing w:after="0" w:line="360" w:lineRule="auto"/>
        <w:ind w:firstLine="708"/>
        <w:jc w:val="both"/>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8"/>
          <w:szCs w:val="28"/>
        </w:rPr>
        <w:t>В общей сложности идентифицирован</w:t>
      </w:r>
      <w:r w:rsidR="008675EF" w:rsidRPr="00367411">
        <w:rPr>
          <w:rFonts w:ascii="Times New Roman" w:hAnsi="Times New Roman" w:cs="Times New Roman"/>
          <w:color w:val="000000" w:themeColor="text1"/>
          <w:sz w:val="28"/>
          <w:szCs w:val="28"/>
        </w:rPr>
        <w:t>ы</w:t>
      </w:r>
      <w:r w:rsidRPr="00367411">
        <w:rPr>
          <w:rFonts w:ascii="Times New Roman" w:hAnsi="Times New Roman" w:cs="Times New Roman"/>
          <w:color w:val="000000" w:themeColor="text1"/>
          <w:sz w:val="28"/>
          <w:szCs w:val="28"/>
        </w:rPr>
        <w:t xml:space="preserve"> </w:t>
      </w:r>
      <w:r w:rsidR="00486B91" w:rsidRPr="00367411">
        <w:rPr>
          <w:rFonts w:ascii="Times New Roman" w:hAnsi="Times New Roman" w:cs="Times New Roman"/>
          <w:color w:val="000000" w:themeColor="text1"/>
          <w:sz w:val="28"/>
          <w:szCs w:val="28"/>
        </w:rPr>
        <w:t>64</w:t>
      </w:r>
      <w:r w:rsidR="00A62B68" w:rsidRPr="00367411">
        <w:rPr>
          <w:rFonts w:ascii="Times New Roman" w:hAnsi="Times New Roman" w:cs="Times New Roman"/>
          <w:color w:val="000000" w:themeColor="text1"/>
          <w:sz w:val="28"/>
          <w:szCs w:val="28"/>
        </w:rPr>
        <w:t>0</w:t>
      </w:r>
      <w:r w:rsidR="00486B91" w:rsidRPr="00367411">
        <w:rPr>
          <w:rFonts w:ascii="Times New Roman" w:hAnsi="Times New Roman" w:cs="Times New Roman"/>
          <w:color w:val="000000" w:themeColor="text1"/>
          <w:sz w:val="28"/>
          <w:szCs w:val="28"/>
        </w:rPr>
        <w:t xml:space="preserve"> </w:t>
      </w:r>
      <w:r w:rsidR="008675EF" w:rsidRPr="00367411">
        <w:rPr>
          <w:rFonts w:ascii="Times New Roman" w:hAnsi="Times New Roman" w:cs="Times New Roman"/>
          <w:color w:val="000000" w:themeColor="text1"/>
          <w:sz w:val="28"/>
          <w:szCs w:val="28"/>
        </w:rPr>
        <w:t>(</w:t>
      </w:r>
      <w:r w:rsidR="00486B91" w:rsidRPr="00367411">
        <w:rPr>
          <w:rFonts w:ascii="Times New Roman" w:hAnsi="Times New Roman" w:cs="Times New Roman"/>
          <w:color w:val="000000" w:themeColor="text1"/>
          <w:sz w:val="28"/>
          <w:szCs w:val="28"/>
        </w:rPr>
        <w:t xml:space="preserve">в </w:t>
      </w:r>
      <w:r w:rsidR="008675EF" w:rsidRPr="00367411">
        <w:rPr>
          <w:rFonts w:ascii="Times New Roman" w:hAnsi="Times New Roman" w:cs="Times New Roman"/>
          <w:color w:val="000000" w:themeColor="text1"/>
          <w:sz w:val="28"/>
          <w:szCs w:val="28"/>
        </w:rPr>
        <w:t xml:space="preserve">контрольном </w:t>
      </w:r>
      <w:r w:rsidR="00486B91" w:rsidRPr="00367411">
        <w:rPr>
          <w:rFonts w:ascii="Times New Roman" w:hAnsi="Times New Roman" w:cs="Times New Roman"/>
          <w:color w:val="000000" w:themeColor="text1"/>
          <w:sz w:val="28"/>
          <w:szCs w:val="28"/>
        </w:rPr>
        <w:t>образце</w:t>
      </w:r>
      <w:r w:rsidR="008675EF" w:rsidRPr="00367411">
        <w:rPr>
          <w:rFonts w:ascii="Times New Roman" w:hAnsi="Times New Roman" w:cs="Times New Roman"/>
          <w:color w:val="000000" w:themeColor="text1"/>
          <w:sz w:val="28"/>
          <w:szCs w:val="28"/>
        </w:rPr>
        <w:t>)</w:t>
      </w:r>
      <w:r w:rsidR="00486B91" w:rsidRPr="00367411">
        <w:rPr>
          <w:rFonts w:ascii="Times New Roman" w:hAnsi="Times New Roman" w:cs="Times New Roman"/>
          <w:color w:val="000000" w:themeColor="text1"/>
          <w:sz w:val="28"/>
          <w:szCs w:val="28"/>
        </w:rPr>
        <w:t xml:space="preserve"> и 96</w:t>
      </w:r>
      <w:r w:rsidR="00A62B68" w:rsidRPr="00367411">
        <w:rPr>
          <w:rFonts w:ascii="Times New Roman" w:hAnsi="Times New Roman" w:cs="Times New Roman"/>
          <w:color w:val="000000" w:themeColor="text1"/>
          <w:sz w:val="28"/>
          <w:szCs w:val="28"/>
        </w:rPr>
        <w:t>6</w:t>
      </w:r>
      <w:r w:rsidR="00486B91" w:rsidRPr="00367411">
        <w:rPr>
          <w:rFonts w:ascii="Times New Roman" w:hAnsi="Times New Roman" w:cs="Times New Roman"/>
          <w:color w:val="000000" w:themeColor="text1"/>
          <w:sz w:val="28"/>
          <w:szCs w:val="28"/>
        </w:rPr>
        <w:t xml:space="preserve"> </w:t>
      </w:r>
      <w:r w:rsidR="008675EF" w:rsidRPr="00367411">
        <w:rPr>
          <w:rFonts w:ascii="Times New Roman" w:hAnsi="Times New Roman" w:cs="Times New Roman"/>
          <w:color w:val="000000" w:themeColor="text1"/>
          <w:sz w:val="28"/>
          <w:szCs w:val="28"/>
        </w:rPr>
        <w:t xml:space="preserve">(в </w:t>
      </w:r>
      <w:r w:rsidR="00486B91" w:rsidRPr="00367411">
        <w:rPr>
          <w:rFonts w:ascii="Times New Roman" w:hAnsi="Times New Roman" w:cs="Times New Roman"/>
          <w:color w:val="000000" w:themeColor="text1"/>
          <w:sz w:val="28"/>
          <w:szCs w:val="28"/>
        </w:rPr>
        <w:t>образце</w:t>
      </w:r>
      <w:r w:rsidR="008675EF" w:rsidRPr="00367411">
        <w:rPr>
          <w:rFonts w:ascii="Times New Roman" w:hAnsi="Times New Roman" w:cs="Times New Roman"/>
          <w:color w:val="000000" w:themeColor="text1"/>
          <w:sz w:val="28"/>
          <w:szCs w:val="28"/>
        </w:rPr>
        <w:t>, обработанном</w:t>
      </w:r>
      <w:r w:rsidR="00486B91" w:rsidRPr="00367411">
        <w:rPr>
          <w:rFonts w:ascii="Times New Roman" w:hAnsi="Times New Roman" w:cs="Times New Roman"/>
          <w:color w:val="000000" w:themeColor="text1"/>
          <w:sz w:val="28"/>
          <w:szCs w:val="28"/>
        </w:rPr>
        <w:t xml:space="preserve"> ИЖ</w:t>
      </w:r>
      <w:r w:rsidR="008675EF" w:rsidRPr="00367411">
        <w:rPr>
          <w:rFonts w:ascii="Times New Roman" w:hAnsi="Times New Roman" w:cs="Times New Roman"/>
          <w:color w:val="000000" w:themeColor="text1"/>
          <w:sz w:val="28"/>
          <w:szCs w:val="28"/>
        </w:rPr>
        <w:t>)</w:t>
      </w:r>
      <w:r w:rsidR="00486B91"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t>уникальных таксонов</w:t>
      </w:r>
      <w:r w:rsidR="00A62B68" w:rsidRPr="00367411">
        <w:rPr>
          <w:rFonts w:ascii="Times New Roman" w:hAnsi="Times New Roman" w:cs="Times New Roman"/>
          <w:color w:val="000000" w:themeColor="text1"/>
          <w:sz w:val="28"/>
          <w:szCs w:val="28"/>
        </w:rPr>
        <w:t xml:space="preserve"> (видов)</w:t>
      </w:r>
      <w:r w:rsidRPr="00367411">
        <w:rPr>
          <w:rFonts w:ascii="Times New Roman" w:hAnsi="Times New Roman" w:cs="Times New Roman"/>
          <w:color w:val="000000" w:themeColor="text1"/>
          <w:sz w:val="28"/>
          <w:szCs w:val="28"/>
        </w:rPr>
        <w:t xml:space="preserve">, из которых </w:t>
      </w:r>
      <w:r w:rsidR="003149C2" w:rsidRPr="00367411">
        <w:rPr>
          <w:rFonts w:ascii="Times New Roman" w:hAnsi="Times New Roman" w:cs="Times New Roman"/>
          <w:color w:val="000000" w:themeColor="text1"/>
          <w:sz w:val="28"/>
          <w:szCs w:val="28"/>
        </w:rPr>
        <w:t>97,25</w:t>
      </w:r>
      <w:r w:rsidRPr="00367411">
        <w:rPr>
          <w:rFonts w:ascii="Times New Roman" w:hAnsi="Times New Roman" w:cs="Times New Roman"/>
          <w:color w:val="000000" w:themeColor="text1"/>
          <w:sz w:val="28"/>
          <w:szCs w:val="28"/>
        </w:rPr>
        <w:t>±</w:t>
      </w:r>
      <w:r w:rsidR="003149C2" w:rsidRPr="00367411">
        <w:rPr>
          <w:rFonts w:ascii="Times New Roman" w:hAnsi="Times New Roman" w:cs="Times New Roman"/>
          <w:color w:val="000000" w:themeColor="text1"/>
          <w:sz w:val="28"/>
          <w:szCs w:val="28"/>
        </w:rPr>
        <w:t>1,15</w:t>
      </w:r>
      <w:r w:rsidR="00BB0815"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t xml:space="preserve">% относились к бактериям, </w:t>
      </w:r>
      <w:r w:rsidR="003149C2" w:rsidRPr="00367411">
        <w:rPr>
          <w:rFonts w:ascii="Times New Roman" w:hAnsi="Times New Roman" w:cs="Times New Roman"/>
          <w:color w:val="000000" w:themeColor="text1"/>
          <w:sz w:val="28"/>
          <w:szCs w:val="28"/>
        </w:rPr>
        <w:t>2,75</w:t>
      </w:r>
      <w:r w:rsidRPr="00367411">
        <w:rPr>
          <w:rFonts w:ascii="Times New Roman" w:hAnsi="Times New Roman" w:cs="Times New Roman"/>
          <w:color w:val="000000" w:themeColor="text1"/>
          <w:sz w:val="28"/>
          <w:szCs w:val="28"/>
        </w:rPr>
        <w:t>±</w:t>
      </w:r>
      <w:r w:rsidR="003149C2" w:rsidRPr="00367411">
        <w:rPr>
          <w:rFonts w:ascii="Times New Roman" w:hAnsi="Times New Roman" w:cs="Times New Roman"/>
          <w:color w:val="000000" w:themeColor="text1"/>
          <w:sz w:val="28"/>
          <w:szCs w:val="28"/>
        </w:rPr>
        <w:t>1,15</w:t>
      </w:r>
      <w:r w:rsidR="00BB0815"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t xml:space="preserve">% </w:t>
      </w:r>
      <w:r w:rsidR="004C4717"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t xml:space="preserve">к </w:t>
      </w:r>
      <w:r w:rsidR="00F85E0C" w:rsidRPr="00367411">
        <w:rPr>
          <w:rFonts w:ascii="Times New Roman" w:hAnsi="Times New Roman" w:cs="Times New Roman"/>
          <w:color w:val="000000" w:themeColor="text1"/>
          <w:sz w:val="28"/>
          <w:szCs w:val="28"/>
        </w:rPr>
        <w:t>эукариотам</w:t>
      </w:r>
      <w:r w:rsidRPr="00367411">
        <w:rPr>
          <w:rFonts w:ascii="Times New Roman" w:hAnsi="Times New Roman" w:cs="Times New Roman"/>
          <w:color w:val="000000" w:themeColor="text1"/>
          <w:sz w:val="28"/>
          <w:szCs w:val="28"/>
        </w:rPr>
        <w:t xml:space="preserve">, </w:t>
      </w:r>
      <w:bookmarkStart w:id="4" w:name="_Hlk221888305"/>
      <w:r w:rsidR="00F85E0C" w:rsidRPr="00367411">
        <w:rPr>
          <w:rFonts w:ascii="Times New Roman" w:hAnsi="Times New Roman" w:cs="Times New Roman"/>
          <w:color w:val="000000" w:themeColor="text1"/>
          <w:sz w:val="28"/>
          <w:szCs w:val="28"/>
        </w:rPr>
        <w:t>0,00</w:t>
      </w:r>
      <w:r w:rsidR="003149C2" w:rsidRPr="00367411">
        <w:rPr>
          <w:rFonts w:ascii="Times New Roman" w:hAnsi="Times New Roman" w:cs="Times New Roman"/>
          <w:color w:val="000000" w:themeColor="text1"/>
          <w:sz w:val="28"/>
          <w:szCs w:val="28"/>
        </w:rPr>
        <w:t>6</w:t>
      </w:r>
      <w:bookmarkEnd w:id="4"/>
      <w:r w:rsidRPr="00367411">
        <w:rPr>
          <w:rFonts w:ascii="Times New Roman" w:hAnsi="Times New Roman" w:cs="Times New Roman"/>
          <w:color w:val="000000" w:themeColor="text1"/>
          <w:sz w:val="28"/>
          <w:szCs w:val="28"/>
        </w:rPr>
        <w:t>±</w:t>
      </w:r>
      <w:r w:rsidR="003149C2" w:rsidRPr="00367411">
        <w:rPr>
          <w:rFonts w:ascii="Times New Roman" w:hAnsi="Times New Roman" w:cs="Times New Roman"/>
          <w:color w:val="000000" w:themeColor="text1"/>
          <w:sz w:val="28"/>
          <w:szCs w:val="28"/>
        </w:rPr>
        <w:t xml:space="preserve">0,002 </w:t>
      </w:r>
      <w:r w:rsidRPr="00367411">
        <w:rPr>
          <w:rFonts w:ascii="Times New Roman" w:hAnsi="Times New Roman" w:cs="Times New Roman"/>
          <w:color w:val="000000" w:themeColor="text1"/>
          <w:sz w:val="28"/>
          <w:szCs w:val="28"/>
        </w:rPr>
        <w:t xml:space="preserve">% </w:t>
      </w:r>
      <w:r w:rsidR="004C4717" w:rsidRPr="00367411">
        <w:rPr>
          <w:rFonts w:ascii="Times New Roman" w:hAnsi="Times New Roman" w:cs="Times New Roman"/>
          <w:color w:val="000000" w:themeColor="text1"/>
          <w:sz w:val="28"/>
          <w:szCs w:val="28"/>
        </w:rPr>
        <w:t>–</w:t>
      </w:r>
      <w:r w:rsidRPr="00367411">
        <w:rPr>
          <w:rFonts w:ascii="Times New Roman" w:hAnsi="Times New Roman" w:cs="Times New Roman"/>
          <w:color w:val="000000" w:themeColor="text1"/>
          <w:sz w:val="28"/>
          <w:szCs w:val="28"/>
        </w:rPr>
        <w:t xml:space="preserve"> </w:t>
      </w:r>
      <w:r w:rsidR="00F85E0C" w:rsidRPr="00367411">
        <w:rPr>
          <w:rFonts w:ascii="Times New Roman" w:hAnsi="Times New Roman" w:cs="Times New Roman"/>
          <w:color w:val="000000" w:themeColor="text1"/>
          <w:sz w:val="28"/>
          <w:szCs w:val="28"/>
        </w:rPr>
        <w:t xml:space="preserve">к остальным </w:t>
      </w:r>
      <w:r w:rsidR="003149C2" w:rsidRPr="00367411">
        <w:rPr>
          <w:rFonts w:ascii="Times New Roman" w:hAnsi="Times New Roman" w:cs="Times New Roman"/>
          <w:color w:val="000000" w:themeColor="text1"/>
          <w:sz w:val="28"/>
          <w:szCs w:val="28"/>
        </w:rPr>
        <w:t>доменам</w:t>
      </w:r>
      <w:r w:rsidRPr="00367411">
        <w:rPr>
          <w:rFonts w:ascii="Times New Roman" w:hAnsi="Times New Roman" w:cs="Times New Roman"/>
          <w:color w:val="000000" w:themeColor="text1"/>
          <w:sz w:val="28"/>
          <w:szCs w:val="28"/>
        </w:rPr>
        <w:t>.</w:t>
      </w:r>
      <w:r w:rsidR="00103227"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t xml:space="preserve">Преобладание бактериальных таксонов характерно для лигноцеллюлозных субстратов, </w:t>
      </w:r>
      <w:r w:rsidR="00B246C9" w:rsidRPr="00367411">
        <w:rPr>
          <w:rFonts w:ascii="Times New Roman" w:hAnsi="Times New Roman" w:cs="Times New Roman"/>
          <w:color w:val="000000" w:themeColor="text1"/>
          <w:sz w:val="28"/>
          <w:szCs w:val="28"/>
        </w:rPr>
        <w:t>в которых</w:t>
      </w:r>
      <w:r w:rsidR="00CF162E" w:rsidRPr="00367411">
        <w:rPr>
          <w:rFonts w:ascii="Times New Roman" w:hAnsi="Times New Roman" w:cs="Times New Roman"/>
          <w:color w:val="000000" w:themeColor="text1"/>
          <w:sz w:val="28"/>
          <w:szCs w:val="28"/>
        </w:rPr>
        <w:t xml:space="preserve"> бактерии играют ключевую роль на</w:t>
      </w:r>
      <w:r w:rsidRPr="00367411">
        <w:rPr>
          <w:rFonts w:ascii="Times New Roman" w:hAnsi="Times New Roman" w:cs="Times New Roman"/>
          <w:color w:val="000000" w:themeColor="text1"/>
          <w:sz w:val="28"/>
          <w:szCs w:val="28"/>
        </w:rPr>
        <w:t xml:space="preserve"> начальных стадиях деградации </w:t>
      </w:r>
      <w:r w:rsidR="009E3A14" w:rsidRPr="00367411">
        <w:rPr>
          <w:rFonts w:ascii="Times New Roman" w:hAnsi="Times New Roman" w:cs="Times New Roman"/>
          <w:color w:val="000000" w:themeColor="text1"/>
          <w:sz w:val="28"/>
          <w:szCs w:val="28"/>
        </w:rPr>
        <w:t>[</w:t>
      </w:r>
      <w:proofErr w:type="spellStart"/>
      <w:r w:rsidR="009E3A14" w:rsidRPr="00367411">
        <w:rPr>
          <w:rFonts w:ascii="Times New Roman" w:hAnsi="Times New Roman" w:cs="Times New Roman"/>
          <w:color w:val="000000" w:themeColor="text1"/>
          <w:sz w:val="28"/>
          <w:szCs w:val="28"/>
        </w:rPr>
        <w:t>Dynamic</w:t>
      </w:r>
      <w:proofErr w:type="spellEnd"/>
      <w:r w:rsidR="009E3A14" w:rsidRPr="00367411">
        <w:rPr>
          <w:rFonts w:ascii="Times New Roman" w:hAnsi="Times New Roman" w:cs="Times New Roman"/>
          <w:color w:val="000000" w:themeColor="text1"/>
          <w:sz w:val="28"/>
          <w:szCs w:val="28"/>
        </w:rPr>
        <w:t xml:space="preserve"> </w:t>
      </w:r>
      <w:proofErr w:type="spellStart"/>
      <w:r w:rsidR="009E3A14" w:rsidRPr="00367411">
        <w:rPr>
          <w:rFonts w:ascii="Times New Roman" w:hAnsi="Times New Roman" w:cs="Times New Roman"/>
          <w:color w:val="000000" w:themeColor="text1"/>
          <w:sz w:val="28"/>
          <w:szCs w:val="28"/>
        </w:rPr>
        <w:t>changes</w:t>
      </w:r>
      <w:proofErr w:type="spellEnd"/>
      <w:r w:rsidR="009E3A14" w:rsidRPr="00367411">
        <w:rPr>
          <w:rFonts w:ascii="Times New Roman" w:hAnsi="Times New Roman" w:cs="Times New Roman"/>
          <w:color w:val="000000" w:themeColor="text1"/>
          <w:sz w:val="28"/>
          <w:szCs w:val="28"/>
        </w:rPr>
        <w:t xml:space="preserve"> </w:t>
      </w:r>
      <w:proofErr w:type="gramStart"/>
      <w:r w:rsidR="009E3A14" w:rsidRPr="00367411">
        <w:rPr>
          <w:rFonts w:ascii="Times New Roman" w:hAnsi="Times New Roman" w:cs="Times New Roman"/>
          <w:color w:val="000000" w:themeColor="text1"/>
          <w:sz w:val="28"/>
          <w:szCs w:val="28"/>
        </w:rPr>
        <w:t>… ,</w:t>
      </w:r>
      <w:proofErr w:type="gramEnd"/>
      <w:r w:rsidR="009E3A14" w:rsidRPr="00367411">
        <w:rPr>
          <w:rFonts w:ascii="Times New Roman" w:hAnsi="Times New Roman" w:cs="Times New Roman"/>
          <w:color w:val="000000" w:themeColor="text1"/>
          <w:sz w:val="28"/>
          <w:szCs w:val="28"/>
        </w:rPr>
        <w:t xml:space="preserve"> 2014]</w:t>
      </w:r>
      <w:r w:rsidRPr="00367411">
        <w:rPr>
          <w:rFonts w:ascii="Times New Roman" w:hAnsi="Times New Roman" w:cs="Times New Roman"/>
          <w:color w:val="000000" w:themeColor="text1"/>
          <w:sz w:val="28"/>
          <w:szCs w:val="28"/>
        </w:rPr>
        <w:t>.</w:t>
      </w:r>
    </w:p>
    <w:p w14:paraId="38DE0975" w14:textId="03E3D341" w:rsidR="00081766" w:rsidRPr="00367411" w:rsidRDefault="00081766" w:rsidP="00FF6687">
      <w:pPr>
        <w:spacing w:after="0" w:line="360" w:lineRule="auto"/>
        <w:ind w:firstLine="708"/>
        <w:jc w:val="both"/>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8"/>
          <w:szCs w:val="28"/>
        </w:rPr>
        <w:t xml:space="preserve">Анализ альфа-разнообразия выявил разнонаправленные изменения в зависимости от таксономического уровня (табл. 1). </w:t>
      </w:r>
      <w:r w:rsidR="00B02207" w:rsidRPr="00367411">
        <w:rPr>
          <w:rFonts w:ascii="Times New Roman" w:hAnsi="Times New Roman" w:cs="Times New Roman"/>
          <w:color w:val="000000" w:themeColor="text1"/>
          <w:sz w:val="28"/>
          <w:szCs w:val="28"/>
        </w:rPr>
        <w:t>На уровне типов обработка ионной жидкостью привела к снижению числа выявленных таксонов (с 36 до 24), однако индекс Шеннона незначительно вырос (с 1,882 до 1,938), а индекс Симпсона снизился (с 0,254 до 0,192)</w:t>
      </w:r>
      <w:r w:rsidRPr="00367411">
        <w:rPr>
          <w:rFonts w:ascii="Times New Roman" w:hAnsi="Times New Roman" w:cs="Times New Roman"/>
          <w:color w:val="000000" w:themeColor="text1"/>
          <w:sz w:val="28"/>
          <w:szCs w:val="28"/>
        </w:rPr>
        <w:t>. Это свидетельствует о перестройке сообщества в сторону более равномерного распределения обили</w:t>
      </w:r>
      <w:r w:rsidR="008675EF" w:rsidRPr="00367411">
        <w:rPr>
          <w:rFonts w:ascii="Times New Roman" w:hAnsi="Times New Roman" w:cs="Times New Roman"/>
          <w:color w:val="000000" w:themeColor="text1"/>
          <w:sz w:val="28"/>
          <w:szCs w:val="28"/>
        </w:rPr>
        <w:t>я</w:t>
      </w:r>
      <w:r w:rsidRPr="00367411">
        <w:rPr>
          <w:rFonts w:ascii="Times New Roman" w:hAnsi="Times New Roman" w:cs="Times New Roman"/>
          <w:color w:val="000000" w:themeColor="text1"/>
          <w:sz w:val="28"/>
          <w:szCs w:val="28"/>
        </w:rPr>
        <w:t xml:space="preserve"> между типами, что указывает на снижение уровня доминирования отдельных групп в обработанных образцах. Напротив, на видовом уровне при увеличении общего числа видов (с 640 до 966) индекс Шеннона незначительно снизился (с 4,183 до 4,018), а обратный индекс Симпсона вырос (с 15,995 до 20,173). Такое сочетание показателей характерно для сообществ, в которых на фоне появления большого числа редких видов происходит </w:t>
      </w:r>
      <w:r w:rsidR="008A4277" w:rsidRPr="00367411">
        <w:rPr>
          <w:rFonts w:ascii="Times New Roman" w:hAnsi="Times New Roman" w:cs="Times New Roman"/>
          <w:color w:val="000000" w:themeColor="text1"/>
          <w:sz w:val="28"/>
          <w:szCs w:val="28"/>
        </w:rPr>
        <w:lastRenderedPageBreak/>
        <w:t>усиление доминирования немногих,</w:t>
      </w:r>
      <w:r w:rsidRPr="00367411">
        <w:rPr>
          <w:rFonts w:ascii="Times New Roman" w:hAnsi="Times New Roman" w:cs="Times New Roman"/>
          <w:color w:val="000000" w:themeColor="text1"/>
          <w:sz w:val="28"/>
          <w:szCs w:val="28"/>
        </w:rPr>
        <w:t xml:space="preserve"> наиболее адаптированных к условиям обработки форм.</w:t>
      </w:r>
    </w:p>
    <w:p w14:paraId="62E25586" w14:textId="78369B95" w:rsidR="00CE5AAF" w:rsidRPr="00367411" w:rsidRDefault="00CE5AAF" w:rsidP="00FF6687">
      <w:pPr>
        <w:spacing w:after="0" w:line="360" w:lineRule="auto"/>
        <w:ind w:firstLine="708"/>
        <w:jc w:val="both"/>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8"/>
          <w:szCs w:val="28"/>
        </w:rPr>
        <w:t>Снижение альфа</w:t>
      </w:r>
      <w:r w:rsidR="00CF162E" w:rsidRPr="00367411">
        <w:rPr>
          <w:rFonts w:ascii="Times New Roman" w:hAnsi="Times New Roman" w:cs="Times New Roman"/>
          <w:color w:val="000000" w:themeColor="text1"/>
          <w:sz w:val="28"/>
          <w:szCs w:val="28"/>
        </w:rPr>
        <w:t>-</w:t>
      </w:r>
      <w:r w:rsidRPr="00367411">
        <w:rPr>
          <w:rFonts w:ascii="Times New Roman" w:hAnsi="Times New Roman" w:cs="Times New Roman"/>
          <w:color w:val="000000" w:themeColor="text1"/>
          <w:sz w:val="28"/>
          <w:szCs w:val="28"/>
        </w:rPr>
        <w:t xml:space="preserve">разнообразия после обработки </w:t>
      </w:r>
      <w:r w:rsidR="00CF162E" w:rsidRPr="00367411">
        <w:rPr>
          <w:rFonts w:ascii="Times New Roman" w:hAnsi="Times New Roman" w:cs="Times New Roman"/>
          <w:color w:val="000000" w:themeColor="text1"/>
          <w:sz w:val="28"/>
          <w:szCs w:val="28"/>
        </w:rPr>
        <w:t>исследуемой ионной жидкостью</w:t>
      </w:r>
      <w:r w:rsidRPr="00367411">
        <w:rPr>
          <w:rFonts w:ascii="Times New Roman" w:hAnsi="Times New Roman" w:cs="Times New Roman"/>
          <w:color w:val="000000" w:themeColor="text1"/>
          <w:sz w:val="28"/>
          <w:szCs w:val="28"/>
        </w:rPr>
        <w:t xml:space="preserve"> согласуется с </w:t>
      </w:r>
      <w:r w:rsidR="00A726B5" w:rsidRPr="00367411">
        <w:rPr>
          <w:rFonts w:ascii="Times New Roman" w:hAnsi="Times New Roman" w:cs="Times New Roman"/>
          <w:color w:val="000000" w:themeColor="text1"/>
          <w:sz w:val="28"/>
          <w:szCs w:val="28"/>
        </w:rPr>
        <w:t>опубликованными</w:t>
      </w:r>
      <w:r w:rsidRPr="00367411">
        <w:rPr>
          <w:rFonts w:ascii="Times New Roman" w:hAnsi="Times New Roman" w:cs="Times New Roman"/>
          <w:color w:val="000000" w:themeColor="text1"/>
          <w:sz w:val="28"/>
          <w:szCs w:val="28"/>
        </w:rPr>
        <w:t xml:space="preserve"> данными о селективном воздействии ИЖ на микробные сообщества [</w:t>
      </w:r>
      <w:proofErr w:type="spellStart"/>
      <w:r w:rsidRPr="00367411">
        <w:rPr>
          <w:rFonts w:ascii="Times New Roman" w:hAnsi="Times New Roman" w:cs="Times New Roman"/>
          <w:color w:val="000000" w:themeColor="text1"/>
          <w:sz w:val="28"/>
          <w:szCs w:val="28"/>
        </w:rPr>
        <w:t>The</w:t>
      </w:r>
      <w:proofErr w:type="spellEnd"/>
      <w:r w:rsidRPr="00367411">
        <w:rPr>
          <w:rFonts w:ascii="Times New Roman" w:hAnsi="Times New Roman" w:cs="Times New Roman"/>
          <w:color w:val="000000" w:themeColor="text1"/>
          <w:sz w:val="28"/>
          <w:szCs w:val="28"/>
        </w:rPr>
        <w:t xml:space="preserve"> </w:t>
      </w:r>
      <w:r w:rsidR="00A726B5" w:rsidRPr="00367411">
        <w:rPr>
          <w:rFonts w:ascii="Times New Roman" w:hAnsi="Times New Roman" w:cs="Times New Roman"/>
          <w:color w:val="000000" w:themeColor="text1"/>
          <w:sz w:val="28"/>
          <w:szCs w:val="28"/>
          <w:lang w:val="en-US"/>
        </w:rPr>
        <w:t>t</w:t>
      </w:r>
      <w:proofErr w:type="spellStart"/>
      <w:r w:rsidRPr="00367411">
        <w:rPr>
          <w:rFonts w:ascii="Times New Roman" w:hAnsi="Times New Roman" w:cs="Times New Roman"/>
          <w:color w:val="000000" w:themeColor="text1"/>
          <w:sz w:val="28"/>
          <w:szCs w:val="28"/>
        </w:rPr>
        <w:t>oxic</w:t>
      </w:r>
      <w:proofErr w:type="spellEnd"/>
      <w:r w:rsidRPr="00367411">
        <w:rPr>
          <w:rFonts w:ascii="Times New Roman" w:hAnsi="Times New Roman" w:cs="Times New Roman"/>
          <w:color w:val="000000" w:themeColor="text1"/>
          <w:sz w:val="28"/>
          <w:szCs w:val="28"/>
        </w:rPr>
        <w:t xml:space="preserve"> </w:t>
      </w:r>
      <w:r w:rsidR="00A726B5" w:rsidRPr="00367411">
        <w:rPr>
          <w:rFonts w:ascii="Times New Roman" w:hAnsi="Times New Roman" w:cs="Times New Roman"/>
          <w:color w:val="000000" w:themeColor="text1"/>
          <w:sz w:val="28"/>
          <w:szCs w:val="28"/>
          <w:lang w:val="en-US"/>
        </w:rPr>
        <w:t>e</w:t>
      </w:r>
      <w:proofErr w:type="spellStart"/>
      <w:r w:rsidRPr="00367411">
        <w:rPr>
          <w:rFonts w:ascii="Times New Roman" w:hAnsi="Times New Roman" w:cs="Times New Roman"/>
          <w:color w:val="000000" w:themeColor="text1"/>
          <w:sz w:val="28"/>
          <w:szCs w:val="28"/>
        </w:rPr>
        <w:t>ffect</w:t>
      </w:r>
      <w:proofErr w:type="spellEnd"/>
      <w:r w:rsidRPr="00367411">
        <w:rPr>
          <w:rFonts w:ascii="Times New Roman" w:hAnsi="Times New Roman" w:cs="Times New Roman"/>
          <w:color w:val="000000" w:themeColor="text1"/>
          <w:sz w:val="28"/>
          <w:szCs w:val="28"/>
        </w:rPr>
        <w:t xml:space="preserve"> </w:t>
      </w:r>
      <w:proofErr w:type="gramStart"/>
      <w:r w:rsidRPr="00367411">
        <w:rPr>
          <w:rFonts w:ascii="Times New Roman" w:hAnsi="Times New Roman" w:cs="Times New Roman"/>
          <w:color w:val="000000" w:themeColor="text1"/>
          <w:sz w:val="28"/>
          <w:szCs w:val="28"/>
        </w:rPr>
        <w:t>… ,</w:t>
      </w:r>
      <w:proofErr w:type="gramEnd"/>
      <w:r w:rsidRPr="00367411">
        <w:rPr>
          <w:rFonts w:ascii="Times New Roman" w:hAnsi="Times New Roman" w:cs="Times New Roman"/>
          <w:color w:val="000000" w:themeColor="text1"/>
          <w:sz w:val="28"/>
          <w:szCs w:val="28"/>
        </w:rPr>
        <w:t xml:space="preserve"> 2019]. Это может быть связано с токсическим </w:t>
      </w:r>
      <w:r w:rsidR="00A726B5" w:rsidRPr="00367411">
        <w:rPr>
          <w:rFonts w:ascii="Times New Roman" w:hAnsi="Times New Roman" w:cs="Times New Roman"/>
          <w:color w:val="000000" w:themeColor="text1"/>
          <w:sz w:val="28"/>
          <w:szCs w:val="28"/>
        </w:rPr>
        <w:t>действием</w:t>
      </w:r>
      <w:r w:rsidRPr="00367411">
        <w:rPr>
          <w:rFonts w:ascii="Times New Roman" w:hAnsi="Times New Roman" w:cs="Times New Roman"/>
          <w:color w:val="000000" w:themeColor="text1"/>
          <w:sz w:val="28"/>
          <w:szCs w:val="28"/>
        </w:rPr>
        <w:t xml:space="preserve"> ИЖ на чувствительные таксоны, созданием селективных условий для ограниченного круга микроорганизмов и изменением доступности субстрата. </w:t>
      </w:r>
    </w:p>
    <w:p w14:paraId="14953BDB" w14:textId="154EBFDF" w:rsidR="0073626D" w:rsidRPr="00367411" w:rsidRDefault="00A62B68" w:rsidP="00FF6687">
      <w:pPr>
        <w:spacing w:after="0" w:line="360" w:lineRule="auto"/>
        <w:ind w:firstLine="708"/>
        <w:jc w:val="both"/>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8"/>
          <w:szCs w:val="28"/>
        </w:rPr>
        <w:t>Полученные данные в целом свидетельствуют о том, что воздействие ионной жидкости привело к селективному подавлению части аборигенной микробиоты при одновременном увеличении доминирования устойчивых к данному воздействию групп, что указывает на значительное реструктурирование микробного сообщества под влиянием изучаемого соединения.</w:t>
      </w:r>
    </w:p>
    <w:p w14:paraId="19662829" w14:textId="76DCBF05" w:rsidR="00E009EB" w:rsidRPr="00367411" w:rsidRDefault="00E009EB" w:rsidP="00FF6687">
      <w:pPr>
        <w:spacing w:after="0" w:line="240" w:lineRule="auto"/>
        <w:ind w:firstLine="708"/>
        <w:jc w:val="right"/>
        <w:rPr>
          <w:rFonts w:ascii="Times New Roman" w:hAnsi="Times New Roman" w:cs="Times New Roman"/>
          <w:i/>
          <w:color w:val="000000" w:themeColor="text1"/>
          <w:sz w:val="24"/>
          <w:szCs w:val="24"/>
        </w:rPr>
      </w:pPr>
      <w:r w:rsidRPr="00367411">
        <w:rPr>
          <w:rFonts w:ascii="Times New Roman" w:hAnsi="Times New Roman" w:cs="Times New Roman"/>
          <w:i/>
          <w:color w:val="000000" w:themeColor="text1"/>
          <w:sz w:val="24"/>
          <w:szCs w:val="24"/>
        </w:rPr>
        <w:t>Таблица</w:t>
      </w:r>
      <w:r w:rsidR="00596F37" w:rsidRPr="00367411">
        <w:rPr>
          <w:rFonts w:ascii="Times New Roman" w:hAnsi="Times New Roman" w:cs="Times New Roman"/>
          <w:i/>
          <w:color w:val="000000" w:themeColor="text1"/>
          <w:sz w:val="24"/>
          <w:szCs w:val="24"/>
        </w:rPr>
        <w:t xml:space="preserve"> 1</w:t>
      </w:r>
      <w:r w:rsidRPr="00367411">
        <w:rPr>
          <w:rFonts w:ascii="Times New Roman" w:hAnsi="Times New Roman" w:cs="Times New Roman"/>
          <w:i/>
          <w:color w:val="000000" w:themeColor="text1"/>
          <w:sz w:val="24"/>
          <w:szCs w:val="24"/>
        </w:rPr>
        <w:t xml:space="preserve"> </w:t>
      </w:r>
    </w:p>
    <w:p w14:paraId="6BC17013" w14:textId="28BA312E" w:rsidR="00E009EB" w:rsidRPr="00367411" w:rsidRDefault="00E009EB" w:rsidP="00FF6687">
      <w:pPr>
        <w:spacing w:after="0" w:line="240" w:lineRule="auto"/>
        <w:jc w:val="center"/>
        <w:rPr>
          <w:rFonts w:ascii="Times New Roman" w:hAnsi="Times New Roman" w:cs="Times New Roman"/>
          <w:color w:val="000000" w:themeColor="text1"/>
          <w:sz w:val="24"/>
          <w:szCs w:val="24"/>
        </w:rPr>
      </w:pPr>
      <w:r w:rsidRPr="00367411">
        <w:rPr>
          <w:rFonts w:ascii="Times New Roman" w:hAnsi="Times New Roman" w:cs="Times New Roman"/>
          <w:color w:val="000000" w:themeColor="text1"/>
          <w:sz w:val="24"/>
          <w:szCs w:val="24"/>
        </w:rPr>
        <w:t xml:space="preserve">Влияние обработки </w:t>
      </w:r>
      <w:r w:rsidR="00CF162E" w:rsidRPr="00367411">
        <w:rPr>
          <w:rFonts w:ascii="Times New Roman" w:hAnsi="Times New Roman" w:cs="Times New Roman"/>
          <w:color w:val="000000" w:themeColor="text1"/>
          <w:sz w:val="24"/>
          <w:szCs w:val="24"/>
        </w:rPr>
        <w:t>фосфор-азотсодержащей ионной жидкостью</w:t>
      </w:r>
      <w:r w:rsidRPr="00367411">
        <w:rPr>
          <w:rFonts w:ascii="Times New Roman" w:hAnsi="Times New Roman" w:cs="Times New Roman"/>
          <w:color w:val="000000" w:themeColor="text1"/>
          <w:sz w:val="24"/>
          <w:szCs w:val="24"/>
        </w:rPr>
        <w:t xml:space="preserve"> на альфа-разнообразие микробных сообществ</w:t>
      </w:r>
      <w:r w:rsidR="002A3301" w:rsidRPr="00367411">
        <w:rPr>
          <w:rFonts w:ascii="Times New Roman" w:eastAsia="Times New Roman" w:hAnsi="Times New Roman" w:cs="Times New Roman"/>
          <w:b/>
          <w:bCs/>
          <w:sz w:val="24"/>
          <w:szCs w:val="24"/>
          <w:lang w:val="ru" w:eastAsia="ru-RU"/>
        </w:rPr>
        <w:t xml:space="preserve"> </w:t>
      </w:r>
      <w:r w:rsidR="002A3301" w:rsidRPr="00367411">
        <w:rPr>
          <w:rFonts w:ascii="Times New Roman" w:hAnsi="Times New Roman" w:cs="Times New Roman"/>
          <w:iCs/>
          <w:color w:val="000000" w:themeColor="text1"/>
          <w:sz w:val="24"/>
          <w:szCs w:val="24"/>
        </w:rPr>
        <w:t>в контрольных и опытных образцах</w:t>
      </w:r>
      <w:r w:rsidR="002A3301" w:rsidRPr="00367411">
        <w:rPr>
          <w:rFonts w:ascii="Times New Roman" w:eastAsia="Times New Roman" w:hAnsi="Times New Roman" w:cs="Times New Roman"/>
          <w:bCs/>
          <w:sz w:val="24"/>
          <w:szCs w:val="24"/>
          <w:lang w:val="ru" w:eastAsia="ru-RU"/>
        </w:rPr>
        <w:t xml:space="preserve"> лигноцеллюлозного </w:t>
      </w:r>
      <w:r w:rsidR="002A3301" w:rsidRPr="00367411">
        <w:rPr>
          <w:rFonts w:ascii="Times New Roman" w:hAnsi="Times New Roman" w:cs="Times New Roman"/>
          <w:color w:val="000000" w:themeColor="text1"/>
          <w:sz w:val="24"/>
          <w:szCs w:val="24"/>
        </w:rPr>
        <w:t>субстрата</w:t>
      </w:r>
    </w:p>
    <w:p w14:paraId="4DFF6164" w14:textId="77777777" w:rsidR="002A3301" w:rsidRPr="00367411" w:rsidRDefault="002A3301" w:rsidP="00FF6687">
      <w:pPr>
        <w:spacing w:after="0" w:line="240" w:lineRule="auto"/>
        <w:ind w:firstLine="708"/>
        <w:jc w:val="center"/>
        <w:rPr>
          <w:rFonts w:ascii="Times New Roman" w:hAnsi="Times New Roman" w:cs="Times New Roman"/>
          <w:color w:val="000000" w:themeColor="text1"/>
          <w:sz w:val="24"/>
          <w:szCs w:val="24"/>
        </w:rPr>
      </w:pPr>
    </w:p>
    <w:tbl>
      <w:tblPr>
        <w:tblStyle w:val="a6"/>
        <w:tblW w:w="9809" w:type="dxa"/>
        <w:tblLook w:val="04A0" w:firstRow="1" w:lastRow="0" w:firstColumn="1" w:lastColumn="0" w:noHBand="0" w:noVBand="1"/>
      </w:tblPr>
      <w:tblGrid>
        <w:gridCol w:w="2049"/>
        <w:gridCol w:w="1569"/>
        <w:gridCol w:w="1548"/>
        <w:gridCol w:w="1535"/>
        <w:gridCol w:w="1552"/>
        <w:gridCol w:w="1556"/>
      </w:tblGrid>
      <w:tr w:rsidR="00F97559" w:rsidRPr="00367411" w14:paraId="1D9905C6" w14:textId="77777777" w:rsidTr="00F97559">
        <w:tc>
          <w:tcPr>
            <w:tcW w:w="2049" w:type="dxa"/>
            <w:vAlign w:val="center"/>
          </w:tcPr>
          <w:p w14:paraId="03AB6C5B" w14:textId="008C4BDB"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4"/>
                <w:szCs w:val="24"/>
              </w:rPr>
              <w:t>Таксономический уровень</w:t>
            </w:r>
          </w:p>
        </w:tc>
        <w:tc>
          <w:tcPr>
            <w:tcW w:w="1569" w:type="dxa"/>
            <w:vAlign w:val="center"/>
          </w:tcPr>
          <w:p w14:paraId="54DEEE15" w14:textId="648B8DAB"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Образец</w:t>
            </w:r>
          </w:p>
        </w:tc>
        <w:tc>
          <w:tcPr>
            <w:tcW w:w="1548" w:type="dxa"/>
            <w:vAlign w:val="center"/>
          </w:tcPr>
          <w:p w14:paraId="07606BBB" w14:textId="517006B9"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Число таксонов</w:t>
            </w:r>
          </w:p>
        </w:tc>
        <w:tc>
          <w:tcPr>
            <w:tcW w:w="1535" w:type="dxa"/>
            <w:vAlign w:val="center"/>
          </w:tcPr>
          <w:p w14:paraId="19119F15" w14:textId="5F2A5B38"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Индекс Шеннона</w:t>
            </w:r>
          </w:p>
        </w:tc>
        <w:tc>
          <w:tcPr>
            <w:tcW w:w="1552" w:type="dxa"/>
            <w:vAlign w:val="center"/>
          </w:tcPr>
          <w:p w14:paraId="76FA65C2" w14:textId="25EFCD1B" w:rsidR="00F97559" w:rsidRPr="00367411" w:rsidRDefault="00F97559" w:rsidP="00FF6687">
            <w:pPr>
              <w:jc w:val="center"/>
              <w:rPr>
                <w:rFonts w:ascii="Times New Roman" w:eastAsia="Times New Roman" w:hAnsi="Times New Roman" w:cs="Times New Roman"/>
                <w:color w:val="000000" w:themeColor="text1"/>
                <w:sz w:val="24"/>
                <w:szCs w:val="24"/>
                <w:lang w:eastAsia="ru-RU"/>
              </w:rPr>
            </w:pPr>
            <w:r w:rsidRPr="00367411">
              <w:rPr>
                <w:rFonts w:ascii="Times New Roman" w:eastAsia="Times New Roman" w:hAnsi="Times New Roman" w:cs="Times New Roman"/>
                <w:color w:val="000000" w:themeColor="text1"/>
                <w:sz w:val="24"/>
                <w:szCs w:val="24"/>
                <w:lang w:eastAsia="ru-RU"/>
              </w:rPr>
              <w:t>Индекс</w:t>
            </w:r>
          </w:p>
          <w:p w14:paraId="54109A4E" w14:textId="7F1EAB53"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Симпсона</w:t>
            </w:r>
          </w:p>
        </w:tc>
        <w:tc>
          <w:tcPr>
            <w:tcW w:w="1556" w:type="dxa"/>
            <w:vAlign w:val="center"/>
          </w:tcPr>
          <w:p w14:paraId="569F8610" w14:textId="7B9C5979" w:rsidR="00F97559" w:rsidRPr="00367411" w:rsidRDefault="00F97559" w:rsidP="00FF6687">
            <w:pPr>
              <w:jc w:val="center"/>
              <w:rPr>
                <w:rFonts w:ascii="Times New Roman" w:eastAsia="Times New Roman" w:hAnsi="Times New Roman" w:cs="Times New Roman"/>
                <w:color w:val="000000" w:themeColor="text1"/>
                <w:sz w:val="24"/>
                <w:szCs w:val="24"/>
                <w:lang w:eastAsia="ru-RU"/>
              </w:rPr>
            </w:pPr>
            <w:r w:rsidRPr="00367411">
              <w:rPr>
                <w:rFonts w:ascii="Times New Roman" w:eastAsia="Times New Roman" w:hAnsi="Times New Roman" w:cs="Times New Roman"/>
                <w:color w:val="000000" w:themeColor="text1"/>
                <w:sz w:val="24"/>
                <w:szCs w:val="24"/>
                <w:lang w:eastAsia="ru-RU"/>
              </w:rPr>
              <w:t>Обратный индекс</w:t>
            </w:r>
          </w:p>
          <w:p w14:paraId="1BFC8C96" w14:textId="40E6F7D8"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Симпсона</w:t>
            </w:r>
          </w:p>
        </w:tc>
      </w:tr>
      <w:tr w:rsidR="00F97559" w:rsidRPr="00367411" w14:paraId="3A85D365" w14:textId="77777777" w:rsidTr="00F97559">
        <w:tc>
          <w:tcPr>
            <w:tcW w:w="2049" w:type="dxa"/>
            <w:vMerge w:val="restart"/>
            <w:vAlign w:val="center"/>
          </w:tcPr>
          <w:p w14:paraId="71CE8463" w14:textId="77777777" w:rsidR="00F97559" w:rsidRPr="00367411" w:rsidRDefault="00F97559" w:rsidP="00FF6687">
            <w:pP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F1115"/>
                <w:sz w:val="24"/>
                <w:szCs w:val="24"/>
                <w:lang w:eastAsia="ru-RU"/>
              </w:rPr>
              <w:t>Тип</w:t>
            </w:r>
          </w:p>
          <w:p w14:paraId="127F38A7" w14:textId="31D5CAB6" w:rsidR="00F97559" w:rsidRPr="00367411" w:rsidRDefault="00F97559" w:rsidP="00FF6687">
            <w:pPr>
              <w:rPr>
                <w:rFonts w:ascii="Times New Roman" w:hAnsi="Times New Roman" w:cs="Times New Roman"/>
                <w:color w:val="000000" w:themeColor="text1"/>
                <w:sz w:val="28"/>
                <w:szCs w:val="28"/>
              </w:rPr>
            </w:pPr>
          </w:p>
        </w:tc>
        <w:tc>
          <w:tcPr>
            <w:tcW w:w="1569" w:type="dxa"/>
            <w:vAlign w:val="center"/>
          </w:tcPr>
          <w:p w14:paraId="138EDB44" w14:textId="77BEDFC0"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Контроль</w:t>
            </w:r>
          </w:p>
        </w:tc>
        <w:tc>
          <w:tcPr>
            <w:tcW w:w="1548" w:type="dxa"/>
            <w:vAlign w:val="center"/>
          </w:tcPr>
          <w:p w14:paraId="6A7E6CE2" w14:textId="709AB11F"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36</w:t>
            </w:r>
          </w:p>
        </w:tc>
        <w:tc>
          <w:tcPr>
            <w:tcW w:w="1535" w:type="dxa"/>
            <w:vAlign w:val="center"/>
          </w:tcPr>
          <w:p w14:paraId="0F240840" w14:textId="7989F383"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1,882</w:t>
            </w:r>
          </w:p>
        </w:tc>
        <w:tc>
          <w:tcPr>
            <w:tcW w:w="1552" w:type="dxa"/>
            <w:vAlign w:val="center"/>
          </w:tcPr>
          <w:p w14:paraId="745D332C" w14:textId="3C4FCF2B"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0,2540</w:t>
            </w:r>
          </w:p>
        </w:tc>
        <w:tc>
          <w:tcPr>
            <w:tcW w:w="1556" w:type="dxa"/>
            <w:vAlign w:val="center"/>
          </w:tcPr>
          <w:p w14:paraId="36811A78" w14:textId="5CCB71B9"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3,937</w:t>
            </w:r>
          </w:p>
        </w:tc>
      </w:tr>
      <w:tr w:rsidR="00F97559" w:rsidRPr="00367411" w14:paraId="65778EF2" w14:textId="77777777" w:rsidTr="00F97559">
        <w:tc>
          <w:tcPr>
            <w:tcW w:w="2049" w:type="dxa"/>
            <w:vMerge/>
            <w:vAlign w:val="center"/>
          </w:tcPr>
          <w:p w14:paraId="3B0B8B7B" w14:textId="7DD26812" w:rsidR="00F97559" w:rsidRPr="00367411" w:rsidRDefault="00F97559" w:rsidP="00FF6687">
            <w:pPr>
              <w:rPr>
                <w:rFonts w:ascii="Times New Roman" w:hAnsi="Times New Roman" w:cs="Times New Roman"/>
                <w:color w:val="000000" w:themeColor="text1"/>
                <w:sz w:val="28"/>
                <w:szCs w:val="28"/>
              </w:rPr>
            </w:pPr>
          </w:p>
        </w:tc>
        <w:tc>
          <w:tcPr>
            <w:tcW w:w="1569" w:type="dxa"/>
            <w:vAlign w:val="center"/>
          </w:tcPr>
          <w:p w14:paraId="06B86A74" w14:textId="03D69C87"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Обработка ИЖ</w:t>
            </w:r>
          </w:p>
        </w:tc>
        <w:tc>
          <w:tcPr>
            <w:tcW w:w="1548" w:type="dxa"/>
            <w:vAlign w:val="center"/>
          </w:tcPr>
          <w:p w14:paraId="6BD89AC3" w14:textId="5B3FA41C"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24</w:t>
            </w:r>
          </w:p>
        </w:tc>
        <w:tc>
          <w:tcPr>
            <w:tcW w:w="1535" w:type="dxa"/>
            <w:vAlign w:val="center"/>
          </w:tcPr>
          <w:p w14:paraId="6FB614A3" w14:textId="3387A170"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1,938</w:t>
            </w:r>
          </w:p>
        </w:tc>
        <w:tc>
          <w:tcPr>
            <w:tcW w:w="1552" w:type="dxa"/>
            <w:vAlign w:val="center"/>
          </w:tcPr>
          <w:p w14:paraId="37429D56" w14:textId="7549024D"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0,1919</w:t>
            </w:r>
          </w:p>
        </w:tc>
        <w:tc>
          <w:tcPr>
            <w:tcW w:w="1556" w:type="dxa"/>
            <w:vAlign w:val="center"/>
          </w:tcPr>
          <w:p w14:paraId="119ACA48" w14:textId="0CEA4228"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5,209</w:t>
            </w:r>
          </w:p>
        </w:tc>
      </w:tr>
      <w:tr w:rsidR="00F97559" w:rsidRPr="00367411" w14:paraId="48CC758A" w14:textId="77777777" w:rsidTr="00F97559">
        <w:tc>
          <w:tcPr>
            <w:tcW w:w="2049" w:type="dxa"/>
            <w:vMerge w:val="restart"/>
            <w:vAlign w:val="center"/>
          </w:tcPr>
          <w:p w14:paraId="28E0ABC8" w14:textId="77777777" w:rsidR="00F97559" w:rsidRPr="00367411" w:rsidRDefault="00F97559" w:rsidP="00FF6687">
            <w:pP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F1115"/>
                <w:sz w:val="24"/>
                <w:szCs w:val="24"/>
                <w:lang w:eastAsia="ru-RU"/>
              </w:rPr>
              <w:t>Семейство</w:t>
            </w:r>
          </w:p>
          <w:p w14:paraId="36B3BB3F" w14:textId="65A5E8CB" w:rsidR="00F97559" w:rsidRPr="00367411" w:rsidRDefault="00F97559" w:rsidP="00FF6687">
            <w:pPr>
              <w:rPr>
                <w:rFonts w:ascii="Times New Roman" w:hAnsi="Times New Roman" w:cs="Times New Roman"/>
                <w:color w:val="000000" w:themeColor="text1"/>
                <w:sz w:val="28"/>
                <w:szCs w:val="28"/>
              </w:rPr>
            </w:pPr>
          </w:p>
        </w:tc>
        <w:tc>
          <w:tcPr>
            <w:tcW w:w="1569" w:type="dxa"/>
            <w:vAlign w:val="center"/>
          </w:tcPr>
          <w:p w14:paraId="3EA9BE3D" w14:textId="11F8A784"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Контроль</w:t>
            </w:r>
          </w:p>
        </w:tc>
        <w:tc>
          <w:tcPr>
            <w:tcW w:w="1548" w:type="dxa"/>
            <w:vAlign w:val="center"/>
          </w:tcPr>
          <w:p w14:paraId="10F40D71" w14:textId="0B3F2229"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136</w:t>
            </w:r>
          </w:p>
        </w:tc>
        <w:tc>
          <w:tcPr>
            <w:tcW w:w="1535" w:type="dxa"/>
            <w:vAlign w:val="center"/>
          </w:tcPr>
          <w:p w14:paraId="7DB47560" w14:textId="100E4302"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2,241</w:t>
            </w:r>
          </w:p>
        </w:tc>
        <w:tc>
          <w:tcPr>
            <w:tcW w:w="1552" w:type="dxa"/>
            <w:vAlign w:val="center"/>
          </w:tcPr>
          <w:p w14:paraId="0F07CF1A" w14:textId="0E2D5B7A"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0,205</w:t>
            </w:r>
          </w:p>
        </w:tc>
        <w:tc>
          <w:tcPr>
            <w:tcW w:w="1556" w:type="dxa"/>
            <w:vAlign w:val="center"/>
          </w:tcPr>
          <w:p w14:paraId="39A0C939" w14:textId="7D1B1030"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4,871</w:t>
            </w:r>
          </w:p>
        </w:tc>
      </w:tr>
      <w:tr w:rsidR="00F97559" w:rsidRPr="00367411" w14:paraId="0A5BB5C9" w14:textId="77777777" w:rsidTr="00F97559">
        <w:tc>
          <w:tcPr>
            <w:tcW w:w="2049" w:type="dxa"/>
            <w:vMerge/>
            <w:vAlign w:val="center"/>
          </w:tcPr>
          <w:p w14:paraId="66C6079F" w14:textId="68D46FCF" w:rsidR="00F97559" w:rsidRPr="00367411" w:rsidRDefault="00F97559" w:rsidP="00FF6687">
            <w:pPr>
              <w:rPr>
                <w:rFonts w:ascii="Times New Roman" w:hAnsi="Times New Roman" w:cs="Times New Roman"/>
                <w:color w:val="000000" w:themeColor="text1"/>
                <w:sz w:val="28"/>
                <w:szCs w:val="28"/>
              </w:rPr>
            </w:pPr>
          </w:p>
        </w:tc>
        <w:tc>
          <w:tcPr>
            <w:tcW w:w="1569" w:type="dxa"/>
            <w:vAlign w:val="center"/>
          </w:tcPr>
          <w:p w14:paraId="0ACF011C" w14:textId="1248FC79"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Обработка ИЖ</w:t>
            </w:r>
          </w:p>
        </w:tc>
        <w:tc>
          <w:tcPr>
            <w:tcW w:w="1548" w:type="dxa"/>
            <w:vAlign w:val="center"/>
          </w:tcPr>
          <w:p w14:paraId="426A4FE9" w14:textId="150A6B54"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111</w:t>
            </w:r>
          </w:p>
        </w:tc>
        <w:tc>
          <w:tcPr>
            <w:tcW w:w="1535" w:type="dxa"/>
            <w:vAlign w:val="center"/>
          </w:tcPr>
          <w:p w14:paraId="03887517" w14:textId="4BC41FED"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1,984</w:t>
            </w:r>
          </w:p>
        </w:tc>
        <w:tc>
          <w:tcPr>
            <w:tcW w:w="1552" w:type="dxa"/>
            <w:vAlign w:val="center"/>
          </w:tcPr>
          <w:p w14:paraId="2500A5DC" w14:textId="3E099998"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0,209</w:t>
            </w:r>
          </w:p>
        </w:tc>
        <w:tc>
          <w:tcPr>
            <w:tcW w:w="1556" w:type="dxa"/>
            <w:vAlign w:val="center"/>
          </w:tcPr>
          <w:p w14:paraId="24E7ACBC" w14:textId="11563589"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4,780</w:t>
            </w:r>
          </w:p>
        </w:tc>
      </w:tr>
      <w:tr w:rsidR="00F97559" w:rsidRPr="00367411" w14:paraId="2520C0C0" w14:textId="77777777" w:rsidTr="00F97559">
        <w:tc>
          <w:tcPr>
            <w:tcW w:w="2049" w:type="dxa"/>
            <w:vMerge w:val="restart"/>
            <w:vAlign w:val="center"/>
          </w:tcPr>
          <w:p w14:paraId="7CF1713E" w14:textId="77777777" w:rsidR="00F97559" w:rsidRPr="00367411" w:rsidRDefault="00F97559" w:rsidP="00FF6687">
            <w:pP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F1115"/>
                <w:sz w:val="24"/>
                <w:szCs w:val="24"/>
                <w:lang w:eastAsia="ru-RU"/>
              </w:rPr>
              <w:t>Род</w:t>
            </w:r>
          </w:p>
          <w:p w14:paraId="7B599836" w14:textId="606E2795" w:rsidR="00F97559" w:rsidRPr="00367411" w:rsidRDefault="00F97559" w:rsidP="00FF6687">
            <w:pPr>
              <w:rPr>
                <w:rFonts w:ascii="Times New Roman" w:hAnsi="Times New Roman" w:cs="Times New Roman"/>
                <w:color w:val="000000" w:themeColor="text1"/>
                <w:sz w:val="28"/>
                <w:szCs w:val="28"/>
              </w:rPr>
            </w:pPr>
          </w:p>
        </w:tc>
        <w:tc>
          <w:tcPr>
            <w:tcW w:w="1569" w:type="dxa"/>
            <w:vAlign w:val="center"/>
          </w:tcPr>
          <w:p w14:paraId="6435D31F" w14:textId="33509007"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Контроль</w:t>
            </w:r>
          </w:p>
        </w:tc>
        <w:tc>
          <w:tcPr>
            <w:tcW w:w="1548" w:type="dxa"/>
            <w:vAlign w:val="center"/>
          </w:tcPr>
          <w:p w14:paraId="7FF145CB" w14:textId="34B22C6B"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4"/>
                <w:szCs w:val="24"/>
              </w:rPr>
              <w:t>257</w:t>
            </w:r>
          </w:p>
        </w:tc>
        <w:tc>
          <w:tcPr>
            <w:tcW w:w="1535" w:type="dxa"/>
            <w:vAlign w:val="center"/>
          </w:tcPr>
          <w:p w14:paraId="660F6E69" w14:textId="325ED07A"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4"/>
                <w:szCs w:val="24"/>
              </w:rPr>
              <w:t>2,816</w:t>
            </w:r>
          </w:p>
        </w:tc>
        <w:tc>
          <w:tcPr>
            <w:tcW w:w="1552" w:type="dxa"/>
            <w:vAlign w:val="center"/>
          </w:tcPr>
          <w:p w14:paraId="790BA11C" w14:textId="7A70965C"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4"/>
                <w:szCs w:val="24"/>
              </w:rPr>
              <w:t>0,134</w:t>
            </w:r>
          </w:p>
        </w:tc>
        <w:tc>
          <w:tcPr>
            <w:tcW w:w="1556" w:type="dxa"/>
            <w:vAlign w:val="center"/>
          </w:tcPr>
          <w:p w14:paraId="4E30AFC0" w14:textId="4C45308C"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4"/>
                <w:szCs w:val="24"/>
              </w:rPr>
              <w:t>7,423</w:t>
            </w:r>
          </w:p>
        </w:tc>
      </w:tr>
      <w:tr w:rsidR="00F97559" w:rsidRPr="00367411" w14:paraId="3E8F4A7E" w14:textId="77777777" w:rsidTr="00F97559">
        <w:tc>
          <w:tcPr>
            <w:tcW w:w="2049" w:type="dxa"/>
            <w:vMerge/>
            <w:vAlign w:val="center"/>
          </w:tcPr>
          <w:p w14:paraId="748F48E2" w14:textId="4470139A" w:rsidR="00F97559" w:rsidRPr="00367411" w:rsidRDefault="00F97559" w:rsidP="00FF6687">
            <w:pPr>
              <w:rPr>
                <w:rFonts w:ascii="Times New Roman" w:hAnsi="Times New Roman" w:cs="Times New Roman"/>
                <w:color w:val="000000" w:themeColor="text1"/>
                <w:sz w:val="28"/>
                <w:szCs w:val="28"/>
              </w:rPr>
            </w:pPr>
          </w:p>
        </w:tc>
        <w:tc>
          <w:tcPr>
            <w:tcW w:w="1569" w:type="dxa"/>
            <w:vAlign w:val="center"/>
          </w:tcPr>
          <w:p w14:paraId="0B8830B5" w14:textId="15643EB5"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Обработка ИЖ</w:t>
            </w:r>
          </w:p>
        </w:tc>
        <w:tc>
          <w:tcPr>
            <w:tcW w:w="1548" w:type="dxa"/>
            <w:vAlign w:val="center"/>
          </w:tcPr>
          <w:p w14:paraId="02C1397E" w14:textId="41C6630C"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4"/>
                <w:szCs w:val="24"/>
              </w:rPr>
              <w:t>256</w:t>
            </w:r>
          </w:p>
        </w:tc>
        <w:tc>
          <w:tcPr>
            <w:tcW w:w="1535" w:type="dxa"/>
            <w:vAlign w:val="center"/>
          </w:tcPr>
          <w:p w14:paraId="49C750EB" w14:textId="72D28D29"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4"/>
                <w:szCs w:val="24"/>
              </w:rPr>
              <w:t>2,257</w:t>
            </w:r>
          </w:p>
        </w:tc>
        <w:tc>
          <w:tcPr>
            <w:tcW w:w="1552" w:type="dxa"/>
            <w:vAlign w:val="center"/>
          </w:tcPr>
          <w:p w14:paraId="7E781F69" w14:textId="127E5AE1"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4"/>
                <w:szCs w:val="24"/>
              </w:rPr>
              <w:t>0,191</w:t>
            </w:r>
          </w:p>
        </w:tc>
        <w:tc>
          <w:tcPr>
            <w:tcW w:w="1556" w:type="dxa"/>
            <w:vAlign w:val="center"/>
          </w:tcPr>
          <w:p w14:paraId="615A0065" w14:textId="14711C51"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4"/>
                <w:szCs w:val="24"/>
              </w:rPr>
              <w:t>5,229</w:t>
            </w:r>
          </w:p>
        </w:tc>
      </w:tr>
      <w:tr w:rsidR="00F97559" w:rsidRPr="00367411" w14:paraId="345B2B20" w14:textId="77777777" w:rsidTr="00F97559">
        <w:tc>
          <w:tcPr>
            <w:tcW w:w="2049" w:type="dxa"/>
            <w:vMerge w:val="restart"/>
            <w:vAlign w:val="center"/>
          </w:tcPr>
          <w:p w14:paraId="1A299526" w14:textId="58B7394C" w:rsidR="00F97559" w:rsidRPr="00367411" w:rsidRDefault="00F97559" w:rsidP="00FF6687">
            <w:pP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F1115"/>
                <w:sz w:val="24"/>
                <w:szCs w:val="24"/>
                <w:lang w:eastAsia="ru-RU"/>
              </w:rPr>
              <w:t>Вид</w:t>
            </w:r>
          </w:p>
        </w:tc>
        <w:tc>
          <w:tcPr>
            <w:tcW w:w="1569" w:type="dxa"/>
            <w:vAlign w:val="center"/>
          </w:tcPr>
          <w:p w14:paraId="7F466917" w14:textId="52581A34"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Контроль</w:t>
            </w:r>
          </w:p>
        </w:tc>
        <w:tc>
          <w:tcPr>
            <w:tcW w:w="1548" w:type="dxa"/>
            <w:vAlign w:val="center"/>
          </w:tcPr>
          <w:p w14:paraId="4B3A8D11" w14:textId="18F2215F"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4"/>
                <w:szCs w:val="24"/>
              </w:rPr>
              <w:t>640</w:t>
            </w:r>
          </w:p>
        </w:tc>
        <w:tc>
          <w:tcPr>
            <w:tcW w:w="1535" w:type="dxa"/>
            <w:vAlign w:val="center"/>
          </w:tcPr>
          <w:p w14:paraId="2042ACCE" w14:textId="1BF7033E"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4"/>
                <w:szCs w:val="24"/>
              </w:rPr>
              <w:t>4,183</w:t>
            </w:r>
          </w:p>
        </w:tc>
        <w:tc>
          <w:tcPr>
            <w:tcW w:w="1552" w:type="dxa"/>
            <w:vAlign w:val="center"/>
          </w:tcPr>
          <w:p w14:paraId="38EC1654" w14:textId="6E44312B"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4"/>
                <w:szCs w:val="24"/>
              </w:rPr>
              <w:t>0,062</w:t>
            </w:r>
          </w:p>
        </w:tc>
        <w:tc>
          <w:tcPr>
            <w:tcW w:w="1556" w:type="dxa"/>
            <w:vAlign w:val="center"/>
          </w:tcPr>
          <w:p w14:paraId="542176E5" w14:textId="491F420C"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4"/>
                <w:szCs w:val="24"/>
              </w:rPr>
              <w:t>15,995</w:t>
            </w:r>
          </w:p>
        </w:tc>
      </w:tr>
      <w:tr w:rsidR="00F97559" w:rsidRPr="00367411" w14:paraId="58A1A19C" w14:textId="77777777" w:rsidTr="00F97559">
        <w:tc>
          <w:tcPr>
            <w:tcW w:w="2049" w:type="dxa"/>
            <w:vMerge/>
            <w:vAlign w:val="center"/>
          </w:tcPr>
          <w:p w14:paraId="10365265" w14:textId="1CEBFA34" w:rsidR="00F97559" w:rsidRPr="00367411" w:rsidRDefault="00F97559" w:rsidP="00FF6687">
            <w:pPr>
              <w:jc w:val="center"/>
              <w:rPr>
                <w:rFonts w:ascii="Times New Roman" w:hAnsi="Times New Roman" w:cs="Times New Roman"/>
                <w:color w:val="000000" w:themeColor="text1"/>
                <w:sz w:val="28"/>
                <w:szCs w:val="28"/>
              </w:rPr>
            </w:pPr>
          </w:p>
        </w:tc>
        <w:tc>
          <w:tcPr>
            <w:tcW w:w="1569" w:type="dxa"/>
            <w:vAlign w:val="center"/>
          </w:tcPr>
          <w:p w14:paraId="4ACD88DC" w14:textId="4F3590EA"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eastAsia="Times New Roman" w:hAnsi="Times New Roman" w:cs="Times New Roman"/>
                <w:color w:val="000000" w:themeColor="text1"/>
                <w:sz w:val="24"/>
                <w:szCs w:val="24"/>
                <w:lang w:eastAsia="ru-RU"/>
              </w:rPr>
              <w:t>Обработка ИЖ</w:t>
            </w:r>
          </w:p>
        </w:tc>
        <w:tc>
          <w:tcPr>
            <w:tcW w:w="1548" w:type="dxa"/>
            <w:vAlign w:val="center"/>
          </w:tcPr>
          <w:p w14:paraId="4A08327E" w14:textId="55053095"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4"/>
                <w:szCs w:val="24"/>
              </w:rPr>
              <w:t>966</w:t>
            </w:r>
          </w:p>
        </w:tc>
        <w:tc>
          <w:tcPr>
            <w:tcW w:w="1535" w:type="dxa"/>
            <w:vAlign w:val="center"/>
          </w:tcPr>
          <w:p w14:paraId="3785EC0F" w14:textId="43259A39"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4"/>
                <w:szCs w:val="24"/>
              </w:rPr>
              <w:t>4,018</w:t>
            </w:r>
          </w:p>
        </w:tc>
        <w:tc>
          <w:tcPr>
            <w:tcW w:w="1552" w:type="dxa"/>
            <w:vAlign w:val="center"/>
          </w:tcPr>
          <w:p w14:paraId="27BDBE96" w14:textId="149A4B3C"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4"/>
                <w:szCs w:val="24"/>
              </w:rPr>
              <w:t>0,049</w:t>
            </w:r>
          </w:p>
        </w:tc>
        <w:tc>
          <w:tcPr>
            <w:tcW w:w="1556" w:type="dxa"/>
            <w:vAlign w:val="center"/>
          </w:tcPr>
          <w:p w14:paraId="354550BE" w14:textId="7E44FE0E" w:rsidR="00F97559" w:rsidRPr="00367411" w:rsidRDefault="00F97559" w:rsidP="00FF6687">
            <w:pPr>
              <w:jc w:val="center"/>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4"/>
                <w:szCs w:val="24"/>
              </w:rPr>
              <w:t>20,173</w:t>
            </w:r>
          </w:p>
        </w:tc>
      </w:tr>
    </w:tbl>
    <w:p w14:paraId="255824B9" w14:textId="77777777" w:rsidR="00F97559" w:rsidRPr="00367411" w:rsidRDefault="00F97559" w:rsidP="00FF6687">
      <w:pPr>
        <w:spacing w:after="0" w:line="360" w:lineRule="auto"/>
        <w:ind w:firstLine="708"/>
        <w:jc w:val="both"/>
        <w:rPr>
          <w:rFonts w:ascii="Times New Roman" w:hAnsi="Times New Roman" w:cs="Times New Roman"/>
          <w:color w:val="000000" w:themeColor="text1"/>
          <w:sz w:val="28"/>
          <w:szCs w:val="28"/>
        </w:rPr>
      </w:pPr>
    </w:p>
    <w:p w14:paraId="1CA23E2A" w14:textId="5C567FDA" w:rsidR="00E009EB" w:rsidRPr="00367411" w:rsidRDefault="00170F17" w:rsidP="00FF6687">
      <w:pPr>
        <w:spacing w:after="0" w:line="360" w:lineRule="auto"/>
        <w:ind w:firstLine="708"/>
        <w:jc w:val="both"/>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8"/>
          <w:szCs w:val="28"/>
        </w:rPr>
        <w:t xml:space="preserve">Обработка лигноцеллюлозного субстрата фосфор-азотсодержащей ионной жидкостью (глициний фосфатом) привела к существенной перестройке структуры аборигенного микробного сообщества в ходе семидневного компостирования. </w:t>
      </w:r>
      <w:r w:rsidRPr="00367411">
        <w:rPr>
          <w:rFonts w:ascii="Times New Roman" w:hAnsi="Times New Roman" w:cs="Times New Roman"/>
          <w:color w:val="000000" w:themeColor="text1"/>
          <w:sz w:val="28"/>
          <w:szCs w:val="28"/>
        </w:rPr>
        <w:lastRenderedPageBreak/>
        <w:t xml:space="preserve">Наиболее выраженные таксономические сдвиги наблюдались на уровне </w:t>
      </w:r>
      <w:r w:rsidR="00BA1748" w:rsidRPr="00367411">
        <w:rPr>
          <w:rFonts w:ascii="Times New Roman" w:hAnsi="Times New Roman" w:cs="Times New Roman"/>
          <w:color w:val="000000" w:themeColor="text1"/>
          <w:sz w:val="28"/>
          <w:szCs w:val="28"/>
        </w:rPr>
        <w:t>типов (</w:t>
      </w:r>
      <w:r w:rsidRPr="00367411">
        <w:rPr>
          <w:rFonts w:ascii="Times New Roman" w:hAnsi="Times New Roman" w:cs="Times New Roman"/>
          <w:color w:val="000000" w:themeColor="text1"/>
          <w:sz w:val="28"/>
          <w:szCs w:val="28"/>
        </w:rPr>
        <w:t>филумов</w:t>
      </w:r>
      <w:r w:rsidR="00BA1748" w:rsidRPr="00367411">
        <w:rPr>
          <w:rFonts w:ascii="Times New Roman" w:hAnsi="Times New Roman" w:cs="Times New Roman"/>
          <w:color w:val="000000" w:themeColor="text1"/>
          <w:sz w:val="28"/>
          <w:szCs w:val="28"/>
        </w:rPr>
        <w:t>)</w:t>
      </w:r>
      <w:r w:rsidR="00930112" w:rsidRPr="00367411">
        <w:rPr>
          <w:rFonts w:ascii="Times New Roman" w:hAnsi="Times New Roman" w:cs="Times New Roman"/>
          <w:color w:val="000000" w:themeColor="text1"/>
          <w:sz w:val="28"/>
          <w:szCs w:val="28"/>
        </w:rPr>
        <w:t xml:space="preserve"> (рис</w:t>
      </w:r>
      <w:r w:rsidR="00B246C9" w:rsidRPr="00367411">
        <w:rPr>
          <w:rFonts w:ascii="Times New Roman" w:hAnsi="Times New Roman" w:cs="Times New Roman"/>
          <w:color w:val="000000" w:themeColor="text1"/>
          <w:sz w:val="28"/>
          <w:szCs w:val="28"/>
        </w:rPr>
        <w:t>.</w:t>
      </w:r>
      <w:r w:rsidR="00930112" w:rsidRPr="00367411">
        <w:rPr>
          <w:rFonts w:ascii="Times New Roman" w:hAnsi="Times New Roman" w:cs="Times New Roman"/>
          <w:color w:val="000000" w:themeColor="text1"/>
          <w:sz w:val="28"/>
          <w:szCs w:val="28"/>
        </w:rPr>
        <w:t xml:space="preserve"> 1</w:t>
      </w:r>
      <w:r w:rsidR="00A726B5" w:rsidRPr="00367411">
        <w:rPr>
          <w:rFonts w:ascii="Times New Roman" w:hAnsi="Times New Roman" w:cs="Times New Roman"/>
          <w:color w:val="000000" w:themeColor="text1"/>
          <w:sz w:val="28"/>
          <w:szCs w:val="28"/>
        </w:rPr>
        <w:t>.</w:t>
      </w:r>
      <w:r w:rsidR="00930112" w:rsidRPr="00367411">
        <w:rPr>
          <w:rFonts w:ascii="Times New Roman" w:hAnsi="Times New Roman" w:cs="Times New Roman"/>
          <w:color w:val="000000" w:themeColor="text1"/>
          <w:sz w:val="28"/>
          <w:szCs w:val="28"/>
        </w:rPr>
        <w:t xml:space="preserve"> </w:t>
      </w:r>
      <w:r w:rsidR="00B85EA4" w:rsidRPr="00367411">
        <w:rPr>
          <w:rFonts w:ascii="Times New Roman" w:hAnsi="Times New Roman" w:cs="Times New Roman"/>
          <w:i/>
          <w:color w:val="000000" w:themeColor="text1"/>
          <w:sz w:val="28"/>
          <w:szCs w:val="28"/>
          <w:lang w:val="en-US"/>
        </w:rPr>
        <w:t>a</w:t>
      </w:r>
      <w:r w:rsidR="00A726B5" w:rsidRPr="00367411">
        <w:rPr>
          <w:rFonts w:ascii="Times New Roman" w:hAnsi="Times New Roman" w:cs="Times New Roman"/>
          <w:color w:val="000000" w:themeColor="text1"/>
          <w:sz w:val="28"/>
          <w:szCs w:val="28"/>
        </w:rPr>
        <w:t>;</w:t>
      </w:r>
      <w:r w:rsidR="009B0B69" w:rsidRPr="00367411">
        <w:rPr>
          <w:rFonts w:ascii="Times New Roman" w:hAnsi="Times New Roman" w:cs="Times New Roman"/>
          <w:color w:val="000000" w:themeColor="text1"/>
          <w:sz w:val="28"/>
          <w:szCs w:val="28"/>
        </w:rPr>
        <w:t xml:space="preserve"> табл. 2</w:t>
      </w:r>
      <w:r w:rsidR="00930112" w:rsidRPr="00367411">
        <w:rPr>
          <w:rFonts w:ascii="Times New Roman" w:hAnsi="Times New Roman" w:cs="Times New Roman"/>
          <w:color w:val="000000" w:themeColor="text1"/>
          <w:sz w:val="28"/>
          <w:szCs w:val="28"/>
        </w:rPr>
        <w:t>)</w:t>
      </w:r>
      <w:r w:rsidRPr="00367411">
        <w:rPr>
          <w:rFonts w:ascii="Times New Roman" w:hAnsi="Times New Roman" w:cs="Times New Roman"/>
          <w:color w:val="000000" w:themeColor="text1"/>
          <w:sz w:val="28"/>
          <w:szCs w:val="28"/>
        </w:rPr>
        <w:t xml:space="preserve">. В контрольных образцах абсолютное доминирование принадлежало бактериям филума </w:t>
      </w:r>
      <w:proofErr w:type="spellStart"/>
      <w:r w:rsidRPr="00367411">
        <w:rPr>
          <w:rFonts w:ascii="Times New Roman" w:hAnsi="Times New Roman" w:cs="Times New Roman"/>
          <w:iCs/>
          <w:color w:val="000000" w:themeColor="text1"/>
          <w:sz w:val="28"/>
          <w:szCs w:val="28"/>
        </w:rPr>
        <w:t>Pseudomonadota</w:t>
      </w:r>
      <w:proofErr w:type="spellEnd"/>
      <w:r w:rsidRPr="00367411">
        <w:rPr>
          <w:rFonts w:ascii="Times New Roman" w:hAnsi="Times New Roman" w:cs="Times New Roman"/>
          <w:color w:val="000000" w:themeColor="text1"/>
          <w:sz w:val="28"/>
          <w:szCs w:val="28"/>
        </w:rPr>
        <w:t xml:space="preserve"> (78</w:t>
      </w:r>
      <w:r w:rsidR="00CF162E" w:rsidRPr="00367411">
        <w:rPr>
          <w:rFonts w:ascii="Times New Roman" w:hAnsi="Times New Roman" w:cs="Times New Roman"/>
          <w:color w:val="000000" w:themeColor="text1"/>
          <w:sz w:val="28"/>
          <w:szCs w:val="28"/>
        </w:rPr>
        <w:t>,</w:t>
      </w:r>
      <w:r w:rsidRPr="00367411">
        <w:rPr>
          <w:rFonts w:ascii="Times New Roman" w:hAnsi="Times New Roman" w:cs="Times New Roman"/>
          <w:color w:val="000000" w:themeColor="text1"/>
          <w:sz w:val="28"/>
          <w:szCs w:val="28"/>
        </w:rPr>
        <w:t>23</w:t>
      </w:r>
      <w:r w:rsidR="00CF162E"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t>%), что характерно для многих природных сред, включая почвы и растительные остатки. Однако в варианте с ИЖ их доля сократилась более чем в три раза (до 22</w:t>
      </w:r>
      <w:r w:rsidR="00CF162E" w:rsidRPr="00367411">
        <w:rPr>
          <w:rFonts w:ascii="Times New Roman" w:hAnsi="Times New Roman" w:cs="Times New Roman"/>
          <w:color w:val="000000" w:themeColor="text1"/>
          <w:sz w:val="28"/>
          <w:szCs w:val="28"/>
        </w:rPr>
        <w:t>,</w:t>
      </w:r>
      <w:r w:rsidRPr="00367411">
        <w:rPr>
          <w:rFonts w:ascii="Times New Roman" w:hAnsi="Times New Roman" w:cs="Times New Roman"/>
          <w:color w:val="000000" w:themeColor="text1"/>
          <w:sz w:val="28"/>
          <w:szCs w:val="28"/>
        </w:rPr>
        <w:t>77</w:t>
      </w:r>
      <w:r w:rsidR="00CF162E"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t>%)</w:t>
      </w:r>
      <w:r w:rsidR="00B246C9" w:rsidRPr="00367411">
        <w:rPr>
          <w:rFonts w:ascii="Times New Roman" w:hAnsi="Times New Roman" w:cs="Times New Roman"/>
          <w:color w:val="000000" w:themeColor="text1"/>
          <w:sz w:val="28"/>
          <w:szCs w:val="28"/>
        </w:rPr>
        <w:t xml:space="preserve"> относительно контроля</w:t>
      </w:r>
      <w:r w:rsidRPr="00367411">
        <w:rPr>
          <w:rFonts w:ascii="Times New Roman" w:hAnsi="Times New Roman" w:cs="Times New Roman"/>
          <w:color w:val="000000" w:themeColor="text1"/>
          <w:sz w:val="28"/>
          <w:szCs w:val="28"/>
        </w:rPr>
        <w:t xml:space="preserve">. Одновременно произошло резкое увеличение относительной численности представителей филума </w:t>
      </w:r>
      <w:proofErr w:type="spellStart"/>
      <w:r w:rsidRPr="00367411">
        <w:rPr>
          <w:rFonts w:ascii="Times New Roman" w:hAnsi="Times New Roman" w:cs="Times New Roman"/>
          <w:iCs/>
          <w:color w:val="000000" w:themeColor="text1"/>
          <w:sz w:val="28"/>
          <w:szCs w:val="28"/>
        </w:rPr>
        <w:t>Actinomycetota</w:t>
      </w:r>
      <w:proofErr w:type="spellEnd"/>
      <w:r w:rsidRPr="00367411">
        <w:rPr>
          <w:rFonts w:ascii="Times New Roman" w:hAnsi="Times New Roman" w:cs="Times New Roman"/>
          <w:color w:val="000000" w:themeColor="text1"/>
          <w:sz w:val="28"/>
          <w:szCs w:val="28"/>
        </w:rPr>
        <w:t xml:space="preserve"> – с 17</w:t>
      </w:r>
      <w:r w:rsidR="00CF162E" w:rsidRPr="00367411">
        <w:rPr>
          <w:rFonts w:ascii="Times New Roman" w:hAnsi="Times New Roman" w:cs="Times New Roman"/>
          <w:color w:val="000000" w:themeColor="text1"/>
          <w:sz w:val="28"/>
          <w:szCs w:val="28"/>
        </w:rPr>
        <w:t>,</w:t>
      </w:r>
      <w:r w:rsidRPr="00367411">
        <w:rPr>
          <w:rFonts w:ascii="Times New Roman" w:hAnsi="Times New Roman" w:cs="Times New Roman"/>
          <w:color w:val="000000" w:themeColor="text1"/>
          <w:sz w:val="28"/>
          <w:szCs w:val="28"/>
        </w:rPr>
        <w:t>10</w:t>
      </w:r>
      <w:r w:rsidR="00A726B5"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t>% в контроле до 68</w:t>
      </w:r>
      <w:r w:rsidR="00CF162E" w:rsidRPr="00367411">
        <w:rPr>
          <w:rFonts w:ascii="Times New Roman" w:hAnsi="Times New Roman" w:cs="Times New Roman"/>
          <w:color w:val="000000" w:themeColor="text1"/>
          <w:sz w:val="28"/>
          <w:szCs w:val="28"/>
        </w:rPr>
        <w:t>,</w:t>
      </w:r>
      <w:r w:rsidRPr="00367411">
        <w:rPr>
          <w:rFonts w:ascii="Times New Roman" w:hAnsi="Times New Roman" w:cs="Times New Roman"/>
          <w:color w:val="000000" w:themeColor="text1"/>
          <w:sz w:val="28"/>
          <w:szCs w:val="28"/>
        </w:rPr>
        <w:t>57</w:t>
      </w:r>
      <w:r w:rsidR="00CF162E"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t xml:space="preserve">% в опыте, что сделало их ключевым компонентом сообщества. Также почти на порядок выросла доля филума </w:t>
      </w:r>
      <w:proofErr w:type="spellStart"/>
      <w:r w:rsidRPr="00367411">
        <w:rPr>
          <w:rFonts w:ascii="Times New Roman" w:hAnsi="Times New Roman" w:cs="Times New Roman"/>
          <w:iCs/>
          <w:color w:val="000000" w:themeColor="text1"/>
          <w:sz w:val="28"/>
          <w:szCs w:val="28"/>
        </w:rPr>
        <w:t>Bacillota</w:t>
      </w:r>
      <w:proofErr w:type="spellEnd"/>
      <w:r w:rsidR="00CF162E" w:rsidRPr="00367411">
        <w:rPr>
          <w:rFonts w:ascii="Times New Roman" w:hAnsi="Times New Roman" w:cs="Times New Roman"/>
          <w:color w:val="000000" w:themeColor="text1"/>
          <w:sz w:val="28"/>
          <w:szCs w:val="28"/>
        </w:rPr>
        <w:t xml:space="preserve"> (с 0,49 до 7,</w:t>
      </w:r>
      <w:r w:rsidRPr="00367411">
        <w:rPr>
          <w:rFonts w:ascii="Times New Roman" w:hAnsi="Times New Roman" w:cs="Times New Roman"/>
          <w:color w:val="000000" w:themeColor="text1"/>
          <w:sz w:val="28"/>
          <w:szCs w:val="28"/>
        </w:rPr>
        <w:t>68</w:t>
      </w:r>
      <w:r w:rsidR="00CF162E"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t xml:space="preserve">%). Напротив, численность грибкового филума </w:t>
      </w:r>
      <w:proofErr w:type="spellStart"/>
      <w:r w:rsidRPr="00367411">
        <w:rPr>
          <w:rFonts w:ascii="Times New Roman" w:hAnsi="Times New Roman" w:cs="Times New Roman"/>
          <w:iCs/>
          <w:color w:val="000000" w:themeColor="text1"/>
          <w:sz w:val="28"/>
          <w:szCs w:val="28"/>
        </w:rPr>
        <w:t>Ascomycota</w:t>
      </w:r>
      <w:proofErr w:type="spellEnd"/>
      <w:r w:rsidRPr="00367411">
        <w:rPr>
          <w:rFonts w:ascii="Times New Roman" w:hAnsi="Times New Roman" w:cs="Times New Roman"/>
          <w:color w:val="000000" w:themeColor="text1"/>
          <w:sz w:val="28"/>
          <w:szCs w:val="28"/>
        </w:rPr>
        <w:t xml:space="preserve"> и ряда второстепенных бактериальных филумов (</w:t>
      </w:r>
      <w:proofErr w:type="spellStart"/>
      <w:r w:rsidRPr="00367411">
        <w:rPr>
          <w:rFonts w:ascii="Times New Roman" w:hAnsi="Times New Roman" w:cs="Times New Roman"/>
          <w:iCs/>
          <w:color w:val="000000" w:themeColor="text1"/>
          <w:sz w:val="28"/>
          <w:szCs w:val="28"/>
        </w:rPr>
        <w:t>Bacteroidota</w:t>
      </w:r>
      <w:proofErr w:type="spellEnd"/>
      <w:r w:rsidRPr="00367411">
        <w:rPr>
          <w:rFonts w:ascii="Times New Roman" w:hAnsi="Times New Roman" w:cs="Times New Roman"/>
          <w:color w:val="000000" w:themeColor="text1"/>
          <w:sz w:val="28"/>
          <w:szCs w:val="28"/>
        </w:rPr>
        <w:t xml:space="preserve">, </w:t>
      </w:r>
      <w:proofErr w:type="spellStart"/>
      <w:r w:rsidRPr="00367411">
        <w:rPr>
          <w:rFonts w:ascii="Times New Roman" w:hAnsi="Times New Roman" w:cs="Times New Roman"/>
          <w:iCs/>
          <w:color w:val="000000" w:themeColor="text1"/>
          <w:sz w:val="28"/>
          <w:szCs w:val="28"/>
        </w:rPr>
        <w:t>Planctomycetota</w:t>
      </w:r>
      <w:proofErr w:type="spellEnd"/>
      <w:r w:rsidRPr="00367411">
        <w:rPr>
          <w:rFonts w:ascii="Times New Roman" w:hAnsi="Times New Roman" w:cs="Times New Roman"/>
          <w:color w:val="000000" w:themeColor="text1"/>
          <w:sz w:val="28"/>
          <w:szCs w:val="28"/>
        </w:rPr>
        <w:t xml:space="preserve">) снизилась. Полученные данные указывают на то, что условия, созданные после обработки ИЖ (возможно, сочетание слабокислого </w:t>
      </w:r>
      <w:proofErr w:type="spellStart"/>
      <w:r w:rsidRPr="00367411">
        <w:rPr>
          <w:rFonts w:ascii="Times New Roman" w:hAnsi="Times New Roman" w:cs="Times New Roman"/>
          <w:color w:val="000000" w:themeColor="text1"/>
          <w:sz w:val="28"/>
          <w:szCs w:val="28"/>
        </w:rPr>
        <w:t>pH</w:t>
      </w:r>
      <w:proofErr w:type="spellEnd"/>
      <w:r w:rsidRPr="00367411">
        <w:rPr>
          <w:rFonts w:ascii="Times New Roman" w:hAnsi="Times New Roman" w:cs="Times New Roman"/>
          <w:color w:val="000000" w:themeColor="text1"/>
          <w:sz w:val="28"/>
          <w:szCs w:val="28"/>
        </w:rPr>
        <w:t xml:space="preserve">, повышенной доступности фосфора и азота, модификации структуры субстрата), оказались селективными в пользу </w:t>
      </w:r>
      <w:proofErr w:type="spellStart"/>
      <w:r w:rsidRPr="00367411">
        <w:rPr>
          <w:rFonts w:ascii="Times New Roman" w:hAnsi="Times New Roman" w:cs="Times New Roman"/>
          <w:color w:val="000000" w:themeColor="text1"/>
          <w:sz w:val="28"/>
          <w:szCs w:val="28"/>
        </w:rPr>
        <w:t>актинобактерий</w:t>
      </w:r>
      <w:proofErr w:type="spellEnd"/>
      <w:r w:rsidRPr="00367411">
        <w:rPr>
          <w:rFonts w:ascii="Times New Roman" w:hAnsi="Times New Roman" w:cs="Times New Roman"/>
          <w:color w:val="000000" w:themeColor="text1"/>
          <w:sz w:val="28"/>
          <w:szCs w:val="28"/>
        </w:rPr>
        <w:t xml:space="preserve"> и, в меньшей степени, </w:t>
      </w:r>
      <w:proofErr w:type="spellStart"/>
      <w:r w:rsidRPr="00367411">
        <w:rPr>
          <w:rFonts w:ascii="Times New Roman" w:hAnsi="Times New Roman" w:cs="Times New Roman"/>
          <w:color w:val="000000" w:themeColor="text1"/>
          <w:sz w:val="28"/>
          <w:szCs w:val="28"/>
        </w:rPr>
        <w:t>фирмикутов</w:t>
      </w:r>
      <w:proofErr w:type="spellEnd"/>
      <w:r w:rsidRPr="00367411">
        <w:rPr>
          <w:rFonts w:ascii="Times New Roman" w:hAnsi="Times New Roman" w:cs="Times New Roman"/>
          <w:color w:val="000000" w:themeColor="text1"/>
          <w:sz w:val="28"/>
          <w:szCs w:val="28"/>
        </w:rPr>
        <w:t>.</w:t>
      </w:r>
    </w:p>
    <w:p w14:paraId="774C6DE4" w14:textId="3E819EF2" w:rsidR="00D9688C" w:rsidRPr="00367411" w:rsidRDefault="00D9688C" w:rsidP="00FF6687">
      <w:pPr>
        <w:spacing w:after="0" w:line="360" w:lineRule="auto"/>
        <w:ind w:firstLine="708"/>
        <w:jc w:val="both"/>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8"/>
          <w:szCs w:val="28"/>
        </w:rPr>
        <w:t xml:space="preserve">Доминирование </w:t>
      </w:r>
      <w:proofErr w:type="spellStart"/>
      <w:r w:rsidRPr="00367411">
        <w:rPr>
          <w:rFonts w:ascii="Times New Roman" w:hAnsi="Times New Roman" w:cs="Times New Roman"/>
          <w:iCs/>
          <w:color w:val="000000" w:themeColor="text1"/>
          <w:sz w:val="28"/>
          <w:szCs w:val="28"/>
        </w:rPr>
        <w:t>Proteobacteria</w:t>
      </w:r>
      <w:proofErr w:type="spellEnd"/>
      <w:r w:rsidR="00876941" w:rsidRPr="00367411">
        <w:rPr>
          <w:rFonts w:ascii="Times New Roman" w:hAnsi="Times New Roman" w:cs="Times New Roman"/>
          <w:iCs/>
          <w:color w:val="000000" w:themeColor="text1"/>
          <w:sz w:val="28"/>
          <w:szCs w:val="28"/>
        </w:rPr>
        <w:t xml:space="preserve"> </w:t>
      </w:r>
      <w:r w:rsidR="00876941" w:rsidRPr="00367411">
        <w:rPr>
          <w:rFonts w:ascii="Times New Roman" w:hAnsi="Times New Roman" w:cs="Times New Roman"/>
          <w:color w:val="000000" w:themeColor="text1"/>
          <w:sz w:val="28"/>
          <w:szCs w:val="28"/>
        </w:rPr>
        <w:t>(</w:t>
      </w:r>
      <w:proofErr w:type="spellStart"/>
      <w:r w:rsidR="00876941" w:rsidRPr="00367411">
        <w:rPr>
          <w:rFonts w:ascii="Times New Roman" w:hAnsi="Times New Roman" w:cs="Times New Roman"/>
          <w:iCs/>
          <w:color w:val="000000" w:themeColor="text1"/>
          <w:sz w:val="28"/>
          <w:szCs w:val="28"/>
        </w:rPr>
        <w:t>Pseudomonadota</w:t>
      </w:r>
      <w:proofErr w:type="spellEnd"/>
      <w:r w:rsidR="00876941" w:rsidRPr="00367411">
        <w:rPr>
          <w:rFonts w:ascii="Times New Roman" w:hAnsi="Times New Roman" w:cs="Times New Roman"/>
          <w:iCs/>
          <w:color w:val="000000" w:themeColor="text1"/>
          <w:sz w:val="28"/>
          <w:szCs w:val="28"/>
        </w:rPr>
        <w:t>)</w:t>
      </w:r>
      <w:r w:rsidRPr="00367411">
        <w:rPr>
          <w:rFonts w:ascii="Times New Roman" w:hAnsi="Times New Roman" w:cs="Times New Roman"/>
          <w:color w:val="000000" w:themeColor="text1"/>
          <w:sz w:val="28"/>
          <w:szCs w:val="28"/>
        </w:rPr>
        <w:t xml:space="preserve"> в контрольном образце (78</w:t>
      </w:r>
      <w:r w:rsidR="00042F5F"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t xml:space="preserve">%) согласуется с данными </w:t>
      </w:r>
      <w:proofErr w:type="spellStart"/>
      <w:r w:rsidRPr="00367411">
        <w:rPr>
          <w:rFonts w:ascii="Times New Roman" w:hAnsi="Times New Roman" w:cs="Times New Roman"/>
          <w:color w:val="000000" w:themeColor="text1"/>
          <w:sz w:val="28"/>
          <w:szCs w:val="28"/>
        </w:rPr>
        <w:t>метагеномных</w:t>
      </w:r>
      <w:proofErr w:type="spellEnd"/>
      <w:r w:rsidRPr="00367411">
        <w:rPr>
          <w:rFonts w:ascii="Times New Roman" w:hAnsi="Times New Roman" w:cs="Times New Roman"/>
          <w:color w:val="000000" w:themeColor="text1"/>
          <w:sz w:val="28"/>
          <w:szCs w:val="28"/>
        </w:rPr>
        <w:t xml:space="preserve"> исследований других лигноцеллюлозных субстратов, где эта филума также является одной из основных </w:t>
      </w:r>
      <w:r w:rsidR="00504CCF" w:rsidRPr="00367411">
        <w:rPr>
          <w:rFonts w:ascii="Times New Roman" w:hAnsi="Times New Roman" w:cs="Times New Roman"/>
          <w:color w:val="000000" w:themeColor="text1"/>
          <w:sz w:val="28"/>
          <w:szCs w:val="28"/>
        </w:rPr>
        <w:t>[</w:t>
      </w:r>
      <w:proofErr w:type="spellStart"/>
      <w:r w:rsidR="00504CCF" w:rsidRPr="00367411">
        <w:rPr>
          <w:rFonts w:ascii="Times New Roman" w:hAnsi="Times New Roman" w:cs="Times New Roman"/>
          <w:color w:val="000000" w:themeColor="text1"/>
          <w:sz w:val="28"/>
          <w:szCs w:val="28"/>
        </w:rPr>
        <w:t>From</w:t>
      </w:r>
      <w:proofErr w:type="spellEnd"/>
      <w:r w:rsidR="00504CCF" w:rsidRPr="00367411">
        <w:rPr>
          <w:rFonts w:ascii="Times New Roman" w:hAnsi="Times New Roman" w:cs="Times New Roman"/>
          <w:color w:val="000000" w:themeColor="text1"/>
          <w:sz w:val="28"/>
          <w:szCs w:val="28"/>
        </w:rPr>
        <w:t xml:space="preserve"> </w:t>
      </w:r>
      <w:proofErr w:type="spellStart"/>
      <w:r w:rsidR="00504CCF" w:rsidRPr="00367411">
        <w:rPr>
          <w:rFonts w:ascii="Times New Roman" w:hAnsi="Times New Roman" w:cs="Times New Roman"/>
          <w:color w:val="000000" w:themeColor="text1"/>
          <w:sz w:val="28"/>
          <w:szCs w:val="28"/>
        </w:rPr>
        <w:t>lignocellulosic</w:t>
      </w:r>
      <w:proofErr w:type="spellEnd"/>
      <w:r w:rsidR="00504CCF" w:rsidRPr="00367411">
        <w:rPr>
          <w:rFonts w:ascii="Times New Roman" w:hAnsi="Times New Roman" w:cs="Times New Roman"/>
          <w:color w:val="000000" w:themeColor="text1"/>
          <w:sz w:val="28"/>
          <w:szCs w:val="28"/>
        </w:rPr>
        <w:t xml:space="preserve"> </w:t>
      </w:r>
      <w:proofErr w:type="spellStart"/>
      <w:r w:rsidR="00504CCF" w:rsidRPr="00367411">
        <w:rPr>
          <w:rFonts w:ascii="Times New Roman" w:hAnsi="Times New Roman" w:cs="Times New Roman"/>
          <w:color w:val="000000" w:themeColor="text1"/>
          <w:sz w:val="28"/>
          <w:szCs w:val="28"/>
        </w:rPr>
        <w:t>metagenomes</w:t>
      </w:r>
      <w:proofErr w:type="spellEnd"/>
      <w:r w:rsidR="00504CCF" w:rsidRPr="00367411">
        <w:rPr>
          <w:rFonts w:ascii="Times New Roman" w:hAnsi="Times New Roman" w:cs="Times New Roman"/>
          <w:color w:val="000000" w:themeColor="text1"/>
          <w:sz w:val="28"/>
          <w:szCs w:val="28"/>
        </w:rPr>
        <w:t xml:space="preserve"> </w:t>
      </w:r>
      <w:proofErr w:type="gramStart"/>
      <w:r w:rsidR="00504CCF" w:rsidRPr="00367411">
        <w:rPr>
          <w:rFonts w:ascii="Times New Roman" w:hAnsi="Times New Roman" w:cs="Times New Roman"/>
          <w:color w:val="000000" w:themeColor="text1"/>
          <w:sz w:val="28"/>
          <w:szCs w:val="28"/>
        </w:rPr>
        <w:t>…</w:t>
      </w:r>
      <w:r w:rsidR="00BB0815" w:rsidRPr="00367411">
        <w:rPr>
          <w:rFonts w:ascii="Times New Roman" w:hAnsi="Times New Roman" w:cs="Times New Roman"/>
          <w:color w:val="000000" w:themeColor="text1"/>
          <w:sz w:val="28"/>
          <w:szCs w:val="28"/>
        </w:rPr>
        <w:t xml:space="preserve"> </w:t>
      </w:r>
      <w:r w:rsidR="00504CCF" w:rsidRPr="00367411">
        <w:rPr>
          <w:rFonts w:ascii="Times New Roman" w:hAnsi="Times New Roman" w:cs="Times New Roman"/>
          <w:color w:val="000000" w:themeColor="text1"/>
          <w:sz w:val="28"/>
          <w:szCs w:val="28"/>
        </w:rPr>
        <w:t>,</w:t>
      </w:r>
      <w:proofErr w:type="gramEnd"/>
      <w:r w:rsidR="00504CCF" w:rsidRPr="00367411">
        <w:rPr>
          <w:rFonts w:ascii="Times New Roman" w:hAnsi="Times New Roman" w:cs="Times New Roman"/>
          <w:color w:val="000000" w:themeColor="text1"/>
          <w:sz w:val="28"/>
          <w:szCs w:val="28"/>
        </w:rPr>
        <w:t xml:space="preserve"> 2016]</w:t>
      </w:r>
      <w:r w:rsidRPr="00367411">
        <w:rPr>
          <w:rFonts w:ascii="Times New Roman" w:hAnsi="Times New Roman" w:cs="Times New Roman"/>
          <w:color w:val="000000" w:themeColor="text1"/>
          <w:sz w:val="28"/>
          <w:szCs w:val="28"/>
        </w:rPr>
        <w:t xml:space="preserve">. Однако резкое увеличение доли </w:t>
      </w:r>
      <w:proofErr w:type="spellStart"/>
      <w:r w:rsidRPr="00367411">
        <w:rPr>
          <w:rFonts w:ascii="Times New Roman" w:hAnsi="Times New Roman" w:cs="Times New Roman"/>
          <w:iCs/>
          <w:color w:val="000000" w:themeColor="text1"/>
          <w:sz w:val="28"/>
          <w:szCs w:val="28"/>
        </w:rPr>
        <w:t>Actinobacteria</w:t>
      </w:r>
      <w:proofErr w:type="spellEnd"/>
      <w:r w:rsidRPr="00367411">
        <w:rPr>
          <w:rFonts w:ascii="Times New Roman" w:hAnsi="Times New Roman" w:cs="Times New Roman"/>
          <w:color w:val="000000" w:themeColor="text1"/>
          <w:sz w:val="28"/>
          <w:szCs w:val="28"/>
        </w:rPr>
        <w:t xml:space="preserve"> после обработки ИЖ (до 69</w:t>
      </w:r>
      <w:r w:rsidR="00042F5F"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t>%) значительно превышает значения, обычно наблюдаемые в естественных лигноцеллю</w:t>
      </w:r>
      <w:r w:rsidR="00A167FC" w:rsidRPr="00367411">
        <w:rPr>
          <w:rFonts w:ascii="Times New Roman" w:hAnsi="Times New Roman" w:cs="Times New Roman"/>
          <w:color w:val="000000" w:themeColor="text1"/>
          <w:sz w:val="28"/>
          <w:szCs w:val="28"/>
        </w:rPr>
        <w:t>лозных сообществах (не более 10</w:t>
      </w:r>
      <w:r w:rsidR="00A726B5" w:rsidRPr="00367411">
        <w:rPr>
          <w:rFonts w:ascii="Times New Roman" w:hAnsi="Times New Roman" w:cs="Times New Roman"/>
          <w:color w:val="000000" w:themeColor="text1"/>
          <w:sz w:val="28"/>
          <w:szCs w:val="28"/>
        </w:rPr>
        <w:t>–</w:t>
      </w:r>
      <w:r w:rsidRPr="00367411">
        <w:rPr>
          <w:rFonts w:ascii="Times New Roman" w:hAnsi="Times New Roman" w:cs="Times New Roman"/>
          <w:color w:val="000000" w:themeColor="text1"/>
          <w:sz w:val="28"/>
          <w:szCs w:val="28"/>
        </w:rPr>
        <w:t>15</w:t>
      </w:r>
      <w:r w:rsidR="00042F5F" w:rsidRPr="00367411">
        <w:rPr>
          <w:rFonts w:ascii="Times New Roman" w:hAnsi="Times New Roman" w:cs="Times New Roman"/>
          <w:color w:val="000000" w:themeColor="text1"/>
          <w:sz w:val="28"/>
          <w:szCs w:val="28"/>
        </w:rPr>
        <w:t xml:space="preserve"> </w:t>
      </w:r>
      <w:r w:rsidRPr="00367411">
        <w:rPr>
          <w:rFonts w:ascii="Times New Roman" w:hAnsi="Times New Roman" w:cs="Times New Roman"/>
          <w:color w:val="000000" w:themeColor="text1"/>
          <w:sz w:val="28"/>
          <w:szCs w:val="28"/>
        </w:rPr>
        <w:t>% по данным</w:t>
      </w:r>
      <w:r w:rsidR="00A726B5" w:rsidRPr="00367411">
        <w:rPr>
          <w:rFonts w:ascii="Times New Roman" w:hAnsi="Times New Roman" w:cs="Times New Roman"/>
          <w:color w:val="000000" w:themeColor="text1"/>
          <w:sz w:val="28"/>
          <w:szCs w:val="28"/>
        </w:rPr>
        <w:t xml:space="preserve"> Р. А. Батиста-Гарсии с соавторами</w:t>
      </w:r>
      <w:r w:rsidRPr="00367411">
        <w:rPr>
          <w:rFonts w:ascii="Times New Roman" w:hAnsi="Times New Roman" w:cs="Times New Roman"/>
          <w:color w:val="000000" w:themeColor="text1"/>
          <w:sz w:val="28"/>
          <w:szCs w:val="28"/>
        </w:rPr>
        <w:t xml:space="preserve"> </w:t>
      </w:r>
      <w:r w:rsidR="00504CCF" w:rsidRPr="00367411">
        <w:rPr>
          <w:rFonts w:ascii="Times New Roman" w:hAnsi="Times New Roman" w:cs="Times New Roman"/>
          <w:color w:val="000000" w:themeColor="text1"/>
          <w:sz w:val="28"/>
          <w:szCs w:val="28"/>
        </w:rPr>
        <w:t>[</w:t>
      </w:r>
      <w:proofErr w:type="spellStart"/>
      <w:r w:rsidR="00504CCF" w:rsidRPr="00367411">
        <w:rPr>
          <w:rFonts w:ascii="Times New Roman" w:hAnsi="Times New Roman" w:cs="Times New Roman"/>
          <w:color w:val="000000" w:themeColor="text1"/>
          <w:sz w:val="28"/>
          <w:szCs w:val="28"/>
        </w:rPr>
        <w:t>From</w:t>
      </w:r>
      <w:proofErr w:type="spellEnd"/>
      <w:r w:rsidR="00504CCF" w:rsidRPr="00367411">
        <w:rPr>
          <w:rFonts w:ascii="Times New Roman" w:hAnsi="Times New Roman" w:cs="Times New Roman"/>
          <w:color w:val="000000" w:themeColor="text1"/>
          <w:sz w:val="28"/>
          <w:szCs w:val="28"/>
        </w:rPr>
        <w:t xml:space="preserve"> </w:t>
      </w:r>
      <w:proofErr w:type="spellStart"/>
      <w:r w:rsidR="00504CCF" w:rsidRPr="00367411">
        <w:rPr>
          <w:rFonts w:ascii="Times New Roman" w:hAnsi="Times New Roman" w:cs="Times New Roman"/>
          <w:color w:val="000000" w:themeColor="text1"/>
          <w:sz w:val="28"/>
          <w:szCs w:val="28"/>
        </w:rPr>
        <w:t>lignocellulosic</w:t>
      </w:r>
      <w:proofErr w:type="spellEnd"/>
      <w:r w:rsidR="00504CCF" w:rsidRPr="00367411">
        <w:rPr>
          <w:rFonts w:ascii="Times New Roman" w:hAnsi="Times New Roman" w:cs="Times New Roman"/>
          <w:color w:val="000000" w:themeColor="text1"/>
          <w:sz w:val="28"/>
          <w:szCs w:val="28"/>
        </w:rPr>
        <w:t xml:space="preserve"> </w:t>
      </w:r>
      <w:proofErr w:type="spellStart"/>
      <w:r w:rsidR="00504CCF" w:rsidRPr="00367411">
        <w:rPr>
          <w:rFonts w:ascii="Times New Roman" w:hAnsi="Times New Roman" w:cs="Times New Roman"/>
          <w:color w:val="000000" w:themeColor="text1"/>
          <w:sz w:val="28"/>
          <w:szCs w:val="28"/>
        </w:rPr>
        <w:t>metagenomes</w:t>
      </w:r>
      <w:proofErr w:type="spellEnd"/>
      <w:r w:rsidR="00504CCF" w:rsidRPr="00367411">
        <w:rPr>
          <w:rFonts w:ascii="Times New Roman" w:hAnsi="Times New Roman" w:cs="Times New Roman"/>
          <w:color w:val="000000" w:themeColor="text1"/>
          <w:sz w:val="28"/>
          <w:szCs w:val="28"/>
        </w:rPr>
        <w:t xml:space="preserve"> …</w:t>
      </w:r>
      <w:r w:rsidR="00BB0815" w:rsidRPr="00367411">
        <w:rPr>
          <w:rFonts w:ascii="Times New Roman" w:hAnsi="Times New Roman" w:cs="Times New Roman"/>
          <w:color w:val="000000" w:themeColor="text1"/>
          <w:sz w:val="28"/>
          <w:szCs w:val="28"/>
        </w:rPr>
        <w:t xml:space="preserve"> </w:t>
      </w:r>
      <w:r w:rsidR="00504CCF" w:rsidRPr="00367411">
        <w:rPr>
          <w:rFonts w:ascii="Times New Roman" w:hAnsi="Times New Roman" w:cs="Times New Roman"/>
          <w:color w:val="000000" w:themeColor="text1"/>
          <w:sz w:val="28"/>
          <w:szCs w:val="28"/>
        </w:rPr>
        <w:t>, 2016]</w:t>
      </w:r>
      <w:r w:rsidR="00A726B5" w:rsidRPr="00367411">
        <w:rPr>
          <w:rFonts w:ascii="Times New Roman" w:hAnsi="Times New Roman" w:cs="Times New Roman"/>
          <w:color w:val="000000" w:themeColor="text1"/>
          <w:sz w:val="28"/>
          <w:szCs w:val="28"/>
        </w:rPr>
        <w:t>)</w:t>
      </w:r>
      <w:r w:rsidRPr="00367411">
        <w:rPr>
          <w:rFonts w:ascii="Times New Roman" w:hAnsi="Times New Roman" w:cs="Times New Roman"/>
          <w:color w:val="000000" w:themeColor="text1"/>
          <w:sz w:val="28"/>
          <w:szCs w:val="28"/>
        </w:rPr>
        <w:t>, что подчёркивает селективный эффект использованной ионной жидкости</w:t>
      </w:r>
      <w:r w:rsidR="00A167FC" w:rsidRPr="00367411">
        <w:rPr>
          <w:rFonts w:ascii="Times New Roman" w:hAnsi="Times New Roman" w:cs="Times New Roman"/>
          <w:color w:val="000000" w:themeColor="text1"/>
          <w:sz w:val="28"/>
          <w:szCs w:val="28"/>
        </w:rPr>
        <w:t>.</w:t>
      </w:r>
    </w:p>
    <w:p w14:paraId="36B3E090" w14:textId="1C6D8821" w:rsidR="004E6D22" w:rsidRPr="00367411" w:rsidRDefault="004E6D22" w:rsidP="00FF6687">
      <w:pPr>
        <w:spacing w:after="0" w:line="360" w:lineRule="auto"/>
        <w:ind w:firstLine="708"/>
        <w:jc w:val="both"/>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8"/>
          <w:szCs w:val="28"/>
        </w:rPr>
        <w:t xml:space="preserve">Доминирование </w:t>
      </w:r>
      <w:proofErr w:type="spellStart"/>
      <w:r w:rsidRPr="00367411">
        <w:rPr>
          <w:rFonts w:ascii="Times New Roman" w:hAnsi="Times New Roman" w:cs="Times New Roman"/>
          <w:color w:val="000000" w:themeColor="text1"/>
          <w:sz w:val="28"/>
          <w:szCs w:val="28"/>
        </w:rPr>
        <w:t>актинобактерий</w:t>
      </w:r>
      <w:proofErr w:type="spellEnd"/>
      <w:r w:rsidRPr="00367411">
        <w:rPr>
          <w:rFonts w:ascii="Times New Roman" w:hAnsi="Times New Roman" w:cs="Times New Roman"/>
          <w:color w:val="000000" w:themeColor="text1"/>
          <w:sz w:val="28"/>
          <w:szCs w:val="28"/>
        </w:rPr>
        <w:t xml:space="preserve"> в образце, обработанном ИЖ, хорошо согласуется с данными</w:t>
      </w:r>
      <w:r w:rsidR="00A726B5" w:rsidRPr="00367411">
        <w:rPr>
          <w:rFonts w:ascii="Times New Roman" w:hAnsi="Times New Roman" w:cs="Times New Roman"/>
          <w:color w:val="000000" w:themeColor="text1"/>
          <w:sz w:val="28"/>
          <w:szCs w:val="28"/>
        </w:rPr>
        <w:t xml:space="preserve"> Л. П. </w:t>
      </w:r>
      <w:proofErr w:type="spellStart"/>
      <w:r w:rsidR="00A726B5" w:rsidRPr="00367411">
        <w:rPr>
          <w:rFonts w:ascii="Times New Roman" w:hAnsi="Times New Roman" w:cs="Times New Roman"/>
          <w:color w:val="000000" w:themeColor="text1"/>
          <w:sz w:val="28"/>
          <w:szCs w:val="28"/>
        </w:rPr>
        <w:t>Антунеса</w:t>
      </w:r>
      <w:proofErr w:type="spellEnd"/>
      <w:r w:rsidR="00A726B5" w:rsidRPr="00367411">
        <w:rPr>
          <w:rFonts w:ascii="Times New Roman" w:hAnsi="Times New Roman" w:cs="Times New Roman"/>
          <w:color w:val="000000" w:themeColor="text1"/>
          <w:sz w:val="28"/>
          <w:szCs w:val="28"/>
        </w:rPr>
        <w:t xml:space="preserve"> с соавторами</w:t>
      </w:r>
      <w:r w:rsidR="00930112" w:rsidRPr="00367411">
        <w:rPr>
          <w:rFonts w:ascii="Times New Roman" w:hAnsi="Times New Roman" w:cs="Times New Roman"/>
          <w:color w:val="000000" w:themeColor="text1"/>
          <w:sz w:val="28"/>
          <w:szCs w:val="28"/>
        </w:rPr>
        <w:t xml:space="preserve"> </w:t>
      </w:r>
      <w:r w:rsidR="009E3A14" w:rsidRPr="00367411">
        <w:rPr>
          <w:rFonts w:ascii="Times New Roman" w:hAnsi="Times New Roman" w:cs="Times New Roman"/>
          <w:color w:val="000000" w:themeColor="text1"/>
          <w:sz w:val="28"/>
          <w:szCs w:val="28"/>
        </w:rPr>
        <w:t>[</w:t>
      </w:r>
      <w:proofErr w:type="spellStart"/>
      <w:r w:rsidR="009E3A14" w:rsidRPr="00367411">
        <w:rPr>
          <w:rFonts w:ascii="Times New Roman" w:hAnsi="Times New Roman" w:cs="Times New Roman"/>
          <w:color w:val="000000" w:themeColor="text1"/>
          <w:sz w:val="28"/>
          <w:szCs w:val="28"/>
        </w:rPr>
        <w:t>Microbial</w:t>
      </w:r>
      <w:proofErr w:type="spellEnd"/>
      <w:r w:rsidR="009E3A14" w:rsidRPr="00367411">
        <w:rPr>
          <w:rFonts w:ascii="Times New Roman" w:hAnsi="Times New Roman" w:cs="Times New Roman"/>
          <w:color w:val="000000" w:themeColor="text1"/>
          <w:sz w:val="28"/>
          <w:szCs w:val="28"/>
        </w:rPr>
        <w:t xml:space="preserve"> …</w:t>
      </w:r>
      <w:r w:rsidR="00BB0815" w:rsidRPr="00367411">
        <w:rPr>
          <w:rFonts w:ascii="Times New Roman" w:hAnsi="Times New Roman" w:cs="Times New Roman"/>
          <w:color w:val="000000" w:themeColor="text1"/>
          <w:sz w:val="28"/>
          <w:szCs w:val="28"/>
        </w:rPr>
        <w:t xml:space="preserve"> </w:t>
      </w:r>
      <w:r w:rsidR="009E3A14" w:rsidRPr="00367411">
        <w:rPr>
          <w:rFonts w:ascii="Times New Roman" w:hAnsi="Times New Roman" w:cs="Times New Roman"/>
          <w:color w:val="000000" w:themeColor="text1"/>
          <w:sz w:val="28"/>
          <w:szCs w:val="28"/>
        </w:rPr>
        <w:t>, 2016]</w:t>
      </w:r>
      <w:r w:rsidRPr="00367411">
        <w:rPr>
          <w:rFonts w:ascii="Times New Roman" w:hAnsi="Times New Roman" w:cs="Times New Roman"/>
          <w:color w:val="000000" w:themeColor="text1"/>
          <w:sz w:val="28"/>
          <w:szCs w:val="28"/>
        </w:rPr>
        <w:t xml:space="preserve">, которые показали, что порядок </w:t>
      </w:r>
      <w:proofErr w:type="spellStart"/>
      <w:r w:rsidRPr="00367411">
        <w:rPr>
          <w:rFonts w:ascii="Times New Roman" w:hAnsi="Times New Roman" w:cs="Times New Roman"/>
          <w:iCs/>
          <w:color w:val="000000" w:themeColor="text1"/>
          <w:sz w:val="28"/>
          <w:szCs w:val="28"/>
        </w:rPr>
        <w:t>Actinomycetales</w:t>
      </w:r>
      <w:proofErr w:type="spellEnd"/>
      <w:r w:rsidRPr="00367411">
        <w:rPr>
          <w:rFonts w:ascii="Times New Roman" w:hAnsi="Times New Roman" w:cs="Times New Roman"/>
          <w:color w:val="000000" w:themeColor="text1"/>
          <w:sz w:val="28"/>
          <w:szCs w:val="28"/>
        </w:rPr>
        <w:t xml:space="preserve"> является одним из ключевых компонентов термофильных компостных сообществ и активно участвует в деградации </w:t>
      </w:r>
      <w:proofErr w:type="spellStart"/>
      <w:r w:rsidRPr="00367411">
        <w:rPr>
          <w:rFonts w:ascii="Times New Roman" w:hAnsi="Times New Roman" w:cs="Times New Roman"/>
          <w:color w:val="000000" w:themeColor="text1"/>
          <w:sz w:val="28"/>
          <w:szCs w:val="28"/>
        </w:rPr>
        <w:t>лигноцеллюлозы</w:t>
      </w:r>
      <w:proofErr w:type="spellEnd"/>
      <w:r w:rsidRPr="00367411">
        <w:rPr>
          <w:rFonts w:ascii="Times New Roman" w:hAnsi="Times New Roman" w:cs="Times New Roman"/>
          <w:color w:val="000000" w:themeColor="text1"/>
          <w:sz w:val="28"/>
          <w:szCs w:val="28"/>
        </w:rPr>
        <w:t xml:space="preserve"> через экспрессию широкого спектра </w:t>
      </w:r>
      <w:proofErr w:type="spellStart"/>
      <w:r w:rsidRPr="00367411">
        <w:rPr>
          <w:rFonts w:ascii="Times New Roman" w:hAnsi="Times New Roman" w:cs="Times New Roman"/>
          <w:color w:val="000000" w:themeColor="text1"/>
          <w:sz w:val="28"/>
          <w:szCs w:val="28"/>
        </w:rPr>
        <w:t>гликозил</w:t>
      </w:r>
      <w:proofErr w:type="spellEnd"/>
      <w:r w:rsidR="00A167FC" w:rsidRPr="00367411">
        <w:rPr>
          <w:rFonts w:ascii="Times New Roman" w:hAnsi="Times New Roman" w:cs="Times New Roman"/>
          <w:color w:val="000000" w:themeColor="text1"/>
          <w:sz w:val="28"/>
          <w:szCs w:val="28"/>
        </w:rPr>
        <w:t>-</w:t>
      </w:r>
      <w:r w:rsidRPr="00367411">
        <w:rPr>
          <w:rFonts w:ascii="Times New Roman" w:hAnsi="Times New Roman" w:cs="Times New Roman"/>
          <w:color w:val="000000" w:themeColor="text1"/>
          <w:sz w:val="28"/>
          <w:szCs w:val="28"/>
        </w:rPr>
        <w:t xml:space="preserve">гидролаз и </w:t>
      </w:r>
      <w:r w:rsidRPr="00367411">
        <w:rPr>
          <w:rFonts w:ascii="Times New Roman" w:hAnsi="Times New Roman" w:cs="Times New Roman"/>
          <w:color w:val="000000" w:themeColor="text1"/>
          <w:sz w:val="28"/>
          <w:szCs w:val="28"/>
        </w:rPr>
        <w:lastRenderedPageBreak/>
        <w:t xml:space="preserve">вспомогательных окислительных ферментов. В отличие от нашего исследования, где обработка ИЖ привела к резкому доминированию </w:t>
      </w:r>
      <w:proofErr w:type="spellStart"/>
      <w:r w:rsidRPr="00367411">
        <w:rPr>
          <w:rFonts w:ascii="Times New Roman" w:hAnsi="Times New Roman" w:cs="Times New Roman"/>
          <w:color w:val="000000" w:themeColor="text1"/>
          <w:sz w:val="28"/>
          <w:szCs w:val="28"/>
        </w:rPr>
        <w:t>актинобактерий</w:t>
      </w:r>
      <w:proofErr w:type="spellEnd"/>
      <w:r w:rsidRPr="00367411">
        <w:rPr>
          <w:rFonts w:ascii="Times New Roman" w:hAnsi="Times New Roman" w:cs="Times New Roman"/>
          <w:color w:val="000000" w:themeColor="text1"/>
          <w:sz w:val="28"/>
          <w:szCs w:val="28"/>
        </w:rPr>
        <w:t xml:space="preserve"> уже на </w:t>
      </w:r>
      <w:r w:rsidR="00A726B5" w:rsidRPr="00367411">
        <w:rPr>
          <w:rFonts w:ascii="Times New Roman" w:hAnsi="Times New Roman" w:cs="Times New Roman"/>
          <w:color w:val="000000" w:themeColor="text1"/>
          <w:sz w:val="28"/>
          <w:szCs w:val="28"/>
        </w:rPr>
        <w:t>седьмы</w:t>
      </w:r>
      <w:r w:rsidRPr="00367411">
        <w:rPr>
          <w:rFonts w:ascii="Times New Roman" w:hAnsi="Times New Roman" w:cs="Times New Roman"/>
          <w:color w:val="000000" w:themeColor="text1"/>
          <w:sz w:val="28"/>
          <w:szCs w:val="28"/>
        </w:rPr>
        <w:t>е сутки, в естественном компостировании их доля нарастает постепенно, достигая максимума на более поздних стадиях</w:t>
      </w:r>
      <w:r w:rsidR="00A167FC" w:rsidRPr="00367411">
        <w:rPr>
          <w:rFonts w:ascii="Times New Roman" w:hAnsi="Times New Roman" w:cs="Times New Roman"/>
          <w:color w:val="000000" w:themeColor="text1"/>
          <w:sz w:val="28"/>
          <w:szCs w:val="28"/>
        </w:rPr>
        <w:t xml:space="preserve"> ферментации</w:t>
      </w:r>
      <w:r w:rsidRPr="00367411">
        <w:rPr>
          <w:rFonts w:ascii="Times New Roman" w:hAnsi="Times New Roman" w:cs="Times New Roman"/>
          <w:color w:val="000000" w:themeColor="text1"/>
          <w:sz w:val="28"/>
          <w:szCs w:val="28"/>
        </w:rPr>
        <w:t xml:space="preserve"> </w:t>
      </w:r>
      <w:r w:rsidR="009E3A14" w:rsidRPr="00367411">
        <w:rPr>
          <w:rFonts w:ascii="Times New Roman" w:hAnsi="Times New Roman" w:cs="Times New Roman"/>
          <w:color w:val="000000" w:themeColor="text1"/>
          <w:sz w:val="28"/>
          <w:szCs w:val="28"/>
        </w:rPr>
        <w:t>[</w:t>
      </w:r>
      <w:proofErr w:type="spellStart"/>
      <w:r w:rsidR="009E3A14" w:rsidRPr="00367411">
        <w:rPr>
          <w:rFonts w:ascii="Times New Roman" w:hAnsi="Times New Roman" w:cs="Times New Roman"/>
          <w:color w:val="000000" w:themeColor="text1"/>
          <w:sz w:val="28"/>
          <w:szCs w:val="28"/>
        </w:rPr>
        <w:t>Microbial</w:t>
      </w:r>
      <w:proofErr w:type="spellEnd"/>
      <w:r w:rsidR="009E3A14" w:rsidRPr="00367411">
        <w:rPr>
          <w:rFonts w:ascii="Times New Roman" w:hAnsi="Times New Roman" w:cs="Times New Roman"/>
          <w:color w:val="000000" w:themeColor="text1"/>
          <w:sz w:val="28"/>
          <w:szCs w:val="28"/>
        </w:rPr>
        <w:t xml:space="preserve"> </w:t>
      </w:r>
      <w:proofErr w:type="gramStart"/>
      <w:r w:rsidR="009E3A14" w:rsidRPr="00367411">
        <w:rPr>
          <w:rFonts w:ascii="Times New Roman" w:hAnsi="Times New Roman" w:cs="Times New Roman"/>
          <w:color w:val="000000" w:themeColor="text1"/>
          <w:sz w:val="28"/>
          <w:szCs w:val="28"/>
        </w:rPr>
        <w:t>…</w:t>
      </w:r>
      <w:r w:rsidR="00BB0815" w:rsidRPr="00367411">
        <w:rPr>
          <w:rFonts w:ascii="Times New Roman" w:hAnsi="Times New Roman" w:cs="Times New Roman"/>
          <w:color w:val="000000" w:themeColor="text1"/>
          <w:sz w:val="28"/>
          <w:szCs w:val="28"/>
        </w:rPr>
        <w:t xml:space="preserve"> </w:t>
      </w:r>
      <w:r w:rsidR="009E3A14" w:rsidRPr="00367411">
        <w:rPr>
          <w:rFonts w:ascii="Times New Roman" w:hAnsi="Times New Roman" w:cs="Times New Roman"/>
          <w:color w:val="000000" w:themeColor="text1"/>
          <w:sz w:val="28"/>
          <w:szCs w:val="28"/>
        </w:rPr>
        <w:t>,</w:t>
      </w:r>
      <w:proofErr w:type="gramEnd"/>
      <w:r w:rsidR="009E3A14" w:rsidRPr="00367411">
        <w:rPr>
          <w:rFonts w:ascii="Times New Roman" w:hAnsi="Times New Roman" w:cs="Times New Roman"/>
          <w:color w:val="000000" w:themeColor="text1"/>
          <w:sz w:val="28"/>
          <w:szCs w:val="28"/>
        </w:rPr>
        <w:t xml:space="preserve"> 2016]</w:t>
      </w:r>
      <w:r w:rsidRPr="00367411">
        <w:rPr>
          <w:rFonts w:ascii="Times New Roman" w:hAnsi="Times New Roman" w:cs="Times New Roman"/>
          <w:color w:val="000000" w:themeColor="text1"/>
          <w:sz w:val="28"/>
          <w:szCs w:val="28"/>
        </w:rPr>
        <w:t>. Это указывает на то, что добавление ионной жидкости ускоряет сукцессию сообщества в сторону специализированных деструкторов.</w:t>
      </w:r>
    </w:p>
    <w:p w14:paraId="7F8395EC" w14:textId="18E9A26F" w:rsidR="00B37A1D" w:rsidRPr="00367411" w:rsidRDefault="003166F2" w:rsidP="003166F2">
      <w:pPr>
        <w:spacing w:after="0" w:line="360" w:lineRule="auto"/>
        <w:jc w:val="center"/>
        <w:rPr>
          <w:rFonts w:ascii="Times New Roman" w:hAnsi="Times New Roman" w:cs="Times New Roman"/>
          <w:color w:val="000000" w:themeColor="text1"/>
          <w:sz w:val="24"/>
          <w:szCs w:val="24"/>
        </w:rPr>
      </w:pPr>
      <w:r w:rsidRPr="00367411">
        <w:rPr>
          <w:rFonts w:ascii="Times New Roman" w:hAnsi="Times New Roman" w:cs="Times New Roman"/>
          <w:noProof/>
          <w:color w:val="000000" w:themeColor="text1"/>
          <w:sz w:val="24"/>
          <w:szCs w:val="24"/>
        </w:rPr>
        <w:drawing>
          <wp:inline distT="0" distB="0" distL="0" distR="0" wp14:anchorId="560946E0" wp14:editId="21B2EDB7">
            <wp:extent cx="6331585" cy="5427345"/>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 1.sv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6331585" cy="5427345"/>
                    </a:xfrm>
                    <a:prstGeom prst="rect">
                      <a:avLst/>
                    </a:prstGeom>
                  </pic:spPr>
                </pic:pic>
              </a:graphicData>
            </a:graphic>
          </wp:inline>
        </w:drawing>
      </w:r>
    </w:p>
    <w:p w14:paraId="480BE023" w14:textId="47A00B20" w:rsidR="00FB5F2E" w:rsidRPr="00367411" w:rsidRDefault="00FB5F2E" w:rsidP="00FF6687">
      <w:pPr>
        <w:spacing w:after="0" w:line="240" w:lineRule="auto"/>
        <w:ind w:firstLine="709"/>
        <w:jc w:val="both"/>
        <w:rPr>
          <w:rFonts w:ascii="Times New Roman" w:hAnsi="Times New Roman" w:cs="Times New Roman"/>
          <w:color w:val="000000" w:themeColor="text1"/>
          <w:sz w:val="24"/>
          <w:szCs w:val="24"/>
        </w:rPr>
      </w:pPr>
      <w:r w:rsidRPr="00367411">
        <w:rPr>
          <w:rFonts w:ascii="Times New Roman" w:hAnsi="Times New Roman" w:cs="Times New Roman"/>
          <w:i/>
          <w:color w:val="000000" w:themeColor="text1"/>
          <w:sz w:val="24"/>
          <w:szCs w:val="24"/>
        </w:rPr>
        <w:t>Рис. 1.</w:t>
      </w:r>
      <w:r w:rsidRPr="00367411">
        <w:rPr>
          <w:rFonts w:ascii="Times New Roman" w:hAnsi="Times New Roman" w:cs="Times New Roman"/>
          <w:color w:val="000000" w:themeColor="text1"/>
          <w:sz w:val="24"/>
          <w:szCs w:val="24"/>
        </w:rPr>
        <w:t xml:space="preserve"> Таксономическая структура микробных сообществ в контрольном образце </w:t>
      </w:r>
      <w:r w:rsidR="001E15C8" w:rsidRPr="00367411">
        <w:rPr>
          <w:rFonts w:ascii="Times New Roman" w:eastAsia="Times New Roman" w:hAnsi="Times New Roman" w:cs="Times New Roman"/>
          <w:bCs/>
          <w:sz w:val="24"/>
          <w:szCs w:val="24"/>
          <w:lang w:val="ru" w:eastAsia="ru-RU"/>
        </w:rPr>
        <w:t xml:space="preserve">лигноцеллюлозного </w:t>
      </w:r>
      <w:r w:rsidR="001E15C8" w:rsidRPr="00367411">
        <w:rPr>
          <w:rFonts w:ascii="Times New Roman" w:hAnsi="Times New Roman" w:cs="Times New Roman"/>
          <w:color w:val="000000" w:themeColor="text1"/>
          <w:sz w:val="24"/>
          <w:szCs w:val="24"/>
        </w:rPr>
        <w:t xml:space="preserve">субстрата </w:t>
      </w:r>
      <w:r w:rsidRPr="00367411">
        <w:rPr>
          <w:rFonts w:ascii="Times New Roman" w:hAnsi="Times New Roman" w:cs="Times New Roman"/>
          <w:color w:val="000000" w:themeColor="text1"/>
          <w:sz w:val="24"/>
          <w:szCs w:val="24"/>
        </w:rPr>
        <w:t xml:space="preserve">и после обработки ионной жидкостью (ИЖ) на разных </w:t>
      </w:r>
      <w:r w:rsidR="001E15C8" w:rsidRPr="00367411">
        <w:rPr>
          <w:rFonts w:ascii="Times New Roman" w:hAnsi="Times New Roman" w:cs="Times New Roman"/>
          <w:color w:val="000000" w:themeColor="text1"/>
          <w:sz w:val="24"/>
          <w:szCs w:val="24"/>
        </w:rPr>
        <w:t xml:space="preserve">таксономических </w:t>
      </w:r>
      <w:r w:rsidRPr="00367411">
        <w:rPr>
          <w:rFonts w:ascii="Times New Roman" w:hAnsi="Times New Roman" w:cs="Times New Roman"/>
          <w:color w:val="000000" w:themeColor="text1"/>
          <w:sz w:val="24"/>
          <w:szCs w:val="24"/>
        </w:rPr>
        <w:t xml:space="preserve">уровнях: </w:t>
      </w:r>
      <w:r w:rsidR="00BA1748" w:rsidRPr="00367411">
        <w:rPr>
          <w:rFonts w:ascii="Times New Roman" w:hAnsi="Times New Roman" w:cs="Times New Roman"/>
          <w:i/>
          <w:iCs/>
          <w:color w:val="000000" w:themeColor="text1"/>
          <w:sz w:val="24"/>
          <w:szCs w:val="24"/>
          <w:lang w:val="en-US"/>
        </w:rPr>
        <w:t>a</w:t>
      </w:r>
      <w:r w:rsidRPr="00367411">
        <w:rPr>
          <w:rFonts w:ascii="Times New Roman" w:hAnsi="Times New Roman" w:cs="Times New Roman"/>
          <w:color w:val="000000" w:themeColor="text1"/>
          <w:sz w:val="24"/>
          <w:szCs w:val="24"/>
        </w:rPr>
        <w:t xml:space="preserve"> – тип (филум); </w:t>
      </w:r>
      <w:r w:rsidR="00BA1748" w:rsidRPr="00367411">
        <w:rPr>
          <w:rFonts w:ascii="Times New Roman" w:hAnsi="Times New Roman" w:cs="Times New Roman"/>
          <w:i/>
          <w:iCs/>
          <w:color w:val="000000" w:themeColor="text1"/>
          <w:sz w:val="24"/>
          <w:szCs w:val="24"/>
          <w:lang w:val="en-US"/>
        </w:rPr>
        <w:t>b</w:t>
      </w:r>
      <w:r w:rsidRPr="00367411">
        <w:rPr>
          <w:rFonts w:ascii="Times New Roman" w:hAnsi="Times New Roman" w:cs="Times New Roman"/>
          <w:color w:val="000000" w:themeColor="text1"/>
          <w:sz w:val="24"/>
          <w:szCs w:val="24"/>
        </w:rPr>
        <w:t xml:space="preserve"> – семейство; </w:t>
      </w:r>
      <w:r w:rsidR="00BA1748" w:rsidRPr="00367411">
        <w:rPr>
          <w:rFonts w:ascii="Times New Roman" w:hAnsi="Times New Roman" w:cs="Times New Roman"/>
          <w:i/>
          <w:iCs/>
          <w:color w:val="000000" w:themeColor="text1"/>
          <w:sz w:val="24"/>
          <w:szCs w:val="24"/>
          <w:lang w:val="en-US"/>
        </w:rPr>
        <w:t>c</w:t>
      </w:r>
      <w:r w:rsidRPr="00367411">
        <w:rPr>
          <w:rFonts w:ascii="Times New Roman" w:hAnsi="Times New Roman" w:cs="Times New Roman"/>
          <w:color w:val="000000" w:themeColor="text1"/>
          <w:sz w:val="24"/>
          <w:szCs w:val="24"/>
        </w:rPr>
        <w:t xml:space="preserve"> – род; </w:t>
      </w:r>
      <w:r w:rsidR="00BA1748" w:rsidRPr="00367411">
        <w:rPr>
          <w:rFonts w:ascii="Times New Roman" w:hAnsi="Times New Roman" w:cs="Times New Roman"/>
          <w:i/>
          <w:iCs/>
          <w:color w:val="000000" w:themeColor="text1"/>
          <w:sz w:val="24"/>
          <w:szCs w:val="24"/>
          <w:lang w:val="en-US"/>
        </w:rPr>
        <w:t>d</w:t>
      </w:r>
      <w:r w:rsidRPr="00367411">
        <w:rPr>
          <w:rFonts w:ascii="Times New Roman" w:hAnsi="Times New Roman" w:cs="Times New Roman"/>
          <w:color w:val="000000" w:themeColor="text1"/>
          <w:sz w:val="24"/>
          <w:szCs w:val="24"/>
        </w:rPr>
        <w:t xml:space="preserve"> – вид. </w:t>
      </w:r>
    </w:p>
    <w:p w14:paraId="29EB4CB1" w14:textId="77777777" w:rsidR="00B33A23" w:rsidRPr="00367411" w:rsidRDefault="00B33A23" w:rsidP="00FF6687">
      <w:pPr>
        <w:spacing w:after="0" w:line="360" w:lineRule="auto"/>
        <w:jc w:val="center"/>
        <w:rPr>
          <w:rFonts w:ascii="Times New Roman" w:hAnsi="Times New Roman" w:cs="Times New Roman"/>
          <w:color w:val="000000" w:themeColor="text1"/>
          <w:sz w:val="24"/>
          <w:szCs w:val="24"/>
        </w:rPr>
      </w:pPr>
    </w:p>
    <w:p w14:paraId="17D37E3B" w14:textId="79FAA7C4" w:rsidR="00170F17" w:rsidRPr="00367411" w:rsidRDefault="00170F17" w:rsidP="00FF6687">
      <w:pPr>
        <w:pStyle w:val="a5"/>
        <w:keepNext/>
        <w:spacing w:after="0" w:line="360" w:lineRule="auto"/>
        <w:ind w:firstLine="709"/>
        <w:jc w:val="both"/>
        <w:rPr>
          <w:rFonts w:ascii="Times New Roman" w:hAnsi="Times New Roman" w:cs="Times New Roman"/>
          <w:i w:val="0"/>
          <w:iCs w:val="0"/>
          <w:color w:val="000000" w:themeColor="text1"/>
          <w:sz w:val="28"/>
          <w:szCs w:val="28"/>
        </w:rPr>
      </w:pPr>
      <w:r w:rsidRPr="00367411">
        <w:rPr>
          <w:rFonts w:ascii="Times New Roman" w:hAnsi="Times New Roman" w:cs="Times New Roman"/>
          <w:i w:val="0"/>
          <w:iCs w:val="0"/>
          <w:color w:val="000000" w:themeColor="text1"/>
          <w:sz w:val="28"/>
          <w:szCs w:val="28"/>
        </w:rPr>
        <w:lastRenderedPageBreak/>
        <w:t>Анализ изменений на уровне семейств позволил детализировать характер трансформации микробиоты</w:t>
      </w:r>
      <w:r w:rsidR="00CE3C21" w:rsidRPr="00367411">
        <w:rPr>
          <w:rFonts w:ascii="Times New Roman" w:hAnsi="Times New Roman" w:cs="Times New Roman"/>
          <w:i w:val="0"/>
          <w:iCs w:val="0"/>
          <w:color w:val="000000" w:themeColor="text1"/>
          <w:sz w:val="28"/>
          <w:szCs w:val="28"/>
        </w:rPr>
        <w:t xml:space="preserve"> (рис</w:t>
      </w:r>
      <w:r w:rsidR="00A167FC" w:rsidRPr="00367411">
        <w:rPr>
          <w:rFonts w:ascii="Times New Roman" w:hAnsi="Times New Roman" w:cs="Times New Roman"/>
          <w:i w:val="0"/>
          <w:iCs w:val="0"/>
          <w:color w:val="000000" w:themeColor="text1"/>
          <w:sz w:val="28"/>
          <w:szCs w:val="28"/>
        </w:rPr>
        <w:t>.</w:t>
      </w:r>
      <w:r w:rsidR="00CE3C21" w:rsidRPr="00367411">
        <w:rPr>
          <w:rFonts w:ascii="Times New Roman" w:hAnsi="Times New Roman" w:cs="Times New Roman"/>
          <w:i w:val="0"/>
          <w:iCs w:val="0"/>
          <w:color w:val="000000" w:themeColor="text1"/>
          <w:sz w:val="28"/>
          <w:szCs w:val="28"/>
        </w:rPr>
        <w:t xml:space="preserve"> 1</w:t>
      </w:r>
      <w:r w:rsidR="00A726B5" w:rsidRPr="00367411">
        <w:rPr>
          <w:rFonts w:ascii="Times New Roman" w:hAnsi="Times New Roman" w:cs="Times New Roman"/>
          <w:i w:val="0"/>
          <w:iCs w:val="0"/>
          <w:color w:val="000000" w:themeColor="text1"/>
          <w:sz w:val="28"/>
          <w:szCs w:val="28"/>
        </w:rPr>
        <w:t>,</w:t>
      </w:r>
      <w:r w:rsidR="00CE3C21" w:rsidRPr="00367411">
        <w:rPr>
          <w:rFonts w:ascii="Times New Roman" w:hAnsi="Times New Roman" w:cs="Times New Roman"/>
          <w:i w:val="0"/>
          <w:iCs w:val="0"/>
          <w:color w:val="000000" w:themeColor="text1"/>
          <w:sz w:val="28"/>
          <w:szCs w:val="28"/>
        </w:rPr>
        <w:t xml:space="preserve"> </w:t>
      </w:r>
      <w:r w:rsidR="00B85EA4" w:rsidRPr="00367411">
        <w:rPr>
          <w:rFonts w:ascii="Times New Roman" w:hAnsi="Times New Roman" w:cs="Times New Roman"/>
          <w:iCs w:val="0"/>
          <w:color w:val="000000" w:themeColor="text1"/>
          <w:sz w:val="28"/>
          <w:szCs w:val="28"/>
          <w:lang w:val="en-US"/>
        </w:rPr>
        <w:t>b</w:t>
      </w:r>
      <w:r w:rsidR="00A726B5" w:rsidRPr="00367411">
        <w:rPr>
          <w:rFonts w:ascii="Times New Roman" w:hAnsi="Times New Roman" w:cs="Times New Roman"/>
          <w:i w:val="0"/>
          <w:color w:val="000000" w:themeColor="text1"/>
          <w:sz w:val="28"/>
          <w:szCs w:val="28"/>
        </w:rPr>
        <w:t>;</w:t>
      </w:r>
      <w:r w:rsidR="009B0B69" w:rsidRPr="00367411">
        <w:rPr>
          <w:rFonts w:ascii="Times New Roman" w:hAnsi="Times New Roman" w:cs="Times New Roman"/>
          <w:color w:val="000000" w:themeColor="text1"/>
          <w:sz w:val="28"/>
          <w:szCs w:val="28"/>
        </w:rPr>
        <w:t xml:space="preserve"> </w:t>
      </w:r>
      <w:r w:rsidR="009B0B69" w:rsidRPr="00367411">
        <w:rPr>
          <w:rFonts w:ascii="Times New Roman" w:hAnsi="Times New Roman" w:cs="Times New Roman"/>
          <w:i w:val="0"/>
          <w:iCs w:val="0"/>
          <w:color w:val="000000" w:themeColor="text1"/>
          <w:sz w:val="28"/>
          <w:szCs w:val="28"/>
        </w:rPr>
        <w:t>табл</w:t>
      </w:r>
      <w:r w:rsidR="009B0B69" w:rsidRPr="00367411">
        <w:rPr>
          <w:rFonts w:ascii="Times New Roman" w:hAnsi="Times New Roman" w:cs="Times New Roman"/>
          <w:color w:val="000000" w:themeColor="text1"/>
          <w:sz w:val="28"/>
          <w:szCs w:val="28"/>
        </w:rPr>
        <w:t>.</w:t>
      </w:r>
      <w:r w:rsidR="009B0B69" w:rsidRPr="00367411">
        <w:rPr>
          <w:rFonts w:ascii="Times New Roman" w:hAnsi="Times New Roman" w:cs="Times New Roman"/>
          <w:i w:val="0"/>
          <w:iCs w:val="0"/>
          <w:color w:val="000000" w:themeColor="text1"/>
          <w:sz w:val="28"/>
          <w:szCs w:val="28"/>
        </w:rPr>
        <w:t xml:space="preserve"> 2</w:t>
      </w:r>
      <w:r w:rsidR="00CE3C21" w:rsidRPr="00367411">
        <w:rPr>
          <w:rFonts w:ascii="Times New Roman" w:hAnsi="Times New Roman" w:cs="Times New Roman"/>
          <w:i w:val="0"/>
          <w:iCs w:val="0"/>
          <w:color w:val="000000" w:themeColor="text1"/>
          <w:sz w:val="28"/>
          <w:szCs w:val="28"/>
        </w:rPr>
        <w:t>)</w:t>
      </w:r>
      <w:r w:rsidRPr="00367411">
        <w:rPr>
          <w:rFonts w:ascii="Times New Roman" w:hAnsi="Times New Roman" w:cs="Times New Roman"/>
          <w:i w:val="0"/>
          <w:iCs w:val="0"/>
          <w:color w:val="000000" w:themeColor="text1"/>
          <w:sz w:val="28"/>
          <w:szCs w:val="28"/>
        </w:rPr>
        <w:t xml:space="preserve">. </w:t>
      </w:r>
      <w:r w:rsidR="00A167FC" w:rsidRPr="00367411">
        <w:rPr>
          <w:rFonts w:ascii="Times New Roman" w:hAnsi="Times New Roman" w:cs="Times New Roman"/>
          <w:i w:val="0"/>
          <w:iCs w:val="0"/>
          <w:color w:val="000000" w:themeColor="text1"/>
          <w:sz w:val="28"/>
          <w:szCs w:val="28"/>
        </w:rPr>
        <w:t>П</w:t>
      </w:r>
      <w:r w:rsidRPr="00367411">
        <w:rPr>
          <w:rFonts w:ascii="Times New Roman" w:hAnsi="Times New Roman" w:cs="Times New Roman"/>
          <w:i w:val="0"/>
          <w:iCs w:val="0"/>
          <w:color w:val="000000" w:themeColor="text1"/>
          <w:sz w:val="28"/>
          <w:szCs w:val="28"/>
        </w:rPr>
        <w:t xml:space="preserve">адение доли </w:t>
      </w:r>
      <w:proofErr w:type="spellStart"/>
      <w:r w:rsidRPr="00367411">
        <w:rPr>
          <w:rFonts w:ascii="Times New Roman" w:hAnsi="Times New Roman" w:cs="Times New Roman"/>
          <w:i w:val="0"/>
          <w:color w:val="000000" w:themeColor="text1"/>
          <w:sz w:val="28"/>
          <w:szCs w:val="28"/>
        </w:rPr>
        <w:t>Pseudomonadota</w:t>
      </w:r>
      <w:proofErr w:type="spellEnd"/>
      <w:r w:rsidRPr="00367411">
        <w:rPr>
          <w:rFonts w:ascii="Times New Roman" w:hAnsi="Times New Roman" w:cs="Times New Roman"/>
          <w:i w:val="0"/>
          <w:iCs w:val="0"/>
          <w:color w:val="000000" w:themeColor="text1"/>
          <w:sz w:val="28"/>
          <w:szCs w:val="28"/>
        </w:rPr>
        <w:t xml:space="preserve"> в опыте было обусловлено главным образом значительным снижением относительной численности семейств </w:t>
      </w:r>
      <w:proofErr w:type="spellStart"/>
      <w:r w:rsidRPr="00367411">
        <w:rPr>
          <w:rFonts w:ascii="Times New Roman" w:hAnsi="Times New Roman" w:cs="Times New Roman"/>
          <w:i w:val="0"/>
          <w:color w:val="000000" w:themeColor="text1"/>
          <w:sz w:val="28"/>
          <w:szCs w:val="28"/>
        </w:rPr>
        <w:t>Burkholderiaceae</w:t>
      </w:r>
      <w:proofErr w:type="spellEnd"/>
      <w:r w:rsidRPr="00367411">
        <w:rPr>
          <w:rFonts w:ascii="Times New Roman" w:hAnsi="Times New Roman" w:cs="Times New Roman"/>
          <w:i w:val="0"/>
          <w:iCs w:val="0"/>
          <w:color w:val="000000" w:themeColor="text1"/>
          <w:sz w:val="28"/>
          <w:szCs w:val="28"/>
        </w:rPr>
        <w:t xml:space="preserve"> (с 37</w:t>
      </w:r>
      <w:r w:rsidR="00042F5F" w:rsidRPr="00367411">
        <w:rPr>
          <w:rFonts w:ascii="Times New Roman" w:hAnsi="Times New Roman" w:cs="Times New Roman"/>
          <w:i w:val="0"/>
          <w:iCs w:val="0"/>
          <w:color w:val="000000" w:themeColor="text1"/>
          <w:sz w:val="28"/>
          <w:szCs w:val="28"/>
        </w:rPr>
        <w:t>,</w:t>
      </w:r>
      <w:r w:rsidRPr="00367411">
        <w:rPr>
          <w:rFonts w:ascii="Times New Roman" w:hAnsi="Times New Roman" w:cs="Times New Roman"/>
          <w:i w:val="0"/>
          <w:iCs w:val="0"/>
          <w:color w:val="000000" w:themeColor="text1"/>
          <w:sz w:val="28"/>
          <w:szCs w:val="28"/>
        </w:rPr>
        <w:t>98 до 18</w:t>
      </w:r>
      <w:r w:rsidR="00042F5F" w:rsidRPr="00367411">
        <w:rPr>
          <w:rFonts w:ascii="Times New Roman" w:hAnsi="Times New Roman" w:cs="Times New Roman"/>
          <w:i w:val="0"/>
          <w:iCs w:val="0"/>
          <w:color w:val="000000" w:themeColor="text1"/>
          <w:sz w:val="28"/>
          <w:szCs w:val="28"/>
        </w:rPr>
        <w:t>,</w:t>
      </w:r>
      <w:r w:rsidRPr="00367411">
        <w:rPr>
          <w:rFonts w:ascii="Times New Roman" w:hAnsi="Times New Roman" w:cs="Times New Roman"/>
          <w:i w:val="0"/>
          <w:iCs w:val="0"/>
          <w:color w:val="000000" w:themeColor="text1"/>
          <w:sz w:val="28"/>
          <w:szCs w:val="28"/>
        </w:rPr>
        <w:t>00</w:t>
      </w:r>
      <w:r w:rsidR="00042F5F" w:rsidRPr="00367411">
        <w:rPr>
          <w:rFonts w:ascii="Times New Roman" w:hAnsi="Times New Roman" w:cs="Times New Roman"/>
          <w:i w:val="0"/>
          <w:iCs w:val="0"/>
          <w:color w:val="000000" w:themeColor="text1"/>
          <w:sz w:val="28"/>
          <w:szCs w:val="28"/>
        </w:rPr>
        <w:t xml:space="preserve"> </w:t>
      </w:r>
      <w:r w:rsidRPr="00367411">
        <w:rPr>
          <w:rFonts w:ascii="Times New Roman" w:hAnsi="Times New Roman" w:cs="Times New Roman"/>
          <w:i w:val="0"/>
          <w:iCs w:val="0"/>
          <w:color w:val="000000" w:themeColor="text1"/>
          <w:sz w:val="28"/>
          <w:szCs w:val="28"/>
        </w:rPr>
        <w:t xml:space="preserve">%) и </w:t>
      </w:r>
      <w:proofErr w:type="spellStart"/>
      <w:r w:rsidRPr="00367411">
        <w:rPr>
          <w:rFonts w:ascii="Times New Roman" w:hAnsi="Times New Roman" w:cs="Times New Roman"/>
          <w:i w:val="0"/>
          <w:color w:val="000000" w:themeColor="text1"/>
          <w:sz w:val="28"/>
          <w:szCs w:val="28"/>
        </w:rPr>
        <w:t>Nitrobacteraceae</w:t>
      </w:r>
      <w:proofErr w:type="spellEnd"/>
      <w:r w:rsidRPr="00367411">
        <w:rPr>
          <w:rFonts w:ascii="Times New Roman" w:hAnsi="Times New Roman" w:cs="Times New Roman"/>
          <w:i w:val="0"/>
          <w:iCs w:val="0"/>
          <w:color w:val="000000" w:themeColor="text1"/>
          <w:sz w:val="28"/>
          <w:szCs w:val="28"/>
        </w:rPr>
        <w:t xml:space="preserve"> (с 21</w:t>
      </w:r>
      <w:r w:rsidR="00042F5F" w:rsidRPr="00367411">
        <w:rPr>
          <w:rFonts w:ascii="Times New Roman" w:hAnsi="Times New Roman" w:cs="Times New Roman"/>
          <w:i w:val="0"/>
          <w:iCs w:val="0"/>
          <w:color w:val="000000" w:themeColor="text1"/>
          <w:sz w:val="28"/>
          <w:szCs w:val="28"/>
        </w:rPr>
        <w:t>,</w:t>
      </w:r>
      <w:r w:rsidRPr="00367411">
        <w:rPr>
          <w:rFonts w:ascii="Times New Roman" w:hAnsi="Times New Roman" w:cs="Times New Roman"/>
          <w:i w:val="0"/>
          <w:iCs w:val="0"/>
          <w:color w:val="000000" w:themeColor="text1"/>
          <w:sz w:val="28"/>
          <w:szCs w:val="28"/>
        </w:rPr>
        <w:t>72 до 2</w:t>
      </w:r>
      <w:r w:rsidR="00042F5F" w:rsidRPr="00367411">
        <w:rPr>
          <w:rFonts w:ascii="Times New Roman" w:hAnsi="Times New Roman" w:cs="Times New Roman"/>
          <w:i w:val="0"/>
          <w:iCs w:val="0"/>
          <w:color w:val="000000" w:themeColor="text1"/>
          <w:sz w:val="28"/>
          <w:szCs w:val="28"/>
        </w:rPr>
        <w:t>,</w:t>
      </w:r>
      <w:r w:rsidRPr="00367411">
        <w:rPr>
          <w:rFonts w:ascii="Times New Roman" w:hAnsi="Times New Roman" w:cs="Times New Roman"/>
          <w:i w:val="0"/>
          <w:iCs w:val="0"/>
          <w:color w:val="000000" w:themeColor="text1"/>
          <w:sz w:val="28"/>
          <w:szCs w:val="28"/>
        </w:rPr>
        <w:t>13</w:t>
      </w:r>
      <w:r w:rsidR="00042F5F" w:rsidRPr="00367411">
        <w:rPr>
          <w:rFonts w:ascii="Times New Roman" w:hAnsi="Times New Roman" w:cs="Times New Roman"/>
          <w:i w:val="0"/>
          <w:iCs w:val="0"/>
          <w:color w:val="000000" w:themeColor="text1"/>
          <w:sz w:val="28"/>
          <w:szCs w:val="28"/>
        </w:rPr>
        <w:t xml:space="preserve"> </w:t>
      </w:r>
      <w:r w:rsidRPr="00367411">
        <w:rPr>
          <w:rFonts w:ascii="Times New Roman" w:hAnsi="Times New Roman" w:cs="Times New Roman"/>
          <w:i w:val="0"/>
          <w:iCs w:val="0"/>
          <w:color w:val="000000" w:themeColor="text1"/>
          <w:sz w:val="28"/>
          <w:szCs w:val="28"/>
        </w:rPr>
        <w:t xml:space="preserve">%). Существенно сократилось и присутствие других типичных для почв и ризосферы семейств, таких как </w:t>
      </w:r>
      <w:proofErr w:type="spellStart"/>
      <w:r w:rsidRPr="00367411">
        <w:rPr>
          <w:rFonts w:ascii="Times New Roman" w:hAnsi="Times New Roman" w:cs="Times New Roman"/>
          <w:i w:val="0"/>
          <w:color w:val="000000" w:themeColor="text1"/>
          <w:sz w:val="28"/>
          <w:szCs w:val="28"/>
        </w:rPr>
        <w:t>Sphingomonadaceae</w:t>
      </w:r>
      <w:proofErr w:type="spellEnd"/>
      <w:r w:rsidRPr="00367411">
        <w:rPr>
          <w:rFonts w:ascii="Times New Roman" w:hAnsi="Times New Roman" w:cs="Times New Roman"/>
          <w:i w:val="0"/>
          <w:iCs w:val="0"/>
          <w:color w:val="000000" w:themeColor="text1"/>
          <w:sz w:val="28"/>
          <w:szCs w:val="28"/>
        </w:rPr>
        <w:t xml:space="preserve">, </w:t>
      </w:r>
      <w:proofErr w:type="spellStart"/>
      <w:r w:rsidRPr="00367411">
        <w:rPr>
          <w:rFonts w:ascii="Times New Roman" w:hAnsi="Times New Roman" w:cs="Times New Roman"/>
          <w:i w:val="0"/>
          <w:color w:val="000000" w:themeColor="text1"/>
          <w:sz w:val="28"/>
          <w:szCs w:val="28"/>
        </w:rPr>
        <w:t>Xanthomonadaceae</w:t>
      </w:r>
      <w:proofErr w:type="spellEnd"/>
      <w:r w:rsidRPr="00367411">
        <w:rPr>
          <w:rFonts w:ascii="Times New Roman" w:hAnsi="Times New Roman" w:cs="Times New Roman"/>
          <w:i w:val="0"/>
          <w:iCs w:val="0"/>
          <w:color w:val="000000" w:themeColor="text1"/>
          <w:sz w:val="28"/>
          <w:szCs w:val="28"/>
        </w:rPr>
        <w:t xml:space="preserve"> и </w:t>
      </w:r>
      <w:proofErr w:type="spellStart"/>
      <w:r w:rsidRPr="00367411">
        <w:rPr>
          <w:rFonts w:ascii="Times New Roman" w:hAnsi="Times New Roman" w:cs="Times New Roman"/>
          <w:i w:val="0"/>
          <w:color w:val="000000" w:themeColor="text1"/>
          <w:sz w:val="28"/>
          <w:szCs w:val="28"/>
        </w:rPr>
        <w:t>Caulobacteraceae</w:t>
      </w:r>
      <w:proofErr w:type="spellEnd"/>
      <w:r w:rsidRPr="00367411">
        <w:rPr>
          <w:rFonts w:ascii="Times New Roman" w:hAnsi="Times New Roman" w:cs="Times New Roman"/>
          <w:i w:val="0"/>
          <w:iCs w:val="0"/>
          <w:color w:val="000000" w:themeColor="text1"/>
          <w:sz w:val="28"/>
          <w:szCs w:val="28"/>
        </w:rPr>
        <w:t xml:space="preserve">. Доминирование </w:t>
      </w:r>
      <w:proofErr w:type="spellStart"/>
      <w:r w:rsidRPr="00367411">
        <w:rPr>
          <w:rFonts w:ascii="Times New Roman" w:hAnsi="Times New Roman" w:cs="Times New Roman"/>
          <w:i w:val="0"/>
          <w:color w:val="000000" w:themeColor="text1"/>
          <w:sz w:val="28"/>
          <w:szCs w:val="28"/>
        </w:rPr>
        <w:t>Actinomycetota</w:t>
      </w:r>
      <w:proofErr w:type="spellEnd"/>
      <w:r w:rsidRPr="00367411">
        <w:rPr>
          <w:rFonts w:ascii="Times New Roman" w:hAnsi="Times New Roman" w:cs="Times New Roman"/>
          <w:i w:val="0"/>
          <w:iCs w:val="0"/>
          <w:color w:val="000000" w:themeColor="text1"/>
          <w:sz w:val="28"/>
          <w:szCs w:val="28"/>
        </w:rPr>
        <w:t xml:space="preserve"> в обработанных ИЖ образцах обеспечивалось </w:t>
      </w:r>
      <w:r w:rsidR="00A167FC" w:rsidRPr="00367411">
        <w:rPr>
          <w:rFonts w:ascii="Times New Roman" w:hAnsi="Times New Roman" w:cs="Times New Roman"/>
          <w:i w:val="0"/>
          <w:iCs w:val="0"/>
          <w:color w:val="000000" w:themeColor="text1"/>
          <w:sz w:val="28"/>
          <w:szCs w:val="28"/>
        </w:rPr>
        <w:t xml:space="preserve">значительным </w:t>
      </w:r>
      <w:r w:rsidRPr="00367411">
        <w:rPr>
          <w:rFonts w:ascii="Times New Roman" w:hAnsi="Times New Roman" w:cs="Times New Roman"/>
          <w:i w:val="0"/>
          <w:iCs w:val="0"/>
          <w:color w:val="000000" w:themeColor="text1"/>
          <w:sz w:val="28"/>
          <w:szCs w:val="28"/>
        </w:rPr>
        <w:t xml:space="preserve">ростом представителей двух семейств: </w:t>
      </w:r>
      <w:proofErr w:type="spellStart"/>
      <w:r w:rsidRPr="00367411">
        <w:rPr>
          <w:rFonts w:ascii="Times New Roman" w:hAnsi="Times New Roman" w:cs="Times New Roman"/>
          <w:i w:val="0"/>
          <w:color w:val="000000" w:themeColor="text1"/>
          <w:sz w:val="28"/>
          <w:szCs w:val="28"/>
        </w:rPr>
        <w:t>Streptomycetaceae</w:t>
      </w:r>
      <w:proofErr w:type="spellEnd"/>
      <w:r w:rsidRPr="00367411">
        <w:rPr>
          <w:rFonts w:ascii="Times New Roman" w:hAnsi="Times New Roman" w:cs="Times New Roman"/>
          <w:i w:val="0"/>
          <w:iCs w:val="0"/>
          <w:color w:val="000000" w:themeColor="text1"/>
          <w:sz w:val="28"/>
          <w:szCs w:val="28"/>
        </w:rPr>
        <w:t xml:space="preserve"> (увеличение с 3</w:t>
      </w:r>
      <w:r w:rsidR="00BB0815" w:rsidRPr="00367411">
        <w:rPr>
          <w:rFonts w:ascii="Times New Roman" w:hAnsi="Times New Roman" w:cs="Times New Roman"/>
          <w:i w:val="0"/>
          <w:iCs w:val="0"/>
          <w:color w:val="000000" w:themeColor="text1"/>
          <w:sz w:val="28"/>
          <w:szCs w:val="28"/>
        </w:rPr>
        <w:t>,</w:t>
      </w:r>
      <w:r w:rsidRPr="00367411">
        <w:rPr>
          <w:rFonts w:ascii="Times New Roman" w:hAnsi="Times New Roman" w:cs="Times New Roman"/>
          <w:i w:val="0"/>
          <w:iCs w:val="0"/>
          <w:color w:val="000000" w:themeColor="text1"/>
          <w:sz w:val="28"/>
          <w:szCs w:val="28"/>
        </w:rPr>
        <w:t>29 до 35</w:t>
      </w:r>
      <w:r w:rsidR="00BB0815" w:rsidRPr="00367411">
        <w:rPr>
          <w:rFonts w:ascii="Times New Roman" w:hAnsi="Times New Roman" w:cs="Times New Roman"/>
          <w:i w:val="0"/>
          <w:iCs w:val="0"/>
          <w:color w:val="000000" w:themeColor="text1"/>
          <w:sz w:val="28"/>
          <w:szCs w:val="28"/>
        </w:rPr>
        <w:t>,</w:t>
      </w:r>
      <w:r w:rsidRPr="00367411">
        <w:rPr>
          <w:rFonts w:ascii="Times New Roman" w:hAnsi="Times New Roman" w:cs="Times New Roman"/>
          <w:i w:val="0"/>
          <w:iCs w:val="0"/>
          <w:color w:val="000000" w:themeColor="text1"/>
          <w:sz w:val="28"/>
          <w:szCs w:val="28"/>
        </w:rPr>
        <w:t>91</w:t>
      </w:r>
      <w:r w:rsidR="00BB0815" w:rsidRPr="00367411">
        <w:rPr>
          <w:rFonts w:ascii="Times New Roman" w:hAnsi="Times New Roman" w:cs="Times New Roman"/>
          <w:i w:val="0"/>
          <w:iCs w:val="0"/>
          <w:color w:val="000000" w:themeColor="text1"/>
          <w:sz w:val="28"/>
          <w:szCs w:val="28"/>
        </w:rPr>
        <w:t xml:space="preserve"> </w:t>
      </w:r>
      <w:r w:rsidRPr="00367411">
        <w:rPr>
          <w:rFonts w:ascii="Times New Roman" w:hAnsi="Times New Roman" w:cs="Times New Roman"/>
          <w:i w:val="0"/>
          <w:iCs w:val="0"/>
          <w:color w:val="000000" w:themeColor="text1"/>
          <w:sz w:val="28"/>
          <w:szCs w:val="28"/>
        </w:rPr>
        <w:t xml:space="preserve">%) и </w:t>
      </w:r>
      <w:proofErr w:type="spellStart"/>
      <w:r w:rsidRPr="00367411">
        <w:rPr>
          <w:rFonts w:ascii="Times New Roman" w:hAnsi="Times New Roman" w:cs="Times New Roman"/>
          <w:i w:val="0"/>
          <w:color w:val="000000" w:themeColor="text1"/>
          <w:sz w:val="28"/>
          <w:szCs w:val="28"/>
        </w:rPr>
        <w:t>Microbacteriaceae</w:t>
      </w:r>
      <w:proofErr w:type="spellEnd"/>
      <w:r w:rsidRPr="00367411">
        <w:rPr>
          <w:rFonts w:ascii="Times New Roman" w:hAnsi="Times New Roman" w:cs="Times New Roman"/>
          <w:i w:val="0"/>
          <w:iCs w:val="0"/>
          <w:color w:val="000000" w:themeColor="text1"/>
          <w:sz w:val="28"/>
          <w:szCs w:val="28"/>
        </w:rPr>
        <w:t xml:space="preserve"> (с 1</w:t>
      </w:r>
      <w:r w:rsidR="00CD00A8" w:rsidRPr="00367411">
        <w:rPr>
          <w:rFonts w:ascii="Times New Roman" w:hAnsi="Times New Roman" w:cs="Times New Roman"/>
          <w:i w:val="0"/>
          <w:iCs w:val="0"/>
          <w:color w:val="000000" w:themeColor="text1"/>
          <w:sz w:val="28"/>
          <w:szCs w:val="28"/>
        </w:rPr>
        <w:t>,</w:t>
      </w:r>
      <w:r w:rsidRPr="00367411">
        <w:rPr>
          <w:rFonts w:ascii="Times New Roman" w:hAnsi="Times New Roman" w:cs="Times New Roman"/>
          <w:i w:val="0"/>
          <w:iCs w:val="0"/>
          <w:color w:val="000000" w:themeColor="text1"/>
          <w:sz w:val="28"/>
          <w:szCs w:val="28"/>
        </w:rPr>
        <w:t>38 до 19</w:t>
      </w:r>
      <w:r w:rsidR="00CD00A8" w:rsidRPr="00367411">
        <w:rPr>
          <w:rFonts w:ascii="Times New Roman" w:hAnsi="Times New Roman" w:cs="Times New Roman"/>
          <w:i w:val="0"/>
          <w:iCs w:val="0"/>
          <w:color w:val="000000" w:themeColor="text1"/>
          <w:sz w:val="28"/>
          <w:szCs w:val="28"/>
        </w:rPr>
        <w:t>,</w:t>
      </w:r>
      <w:r w:rsidRPr="00367411">
        <w:rPr>
          <w:rFonts w:ascii="Times New Roman" w:hAnsi="Times New Roman" w:cs="Times New Roman"/>
          <w:i w:val="0"/>
          <w:iCs w:val="0"/>
          <w:color w:val="000000" w:themeColor="text1"/>
          <w:sz w:val="28"/>
          <w:szCs w:val="28"/>
        </w:rPr>
        <w:t>42</w:t>
      </w:r>
      <w:r w:rsidR="00CD00A8" w:rsidRPr="00367411">
        <w:rPr>
          <w:rFonts w:ascii="Times New Roman" w:hAnsi="Times New Roman" w:cs="Times New Roman"/>
          <w:i w:val="0"/>
          <w:iCs w:val="0"/>
          <w:color w:val="000000" w:themeColor="text1"/>
          <w:sz w:val="28"/>
          <w:szCs w:val="28"/>
        </w:rPr>
        <w:t xml:space="preserve"> </w:t>
      </w:r>
      <w:r w:rsidRPr="00367411">
        <w:rPr>
          <w:rFonts w:ascii="Times New Roman" w:hAnsi="Times New Roman" w:cs="Times New Roman"/>
          <w:i w:val="0"/>
          <w:iCs w:val="0"/>
          <w:color w:val="000000" w:themeColor="text1"/>
          <w:sz w:val="28"/>
          <w:szCs w:val="28"/>
        </w:rPr>
        <w:t xml:space="preserve">%). </w:t>
      </w:r>
      <w:r w:rsidR="00A167FC" w:rsidRPr="00367411">
        <w:rPr>
          <w:rFonts w:ascii="Times New Roman" w:hAnsi="Times New Roman" w:cs="Times New Roman"/>
          <w:i w:val="0"/>
          <w:iCs w:val="0"/>
          <w:color w:val="000000" w:themeColor="text1"/>
          <w:sz w:val="28"/>
          <w:szCs w:val="28"/>
        </w:rPr>
        <w:t>П</w:t>
      </w:r>
      <w:r w:rsidRPr="00367411">
        <w:rPr>
          <w:rFonts w:ascii="Times New Roman" w:hAnsi="Times New Roman" w:cs="Times New Roman"/>
          <w:i w:val="0"/>
          <w:iCs w:val="0"/>
          <w:color w:val="000000" w:themeColor="text1"/>
          <w:sz w:val="28"/>
          <w:szCs w:val="28"/>
        </w:rPr>
        <w:t xml:space="preserve">рирост также показали семейства </w:t>
      </w:r>
      <w:proofErr w:type="spellStart"/>
      <w:r w:rsidRPr="00367411">
        <w:rPr>
          <w:rFonts w:ascii="Times New Roman" w:hAnsi="Times New Roman" w:cs="Times New Roman"/>
          <w:i w:val="0"/>
          <w:color w:val="000000" w:themeColor="text1"/>
          <w:sz w:val="28"/>
          <w:szCs w:val="28"/>
        </w:rPr>
        <w:t>Nocardiaceae</w:t>
      </w:r>
      <w:proofErr w:type="spellEnd"/>
      <w:r w:rsidRPr="00367411">
        <w:rPr>
          <w:rFonts w:ascii="Times New Roman" w:hAnsi="Times New Roman" w:cs="Times New Roman"/>
          <w:i w:val="0"/>
          <w:iCs w:val="0"/>
          <w:color w:val="000000" w:themeColor="text1"/>
          <w:sz w:val="28"/>
          <w:szCs w:val="28"/>
        </w:rPr>
        <w:t xml:space="preserve"> и </w:t>
      </w:r>
      <w:proofErr w:type="spellStart"/>
      <w:r w:rsidRPr="00367411">
        <w:rPr>
          <w:rFonts w:ascii="Times New Roman" w:hAnsi="Times New Roman" w:cs="Times New Roman"/>
          <w:i w:val="0"/>
          <w:color w:val="000000" w:themeColor="text1"/>
          <w:sz w:val="28"/>
          <w:szCs w:val="28"/>
        </w:rPr>
        <w:t>Paenibacillaceae</w:t>
      </w:r>
      <w:proofErr w:type="spellEnd"/>
      <w:r w:rsidRPr="00367411">
        <w:rPr>
          <w:rFonts w:ascii="Times New Roman" w:hAnsi="Times New Roman" w:cs="Times New Roman"/>
          <w:i w:val="0"/>
          <w:iCs w:val="0"/>
          <w:color w:val="000000" w:themeColor="text1"/>
          <w:sz w:val="28"/>
          <w:szCs w:val="28"/>
        </w:rPr>
        <w:t xml:space="preserve"> (из филума </w:t>
      </w:r>
      <w:proofErr w:type="spellStart"/>
      <w:r w:rsidRPr="00367411">
        <w:rPr>
          <w:rFonts w:ascii="Times New Roman" w:hAnsi="Times New Roman" w:cs="Times New Roman"/>
          <w:i w:val="0"/>
          <w:color w:val="000000" w:themeColor="text1"/>
          <w:sz w:val="28"/>
          <w:szCs w:val="28"/>
        </w:rPr>
        <w:t>Bacillota</w:t>
      </w:r>
      <w:proofErr w:type="spellEnd"/>
      <w:r w:rsidRPr="00367411">
        <w:rPr>
          <w:rFonts w:ascii="Times New Roman" w:hAnsi="Times New Roman" w:cs="Times New Roman"/>
          <w:i w:val="0"/>
          <w:iCs w:val="0"/>
          <w:color w:val="000000" w:themeColor="text1"/>
          <w:sz w:val="28"/>
          <w:szCs w:val="28"/>
        </w:rPr>
        <w:t xml:space="preserve">). Указанные семейства </w:t>
      </w:r>
      <w:proofErr w:type="spellStart"/>
      <w:r w:rsidR="00BB0815" w:rsidRPr="00367411">
        <w:rPr>
          <w:rFonts w:ascii="Times New Roman" w:hAnsi="Times New Roman" w:cs="Times New Roman"/>
          <w:i w:val="0"/>
          <w:iCs w:val="0"/>
          <w:color w:val="000000" w:themeColor="text1"/>
          <w:sz w:val="28"/>
          <w:szCs w:val="28"/>
        </w:rPr>
        <w:t>актинобактерий</w:t>
      </w:r>
      <w:proofErr w:type="spellEnd"/>
      <w:r w:rsidR="00BB0815" w:rsidRPr="00367411">
        <w:rPr>
          <w:rFonts w:ascii="Times New Roman" w:hAnsi="Times New Roman" w:cs="Times New Roman"/>
          <w:i w:val="0"/>
          <w:iCs w:val="0"/>
          <w:color w:val="000000" w:themeColor="text1"/>
          <w:sz w:val="28"/>
          <w:szCs w:val="28"/>
        </w:rPr>
        <w:t xml:space="preserve"> </w:t>
      </w:r>
      <w:r w:rsidRPr="00367411">
        <w:rPr>
          <w:rFonts w:ascii="Times New Roman" w:hAnsi="Times New Roman" w:cs="Times New Roman"/>
          <w:i w:val="0"/>
          <w:iCs w:val="0"/>
          <w:color w:val="000000" w:themeColor="text1"/>
          <w:sz w:val="28"/>
          <w:szCs w:val="28"/>
        </w:rPr>
        <w:t>широко известны как продуценты гидролитических ферментов и антибиотиков, что предполагает коренное изменение не только таксономического, но и функционального профиля сообщества.</w:t>
      </w:r>
    </w:p>
    <w:p w14:paraId="4F5FA786" w14:textId="57E8FA72" w:rsidR="00596F37" w:rsidRPr="00367411" w:rsidRDefault="00596F37" w:rsidP="00FF6687">
      <w:pPr>
        <w:pStyle w:val="a5"/>
        <w:keepNext/>
        <w:spacing w:after="0"/>
        <w:jc w:val="right"/>
        <w:rPr>
          <w:rFonts w:ascii="Times New Roman" w:hAnsi="Times New Roman" w:cs="Times New Roman"/>
          <w:iCs w:val="0"/>
          <w:color w:val="000000" w:themeColor="text1"/>
          <w:sz w:val="24"/>
          <w:szCs w:val="24"/>
        </w:rPr>
      </w:pPr>
      <w:r w:rsidRPr="00367411">
        <w:rPr>
          <w:rFonts w:ascii="Times New Roman" w:hAnsi="Times New Roman" w:cs="Times New Roman"/>
          <w:iCs w:val="0"/>
          <w:color w:val="000000" w:themeColor="text1"/>
          <w:sz w:val="24"/>
          <w:szCs w:val="24"/>
        </w:rPr>
        <w:t xml:space="preserve">Таблица 2 </w:t>
      </w:r>
    </w:p>
    <w:p w14:paraId="02156B33" w14:textId="5B086129" w:rsidR="00596F37" w:rsidRPr="00367411" w:rsidRDefault="00D61700" w:rsidP="00FF6687">
      <w:pPr>
        <w:pStyle w:val="a5"/>
        <w:keepNext/>
        <w:spacing w:after="0"/>
        <w:jc w:val="center"/>
        <w:rPr>
          <w:rFonts w:ascii="Times New Roman" w:hAnsi="Times New Roman" w:cs="Times New Roman"/>
          <w:i w:val="0"/>
          <w:iCs w:val="0"/>
          <w:color w:val="000000" w:themeColor="text1"/>
          <w:sz w:val="24"/>
          <w:szCs w:val="24"/>
        </w:rPr>
      </w:pPr>
      <w:r w:rsidRPr="00367411">
        <w:rPr>
          <w:rFonts w:ascii="Times New Roman" w:hAnsi="Times New Roman" w:cs="Times New Roman"/>
          <w:i w:val="0"/>
          <w:iCs w:val="0"/>
          <w:color w:val="000000" w:themeColor="text1"/>
          <w:sz w:val="24"/>
          <w:szCs w:val="24"/>
        </w:rPr>
        <w:t>Сравнительн</w:t>
      </w:r>
      <w:r w:rsidR="002A3301" w:rsidRPr="00367411">
        <w:rPr>
          <w:rFonts w:ascii="Times New Roman" w:hAnsi="Times New Roman" w:cs="Times New Roman"/>
          <w:i w:val="0"/>
          <w:iCs w:val="0"/>
          <w:color w:val="000000" w:themeColor="text1"/>
          <w:sz w:val="24"/>
          <w:szCs w:val="24"/>
        </w:rPr>
        <w:t xml:space="preserve">ые структурные характеристики </w:t>
      </w:r>
      <w:r w:rsidRPr="00367411">
        <w:rPr>
          <w:rFonts w:ascii="Times New Roman" w:hAnsi="Times New Roman" w:cs="Times New Roman"/>
          <w:i w:val="0"/>
          <w:iCs w:val="0"/>
          <w:color w:val="000000" w:themeColor="text1"/>
          <w:sz w:val="24"/>
          <w:szCs w:val="24"/>
        </w:rPr>
        <w:t>микробиоты в контрольных и опытных образцах</w:t>
      </w:r>
      <w:r w:rsidR="002A3301" w:rsidRPr="00367411">
        <w:rPr>
          <w:rFonts w:ascii="Times New Roman" w:eastAsia="Times New Roman" w:hAnsi="Times New Roman" w:cs="Times New Roman"/>
          <w:bCs/>
          <w:sz w:val="24"/>
          <w:szCs w:val="24"/>
          <w:lang w:val="ru" w:eastAsia="ru-RU"/>
        </w:rPr>
        <w:t xml:space="preserve"> </w:t>
      </w:r>
      <w:r w:rsidR="002A3301" w:rsidRPr="00367411">
        <w:rPr>
          <w:rFonts w:ascii="Times New Roman" w:hAnsi="Times New Roman" w:cs="Times New Roman"/>
          <w:i w:val="0"/>
          <w:iCs w:val="0"/>
          <w:color w:val="000000" w:themeColor="text1"/>
          <w:sz w:val="24"/>
          <w:szCs w:val="24"/>
        </w:rPr>
        <w:t>лигноцеллюлозного субстрата</w:t>
      </w:r>
    </w:p>
    <w:p w14:paraId="1CDC33F9" w14:textId="77777777" w:rsidR="002A3301" w:rsidRPr="00367411" w:rsidRDefault="002A3301" w:rsidP="00FF6687">
      <w:pPr>
        <w:spacing w:after="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2"/>
        <w:gridCol w:w="3118"/>
        <w:gridCol w:w="1379"/>
        <w:gridCol w:w="1893"/>
        <w:gridCol w:w="1122"/>
      </w:tblGrid>
      <w:tr w:rsidR="00596F37" w:rsidRPr="00367411" w14:paraId="5E3BD8E5" w14:textId="77777777" w:rsidTr="001E15C8">
        <w:trPr>
          <w:divId w:val="122694124"/>
          <w:trHeight w:val="20"/>
        </w:trPr>
        <w:tc>
          <w:tcPr>
            <w:tcW w:w="2122" w:type="dxa"/>
            <w:shd w:val="clear" w:color="000000" w:fill="FFFFFF"/>
            <w:tcMar>
              <w:top w:w="15" w:type="dxa"/>
              <w:left w:w="135" w:type="dxa"/>
              <w:bottom w:w="0" w:type="dxa"/>
              <w:right w:w="15" w:type="dxa"/>
            </w:tcMar>
            <w:vAlign w:val="center"/>
            <w:hideMark/>
          </w:tcPr>
          <w:p w14:paraId="61C027FE"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themeColor="text1"/>
                <w:sz w:val="24"/>
                <w:szCs w:val="24"/>
              </w:rPr>
              <w:t>Таксономический уровень</w:t>
            </w:r>
          </w:p>
        </w:tc>
        <w:tc>
          <w:tcPr>
            <w:tcW w:w="3118" w:type="dxa"/>
            <w:shd w:val="clear" w:color="000000" w:fill="FFFFFF"/>
            <w:tcMar>
              <w:top w:w="15" w:type="dxa"/>
              <w:left w:w="135" w:type="dxa"/>
              <w:bottom w:w="0" w:type="dxa"/>
              <w:right w:w="15" w:type="dxa"/>
            </w:tcMar>
            <w:vAlign w:val="center"/>
            <w:hideMark/>
          </w:tcPr>
          <w:p w14:paraId="23CB14D1"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Название таксона</w:t>
            </w:r>
          </w:p>
        </w:tc>
        <w:tc>
          <w:tcPr>
            <w:tcW w:w="1379" w:type="dxa"/>
            <w:shd w:val="clear" w:color="000000" w:fill="FFFFFF"/>
            <w:tcMar>
              <w:top w:w="15" w:type="dxa"/>
              <w:left w:w="135" w:type="dxa"/>
              <w:bottom w:w="0" w:type="dxa"/>
              <w:right w:w="15" w:type="dxa"/>
            </w:tcMar>
            <w:vAlign w:val="center"/>
            <w:hideMark/>
          </w:tcPr>
          <w:p w14:paraId="40EA4BB9"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Контроль, %</w:t>
            </w:r>
          </w:p>
        </w:tc>
        <w:tc>
          <w:tcPr>
            <w:tcW w:w="1893" w:type="dxa"/>
            <w:shd w:val="clear" w:color="000000" w:fill="FFFFFF"/>
            <w:tcMar>
              <w:top w:w="15" w:type="dxa"/>
              <w:left w:w="135" w:type="dxa"/>
              <w:bottom w:w="0" w:type="dxa"/>
              <w:right w:w="15" w:type="dxa"/>
            </w:tcMar>
            <w:vAlign w:val="center"/>
            <w:hideMark/>
          </w:tcPr>
          <w:p w14:paraId="7767E214" w14:textId="2F15574A" w:rsidR="00596F37" w:rsidRPr="00367411" w:rsidRDefault="001E15C8"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После о</w:t>
            </w:r>
            <w:r w:rsidR="00DA77CB" w:rsidRPr="00367411">
              <w:rPr>
                <w:rFonts w:ascii="Times New Roman" w:eastAsia="Times New Roman" w:hAnsi="Times New Roman" w:cs="Times New Roman"/>
                <w:color w:val="0F1115"/>
                <w:sz w:val="24"/>
                <w:szCs w:val="24"/>
                <w:lang w:eastAsia="ru-RU"/>
              </w:rPr>
              <w:t>бработк</w:t>
            </w:r>
            <w:r w:rsidRPr="00367411">
              <w:rPr>
                <w:rFonts w:ascii="Times New Roman" w:eastAsia="Times New Roman" w:hAnsi="Times New Roman" w:cs="Times New Roman"/>
                <w:color w:val="0F1115"/>
                <w:sz w:val="24"/>
                <w:szCs w:val="24"/>
                <w:lang w:eastAsia="ru-RU"/>
              </w:rPr>
              <w:t>и</w:t>
            </w:r>
            <w:r w:rsidR="00DA77CB" w:rsidRPr="00367411">
              <w:rPr>
                <w:rFonts w:ascii="Times New Roman" w:eastAsia="Times New Roman" w:hAnsi="Times New Roman" w:cs="Times New Roman"/>
                <w:color w:val="0F1115"/>
                <w:sz w:val="24"/>
                <w:szCs w:val="24"/>
                <w:lang w:eastAsia="ru-RU"/>
              </w:rPr>
              <w:t xml:space="preserve"> ИЖ</w:t>
            </w:r>
            <w:r w:rsidR="00596F37" w:rsidRPr="00367411">
              <w:rPr>
                <w:rFonts w:ascii="Times New Roman" w:eastAsia="Times New Roman" w:hAnsi="Times New Roman" w:cs="Times New Roman"/>
                <w:color w:val="0F1115"/>
                <w:sz w:val="24"/>
                <w:szCs w:val="24"/>
                <w:lang w:eastAsia="ru-RU"/>
              </w:rPr>
              <w:t>, %</w:t>
            </w:r>
          </w:p>
        </w:tc>
        <w:tc>
          <w:tcPr>
            <w:tcW w:w="1122" w:type="dxa"/>
            <w:shd w:val="clear" w:color="000000" w:fill="FFFFFF"/>
            <w:tcMar>
              <w:top w:w="15" w:type="dxa"/>
              <w:left w:w="135" w:type="dxa"/>
              <w:bottom w:w="0" w:type="dxa"/>
              <w:right w:w="15" w:type="dxa"/>
            </w:tcMar>
            <w:vAlign w:val="center"/>
            <w:hideMark/>
          </w:tcPr>
          <w:p w14:paraId="67590C5A"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Разница, %</w:t>
            </w:r>
          </w:p>
        </w:tc>
      </w:tr>
      <w:tr w:rsidR="00596F37" w:rsidRPr="00367411" w14:paraId="7766F693" w14:textId="77777777" w:rsidTr="00F97559">
        <w:trPr>
          <w:divId w:val="122694124"/>
          <w:trHeight w:val="20"/>
        </w:trPr>
        <w:tc>
          <w:tcPr>
            <w:tcW w:w="2122" w:type="dxa"/>
            <w:vMerge w:val="restart"/>
            <w:shd w:val="clear" w:color="000000" w:fill="FFFFFF"/>
            <w:tcMar>
              <w:top w:w="15" w:type="dxa"/>
              <w:left w:w="135" w:type="dxa"/>
              <w:bottom w:w="0" w:type="dxa"/>
              <w:right w:w="15" w:type="dxa"/>
            </w:tcMar>
            <w:vAlign w:val="center"/>
            <w:hideMark/>
          </w:tcPr>
          <w:p w14:paraId="79C823F5" w14:textId="77777777"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Тип</w:t>
            </w:r>
          </w:p>
          <w:p w14:paraId="0E186405" w14:textId="056C018C"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p w14:paraId="58C1CA96" w14:textId="1B83FAC7"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p w14:paraId="1D85D43B" w14:textId="3138707F"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p w14:paraId="322B98F3" w14:textId="5D40878F"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p w14:paraId="4D9780FC" w14:textId="0F9D6779"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p w14:paraId="483C342A" w14:textId="24973D5D"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p w14:paraId="48AA0952" w14:textId="5919D94C"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p w14:paraId="3E34755E" w14:textId="4FB22182"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p w14:paraId="38FCC13A" w14:textId="7FBC5D73"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538DA775" w14:textId="77777777" w:rsidR="00596F37" w:rsidRPr="00367411" w:rsidRDefault="00596F37" w:rsidP="00FF6687">
            <w:pPr>
              <w:spacing w:after="0" w:line="240" w:lineRule="auto"/>
              <w:rPr>
                <w:rFonts w:ascii="Times New Roman" w:eastAsia="Times New Roman" w:hAnsi="Times New Roman" w:cs="Times New Roman"/>
                <w:iCs/>
                <w:color w:val="0F1115"/>
                <w:sz w:val="24"/>
                <w:szCs w:val="24"/>
                <w:lang w:eastAsia="ru-RU"/>
              </w:rPr>
            </w:pPr>
            <w:proofErr w:type="spellStart"/>
            <w:r w:rsidRPr="00367411">
              <w:rPr>
                <w:rFonts w:ascii="Times New Roman" w:eastAsia="Times New Roman" w:hAnsi="Times New Roman" w:cs="Times New Roman"/>
                <w:iCs/>
                <w:color w:val="0F1115"/>
                <w:sz w:val="24"/>
                <w:szCs w:val="24"/>
                <w:lang w:eastAsia="ru-RU"/>
              </w:rPr>
              <w:t>Pseudomonadota</w:t>
            </w:r>
            <w:proofErr w:type="spellEnd"/>
          </w:p>
        </w:tc>
        <w:tc>
          <w:tcPr>
            <w:tcW w:w="1379" w:type="dxa"/>
            <w:shd w:val="clear" w:color="000000" w:fill="FFFFFF"/>
            <w:tcMar>
              <w:top w:w="15" w:type="dxa"/>
              <w:left w:w="135" w:type="dxa"/>
              <w:bottom w:w="0" w:type="dxa"/>
              <w:right w:w="15" w:type="dxa"/>
            </w:tcMar>
            <w:vAlign w:val="center"/>
            <w:hideMark/>
          </w:tcPr>
          <w:p w14:paraId="7C5E2817"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78,23</w:t>
            </w:r>
          </w:p>
        </w:tc>
        <w:tc>
          <w:tcPr>
            <w:tcW w:w="1893" w:type="dxa"/>
            <w:shd w:val="clear" w:color="000000" w:fill="FFFFFF"/>
            <w:tcMar>
              <w:top w:w="15" w:type="dxa"/>
              <w:left w:w="135" w:type="dxa"/>
              <w:bottom w:w="0" w:type="dxa"/>
              <w:right w:w="15" w:type="dxa"/>
            </w:tcMar>
            <w:vAlign w:val="center"/>
            <w:hideMark/>
          </w:tcPr>
          <w:p w14:paraId="4334EC79"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22,77</w:t>
            </w:r>
          </w:p>
        </w:tc>
        <w:tc>
          <w:tcPr>
            <w:tcW w:w="1122" w:type="dxa"/>
            <w:shd w:val="clear" w:color="000000" w:fill="FFFFFF"/>
            <w:tcMar>
              <w:top w:w="15" w:type="dxa"/>
              <w:left w:w="135" w:type="dxa"/>
              <w:bottom w:w="0" w:type="dxa"/>
              <w:right w:w="15" w:type="dxa"/>
            </w:tcMar>
            <w:vAlign w:val="center"/>
            <w:hideMark/>
          </w:tcPr>
          <w:p w14:paraId="6060AA02"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-55,46</w:t>
            </w:r>
          </w:p>
        </w:tc>
      </w:tr>
      <w:tr w:rsidR="00596F37" w:rsidRPr="00367411" w14:paraId="3FF6A287"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440E5C2A" w14:textId="550D4976"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75F28D59" w14:textId="77777777" w:rsidR="00596F37" w:rsidRPr="00367411" w:rsidRDefault="00596F37" w:rsidP="00FF6687">
            <w:pPr>
              <w:spacing w:after="0" w:line="240" w:lineRule="auto"/>
              <w:rPr>
                <w:rFonts w:ascii="Times New Roman" w:eastAsia="Times New Roman" w:hAnsi="Times New Roman" w:cs="Times New Roman"/>
                <w:iCs/>
                <w:color w:val="0F1115"/>
                <w:sz w:val="24"/>
                <w:szCs w:val="24"/>
                <w:lang w:eastAsia="ru-RU"/>
              </w:rPr>
            </w:pPr>
            <w:proofErr w:type="spellStart"/>
            <w:r w:rsidRPr="00367411">
              <w:rPr>
                <w:rFonts w:ascii="Times New Roman" w:eastAsia="Times New Roman" w:hAnsi="Times New Roman" w:cs="Times New Roman"/>
                <w:iCs/>
                <w:color w:val="0F1115"/>
                <w:sz w:val="24"/>
                <w:szCs w:val="24"/>
                <w:lang w:eastAsia="ru-RU"/>
              </w:rPr>
              <w:t>Actinomycetota</w:t>
            </w:r>
            <w:proofErr w:type="spellEnd"/>
          </w:p>
        </w:tc>
        <w:tc>
          <w:tcPr>
            <w:tcW w:w="1379" w:type="dxa"/>
            <w:shd w:val="clear" w:color="000000" w:fill="FFFFFF"/>
            <w:tcMar>
              <w:top w:w="15" w:type="dxa"/>
              <w:left w:w="135" w:type="dxa"/>
              <w:bottom w:w="0" w:type="dxa"/>
              <w:right w:w="15" w:type="dxa"/>
            </w:tcMar>
            <w:vAlign w:val="center"/>
            <w:hideMark/>
          </w:tcPr>
          <w:p w14:paraId="75258438"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17,1</w:t>
            </w:r>
          </w:p>
        </w:tc>
        <w:tc>
          <w:tcPr>
            <w:tcW w:w="1893" w:type="dxa"/>
            <w:shd w:val="clear" w:color="000000" w:fill="FFFFFF"/>
            <w:tcMar>
              <w:top w:w="15" w:type="dxa"/>
              <w:left w:w="135" w:type="dxa"/>
              <w:bottom w:w="0" w:type="dxa"/>
              <w:right w:w="15" w:type="dxa"/>
            </w:tcMar>
            <w:vAlign w:val="center"/>
            <w:hideMark/>
          </w:tcPr>
          <w:p w14:paraId="3B4E3FF8"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68,57</w:t>
            </w:r>
          </w:p>
        </w:tc>
        <w:tc>
          <w:tcPr>
            <w:tcW w:w="1122" w:type="dxa"/>
            <w:shd w:val="clear" w:color="000000" w:fill="FFFFFF"/>
            <w:tcMar>
              <w:top w:w="15" w:type="dxa"/>
              <w:left w:w="135" w:type="dxa"/>
              <w:bottom w:w="0" w:type="dxa"/>
              <w:right w:w="15" w:type="dxa"/>
            </w:tcMar>
            <w:vAlign w:val="center"/>
            <w:hideMark/>
          </w:tcPr>
          <w:p w14:paraId="43F8EF06"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51,47</w:t>
            </w:r>
          </w:p>
        </w:tc>
      </w:tr>
      <w:tr w:rsidR="00596F37" w:rsidRPr="00367411" w14:paraId="25BBD3B5"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73C5FDB7" w14:textId="0A33F263"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0DA34C2C" w14:textId="77777777" w:rsidR="00596F37" w:rsidRPr="00367411" w:rsidRDefault="00596F37" w:rsidP="00FF6687">
            <w:pPr>
              <w:spacing w:after="0" w:line="240" w:lineRule="auto"/>
              <w:rPr>
                <w:rFonts w:ascii="Times New Roman" w:eastAsia="Times New Roman" w:hAnsi="Times New Roman" w:cs="Times New Roman"/>
                <w:iCs/>
                <w:color w:val="0F1115"/>
                <w:sz w:val="24"/>
                <w:szCs w:val="24"/>
                <w:lang w:eastAsia="ru-RU"/>
              </w:rPr>
            </w:pPr>
            <w:proofErr w:type="spellStart"/>
            <w:r w:rsidRPr="00367411">
              <w:rPr>
                <w:rFonts w:ascii="Times New Roman" w:eastAsia="Times New Roman" w:hAnsi="Times New Roman" w:cs="Times New Roman"/>
                <w:iCs/>
                <w:color w:val="0F1115"/>
                <w:sz w:val="24"/>
                <w:szCs w:val="24"/>
                <w:lang w:eastAsia="ru-RU"/>
              </w:rPr>
              <w:t>Bacillota</w:t>
            </w:r>
            <w:proofErr w:type="spellEnd"/>
          </w:p>
        </w:tc>
        <w:tc>
          <w:tcPr>
            <w:tcW w:w="1379" w:type="dxa"/>
            <w:shd w:val="clear" w:color="000000" w:fill="FFFFFF"/>
            <w:tcMar>
              <w:top w:w="15" w:type="dxa"/>
              <w:left w:w="135" w:type="dxa"/>
              <w:bottom w:w="0" w:type="dxa"/>
              <w:right w:w="15" w:type="dxa"/>
            </w:tcMar>
            <w:vAlign w:val="center"/>
            <w:hideMark/>
          </w:tcPr>
          <w:p w14:paraId="4CADDCAC"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0,49</w:t>
            </w:r>
          </w:p>
        </w:tc>
        <w:tc>
          <w:tcPr>
            <w:tcW w:w="1893" w:type="dxa"/>
            <w:shd w:val="clear" w:color="000000" w:fill="FFFFFF"/>
            <w:tcMar>
              <w:top w:w="15" w:type="dxa"/>
              <w:left w:w="135" w:type="dxa"/>
              <w:bottom w:w="0" w:type="dxa"/>
              <w:right w:w="15" w:type="dxa"/>
            </w:tcMar>
            <w:vAlign w:val="center"/>
            <w:hideMark/>
          </w:tcPr>
          <w:p w14:paraId="44F77E29"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7,68</w:t>
            </w:r>
          </w:p>
        </w:tc>
        <w:tc>
          <w:tcPr>
            <w:tcW w:w="1122" w:type="dxa"/>
            <w:shd w:val="clear" w:color="000000" w:fill="FFFFFF"/>
            <w:tcMar>
              <w:top w:w="15" w:type="dxa"/>
              <w:left w:w="135" w:type="dxa"/>
              <w:bottom w:w="0" w:type="dxa"/>
              <w:right w:w="15" w:type="dxa"/>
            </w:tcMar>
            <w:vAlign w:val="center"/>
            <w:hideMark/>
          </w:tcPr>
          <w:p w14:paraId="65AFD644"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7,19</w:t>
            </w:r>
          </w:p>
        </w:tc>
      </w:tr>
      <w:tr w:rsidR="00596F37" w:rsidRPr="00367411" w14:paraId="0565704D"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31B59AE6" w14:textId="43DCACB0"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1F0442B9" w14:textId="77777777" w:rsidR="00596F37" w:rsidRPr="00367411" w:rsidRDefault="00596F37" w:rsidP="00FF6687">
            <w:pPr>
              <w:spacing w:after="0" w:line="240" w:lineRule="auto"/>
              <w:rPr>
                <w:rFonts w:ascii="Times New Roman" w:eastAsia="Times New Roman" w:hAnsi="Times New Roman" w:cs="Times New Roman"/>
                <w:iCs/>
                <w:color w:val="0F1115"/>
                <w:sz w:val="24"/>
                <w:szCs w:val="24"/>
                <w:lang w:eastAsia="ru-RU"/>
              </w:rPr>
            </w:pPr>
            <w:proofErr w:type="spellStart"/>
            <w:r w:rsidRPr="00367411">
              <w:rPr>
                <w:rFonts w:ascii="Times New Roman" w:eastAsia="Times New Roman" w:hAnsi="Times New Roman" w:cs="Times New Roman"/>
                <w:iCs/>
                <w:color w:val="0F1115"/>
                <w:sz w:val="24"/>
                <w:szCs w:val="24"/>
                <w:lang w:eastAsia="ru-RU"/>
              </w:rPr>
              <w:t>Ascomycota</w:t>
            </w:r>
            <w:proofErr w:type="spellEnd"/>
          </w:p>
        </w:tc>
        <w:tc>
          <w:tcPr>
            <w:tcW w:w="1379" w:type="dxa"/>
            <w:shd w:val="clear" w:color="000000" w:fill="FFFFFF"/>
            <w:tcMar>
              <w:top w:w="15" w:type="dxa"/>
              <w:left w:w="135" w:type="dxa"/>
              <w:bottom w:w="0" w:type="dxa"/>
              <w:right w:w="15" w:type="dxa"/>
            </w:tcMar>
            <w:vAlign w:val="center"/>
            <w:hideMark/>
          </w:tcPr>
          <w:p w14:paraId="01806C88"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2,85</w:t>
            </w:r>
          </w:p>
        </w:tc>
        <w:tc>
          <w:tcPr>
            <w:tcW w:w="1893" w:type="dxa"/>
            <w:shd w:val="clear" w:color="000000" w:fill="FFFFFF"/>
            <w:tcMar>
              <w:top w:w="15" w:type="dxa"/>
              <w:left w:w="135" w:type="dxa"/>
              <w:bottom w:w="0" w:type="dxa"/>
              <w:right w:w="15" w:type="dxa"/>
            </w:tcMar>
            <w:vAlign w:val="center"/>
            <w:hideMark/>
          </w:tcPr>
          <w:p w14:paraId="36D04F29"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0,92</w:t>
            </w:r>
          </w:p>
        </w:tc>
        <w:tc>
          <w:tcPr>
            <w:tcW w:w="1122" w:type="dxa"/>
            <w:shd w:val="clear" w:color="000000" w:fill="FFFFFF"/>
            <w:tcMar>
              <w:top w:w="15" w:type="dxa"/>
              <w:left w:w="135" w:type="dxa"/>
              <w:bottom w:w="0" w:type="dxa"/>
              <w:right w:w="15" w:type="dxa"/>
            </w:tcMar>
            <w:vAlign w:val="center"/>
            <w:hideMark/>
          </w:tcPr>
          <w:p w14:paraId="7079A2BF"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-1,93</w:t>
            </w:r>
          </w:p>
        </w:tc>
      </w:tr>
      <w:tr w:rsidR="00596F37" w:rsidRPr="00367411" w14:paraId="4F52C7BF"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1F91F7A4" w14:textId="0A80E20C"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3DD614DC" w14:textId="77777777" w:rsidR="00596F37" w:rsidRPr="00367411" w:rsidRDefault="00596F37" w:rsidP="00FF6687">
            <w:pPr>
              <w:spacing w:after="0" w:line="240" w:lineRule="auto"/>
              <w:rPr>
                <w:rFonts w:ascii="Times New Roman" w:eastAsia="Times New Roman" w:hAnsi="Times New Roman" w:cs="Times New Roman"/>
                <w:iCs/>
                <w:color w:val="0F1115"/>
                <w:sz w:val="24"/>
                <w:szCs w:val="24"/>
                <w:lang w:eastAsia="ru-RU"/>
              </w:rPr>
            </w:pPr>
            <w:proofErr w:type="spellStart"/>
            <w:r w:rsidRPr="00367411">
              <w:rPr>
                <w:rFonts w:ascii="Times New Roman" w:eastAsia="Times New Roman" w:hAnsi="Times New Roman" w:cs="Times New Roman"/>
                <w:iCs/>
                <w:color w:val="0F1115"/>
                <w:sz w:val="24"/>
                <w:szCs w:val="24"/>
                <w:lang w:eastAsia="ru-RU"/>
              </w:rPr>
              <w:t>Bacteroidota</w:t>
            </w:r>
            <w:proofErr w:type="spellEnd"/>
          </w:p>
        </w:tc>
        <w:tc>
          <w:tcPr>
            <w:tcW w:w="1379" w:type="dxa"/>
            <w:shd w:val="clear" w:color="000000" w:fill="FFFFFF"/>
            <w:tcMar>
              <w:top w:w="15" w:type="dxa"/>
              <w:left w:w="135" w:type="dxa"/>
              <w:bottom w:w="0" w:type="dxa"/>
              <w:right w:w="15" w:type="dxa"/>
            </w:tcMar>
            <w:vAlign w:val="center"/>
            <w:hideMark/>
          </w:tcPr>
          <w:p w14:paraId="58EB244C"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0,83</w:t>
            </w:r>
          </w:p>
        </w:tc>
        <w:tc>
          <w:tcPr>
            <w:tcW w:w="1893" w:type="dxa"/>
            <w:shd w:val="clear" w:color="000000" w:fill="FFFFFF"/>
            <w:tcMar>
              <w:top w:w="15" w:type="dxa"/>
              <w:left w:w="135" w:type="dxa"/>
              <w:bottom w:w="0" w:type="dxa"/>
              <w:right w:w="15" w:type="dxa"/>
            </w:tcMar>
            <w:vAlign w:val="center"/>
            <w:hideMark/>
          </w:tcPr>
          <w:p w14:paraId="4FDC526C"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w:t>
            </w:r>
          </w:p>
        </w:tc>
        <w:tc>
          <w:tcPr>
            <w:tcW w:w="1122" w:type="dxa"/>
            <w:shd w:val="clear" w:color="000000" w:fill="FFFFFF"/>
            <w:tcMar>
              <w:top w:w="15" w:type="dxa"/>
              <w:left w:w="135" w:type="dxa"/>
              <w:bottom w:w="0" w:type="dxa"/>
              <w:right w:w="15" w:type="dxa"/>
            </w:tcMar>
            <w:vAlign w:val="center"/>
            <w:hideMark/>
          </w:tcPr>
          <w:p w14:paraId="5252D8C4"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-0,83</w:t>
            </w:r>
          </w:p>
        </w:tc>
      </w:tr>
      <w:tr w:rsidR="00596F37" w:rsidRPr="00367411" w14:paraId="754C1B02"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35C5BD7C" w14:textId="11F47A39"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7E030261" w14:textId="77777777" w:rsidR="00596F37" w:rsidRPr="00367411" w:rsidRDefault="00596F37" w:rsidP="00FF6687">
            <w:pPr>
              <w:spacing w:after="0" w:line="240" w:lineRule="auto"/>
              <w:rPr>
                <w:rFonts w:ascii="Times New Roman" w:eastAsia="Times New Roman" w:hAnsi="Times New Roman" w:cs="Times New Roman"/>
                <w:iCs/>
                <w:color w:val="0F1115"/>
                <w:sz w:val="24"/>
                <w:szCs w:val="24"/>
                <w:lang w:eastAsia="ru-RU"/>
              </w:rPr>
            </w:pPr>
            <w:proofErr w:type="spellStart"/>
            <w:r w:rsidRPr="00367411">
              <w:rPr>
                <w:rFonts w:ascii="Times New Roman" w:eastAsia="Times New Roman" w:hAnsi="Times New Roman" w:cs="Times New Roman"/>
                <w:iCs/>
                <w:color w:val="0F1115"/>
                <w:sz w:val="24"/>
                <w:szCs w:val="24"/>
                <w:lang w:eastAsia="ru-RU"/>
              </w:rPr>
              <w:t>Planctomycetota</w:t>
            </w:r>
            <w:proofErr w:type="spellEnd"/>
          </w:p>
        </w:tc>
        <w:tc>
          <w:tcPr>
            <w:tcW w:w="1379" w:type="dxa"/>
            <w:shd w:val="clear" w:color="000000" w:fill="FFFFFF"/>
            <w:tcMar>
              <w:top w:w="15" w:type="dxa"/>
              <w:left w:w="135" w:type="dxa"/>
              <w:bottom w:w="0" w:type="dxa"/>
              <w:right w:w="15" w:type="dxa"/>
            </w:tcMar>
            <w:vAlign w:val="center"/>
            <w:hideMark/>
          </w:tcPr>
          <w:p w14:paraId="547F3641"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0,25</w:t>
            </w:r>
          </w:p>
        </w:tc>
        <w:tc>
          <w:tcPr>
            <w:tcW w:w="1893" w:type="dxa"/>
            <w:shd w:val="clear" w:color="000000" w:fill="FFFFFF"/>
            <w:tcMar>
              <w:top w:w="15" w:type="dxa"/>
              <w:left w:w="135" w:type="dxa"/>
              <w:bottom w:w="0" w:type="dxa"/>
              <w:right w:w="15" w:type="dxa"/>
            </w:tcMar>
            <w:vAlign w:val="center"/>
            <w:hideMark/>
          </w:tcPr>
          <w:p w14:paraId="2F512E8F"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0,01</w:t>
            </w:r>
          </w:p>
        </w:tc>
        <w:tc>
          <w:tcPr>
            <w:tcW w:w="1122" w:type="dxa"/>
            <w:shd w:val="clear" w:color="000000" w:fill="FFFFFF"/>
            <w:tcMar>
              <w:top w:w="15" w:type="dxa"/>
              <w:left w:w="135" w:type="dxa"/>
              <w:bottom w:w="0" w:type="dxa"/>
              <w:right w:w="15" w:type="dxa"/>
            </w:tcMar>
            <w:vAlign w:val="center"/>
            <w:hideMark/>
          </w:tcPr>
          <w:p w14:paraId="587400B6"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-0,24</w:t>
            </w:r>
          </w:p>
        </w:tc>
      </w:tr>
      <w:tr w:rsidR="00596F37" w:rsidRPr="00367411" w14:paraId="1528ACFB"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03B51437" w14:textId="348086C6"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54D53874" w14:textId="77777777" w:rsidR="00596F37" w:rsidRPr="00367411" w:rsidRDefault="00596F37" w:rsidP="00FF6687">
            <w:pPr>
              <w:spacing w:after="0" w:line="240" w:lineRule="auto"/>
              <w:rPr>
                <w:rFonts w:ascii="Times New Roman" w:eastAsia="Times New Roman" w:hAnsi="Times New Roman" w:cs="Times New Roman"/>
                <w:iCs/>
                <w:color w:val="0F1115"/>
                <w:sz w:val="24"/>
                <w:szCs w:val="24"/>
                <w:lang w:eastAsia="ru-RU"/>
              </w:rPr>
            </w:pPr>
            <w:proofErr w:type="spellStart"/>
            <w:r w:rsidRPr="00367411">
              <w:rPr>
                <w:rFonts w:ascii="Times New Roman" w:eastAsia="Times New Roman" w:hAnsi="Times New Roman" w:cs="Times New Roman"/>
                <w:iCs/>
                <w:color w:val="0F1115"/>
                <w:sz w:val="24"/>
                <w:szCs w:val="24"/>
                <w:lang w:eastAsia="ru-RU"/>
              </w:rPr>
              <w:t>Myxococcota</w:t>
            </w:r>
            <w:proofErr w:type="spellEnd"/>
          </w:p>
        </w:tc>
        <w:tc>
          <w:tcPr>
            <w:tcW w:w="1379" w:type="dxa"/>
            <w:shd w:val="clear" w:color="000000" w:fill="FFFFFF"/>
            <w:tcMar>
              <w:top w:w="15" w:type="dxa"/>
              <w:left w:w="135" w:type="dxa"/>
              <w:bottom w:w="0" w:type="dxa"/>
              <w:right w:w="15" w:type="dxa"/>
            </w:tcMar>
            <w:vAlign w:val="center"/>
            <w:hideMark/>
          </w:tcPr>
          <w:p w14:paraId="12E39601"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0,04</w:t>
            </w:r>
          </w:p>
        </w:tc>
        <w:tc>
          <w:tcPr>
            <w:tcW w:w="1893" w:type="dxa"/>
            <w:shd w:val="clear" w:color="000000" w:fill="FFFFFF"/>
            <w:tcMar>
              <w:top w:w="15" w:type="dxa"/>
              <w:left w:w="135" w:type="dxa"/>
              <w:bottom w:w="0" w:type="dxa"/>
              <w:right w:w="15" w:type="dxa"/>
            </w:tcMar>
            <w:vAlign w:val="center"/>
            <w:hideMark/>
          </w:tcPr>
          <w:p w14:paraId="3FFE725D"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0,01</w:t>
            </w:r>
          </w:p>
        </w:tc>
        <w:tc>
          <w:tcPr>
            <w:tcW w:w="1122" w:type="dxa"/>
            <w:shd w:val="clear" w:color="000000" w:fill="FFFFFF"/>
            <w:tcMar>
              <w:top w:w="15" w:type="dxa"/>
              <w:left w:w="135" w:type="dxa"/>
              <w:bottom w:w="0" w:type="dxa"/>
              <w:right w:w="15" w:type="dxa"/>
            </w:tcMar>
            <w:vAlign w:val="center"/>
            <w:hideMark/>
          </w:tcPr>
          <w:p w14:paraId="1F763700"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-0,03</w:t>
            </w:r>
          </w:p>
        </w:tc>
      </w:tr>
      <w:tr w:rsidR="00596F37" w:rsidRPr="00367411" w14:paraId="0A522F13"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5480D294" w14:textId="022EC54F"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6D1B56D9" w14:textId="77777777" w:rsidR="00596F37" w:rsidRPr="00367411" w:rsidRDefault="00596F37" w:rsidP="00FF6687">
            <w:pPr>
              <w:spacing w:after="0" w:line="240" w:lineRule="auto"/>
              <w:rPr>
                <w:rFonts w:ascii="Times New Roman" w:eastAsia="Times New Roman" w:hAnsi="Times New Roman" w:cs="Times New Roman"/>
                <w:iCs/>
                <w:color w:val="0F1115"/>
                <w:sz w:val="24"/>
                <w:szCs w:val="24"/>
                <w:lang w:eastAsia="ru-RU"/>
              </w:rPr>
            </w:pPr>
            <w:proofErr w:type="spellStart"/>
            <w:r w:rsidRPr="00367411">
              <w:rPr>
                <w:rFonts w:ascii="Times New Roman" w:eastAsia="Times New Roman" w:hAnsi="Times New Roman" w:cs="Times New Roman"/>
                <w:iCs/>
                <w:color w:val="0F1115"/>
                <w:sz w:val="24"/>
                <w:szCs w:val="24"/>
                <w:lang w:eastAsia="ru-RU"/>
              </w:rPr>
              <w:t>Verrucomicrobiota</w:t>
            </w:r>
            <w:proofErr w:type="spellEnd"/>
          </w:p>
        </w:tc>
        <w:tc>
          <w:tcPr>
            <w:tcW w:w="1379" w:type="dxa"/>
            <w:shd w:val="clear" w:color="000000" w:fill="FFFFFF"/>
            <w:tcMar>
              <w:top w:w="15" w:type="dxa"/>
              <w:left w:w="135" w:type="dxa"/>
              <w:bottom w:w="0" w:type="dxa"/>
              <w:right w:w="15" w:type="dxa"/>
            </w:tcMar>
            <w:vAlign w:val="center"/>
            <w:hideMark/>
          </w:tcPr>
          <w:p w14:paraId="4CDFAFED"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0,01</w:t>
            </w:r>
          </w:p>
        </w:tc>
        <w:tc>
          <w:tcPr>
            <w:tcW w:w="1893" w:type="dxa"/>
            <w:shd w:val="clear" w:color="000000" w:fill="FFFFFF"/>
            <w:tcMar>
              <w:top w:w="15" w:type="dxa"/>
              <w:left w:w="135" w:type="dxa"/>
              <w:bottom w:w="0" w:type="dxa"/>
              <w:right w:w="15" w:type="dxa"/>
            </w:tcMar>
            <w:vAlign w:val="center"/>
            <w:hideMark/>
          </w:tcPr>
          <w:p w14:paraId="3C6D02EC"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w:t>
            </w:r>
          </w:p>
        </w:tc>
        <w:tc>
          <w:tcPr>
            <w:tcW w:w="1122" w:type="dxa"/>
            <w:shd w:val="clear" w:color="000000" w:fill="FFFFFF"/>
            <w:tcMar>
              <w:top w:w="15" w:type="dxa"/>
              <w:left w:w="135" w:type="dxa"/>
              <w:bottom w:w="0" w:type="dxa"/>
              <w:right w:w="15" w:type="dxa"/>
            </w:tcMar>
            <w:vAlign w:val="center"/>
            <w:hideMark/>
          </w:tcPr>
          <w:p w14:paraId="3D15D9D2"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-0,01</w:t>
            </w:r>
          </w:p>
        </w:tc>
      </w:tr>
      <w:tr w:rsidR="00596F37" w:rsidRPr="00367411" w14:paraId="04603AD8"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0DE4A0F4" w14:textId="64B91E42"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16FF7B32" w14:textId="77777777" w:rsidR="00596F37" w:rsidRPr="00367411" w:rsidRDefault="00596F37" w:rsidP="00FF6687">
            <w:pPr>
              <w:spacing w:after="0" w:line="240" w:lineRule="auto"/>
              <w:rPr>
                <w:rFonts w:ascii="Times New Roman" w:eastAsia="Times New Roman" w:hAnsi="Times New Roman" w:cs="Times New Roman"/>
                <w:iCs/>
                <w:color w:val="0F1115"/>
                <w:sz w:val="24"/>
                <w:szCs w:val="24"/>
                <w:lang w:eastAsia="ru-RU"/>
              </w:rPr>
            </w:pPr>
            <w:proofErr w:type="spellStart"/>
            <w:r w:rsidRPr="00367411">
              <w:rPr>
                <w:rFonts w:ascii="Times New Roman" w:eastAsia="Times New Roman" w:hAnsi="Times New Roman" w:cs="Times New Roman"/>
                <w:iCs/>
                <w:color w:val="0F1115"/>
                <w:sz w:val="24"/>
                <w:szCs w:val="24"/>
                <w:lang w:eastAsia="ru-RU"/>
              </w:rPr>
              <w:t>Chlamydiota</w:t>
            </w:r>
            <w:proofErr w:type="spellEnd"/>
          </w:p>
        </w:tc>
        <w:tc>
          <w:tcPr>
            <w:tcW w:w="1379" w:type="dxa"/>
            <w:shd w:val="clear" w:color="000000" w:fill="FFFFFF"/>
            <w:tcMar>
              <w:top w:w="15" w:type="dxa"/>
              <w:left w:w="135" w:type="dxa"/>
              <w:bottom w:w="0" w:type="dxa"/>
              <w:right w:w="15" w:type="dxa"/>
            </w:tcMar>
            <w:vAlign w:val="center"/>
            <w:hideMark/>
          </w:tcPr>
          <w:p w14:paraId="6225FCBC"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0,01</w:t>
            </w:r>
          </w:p>
        </w:tc>
        <w:tc>
          <w:tcPr>
            <w:tcW w:w="1893" w:type="dxa"/>
            <w:shd w:val="clear" w:color="000000" w:fill="FFFFFF"/>
            <w:tcMar>
              <w:top w:w="15" w:type="dxa"/>
              <w:left w:w="135" w:type="dxa"/>
              <w:bottom w:w="0" w:type="dxa"/>
              <w:right w:w="15" w:type="dxa"/>
            </w:tcMar>
            <w:vAlign w:val="center"/>
            <w:hideMark/>
          </w:tcPr>
          <w:p w14:paraId="665DB4C0"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w:t>
            </w:r>
          </w:p>
        </w:tc>
        <w:tc>
          <w:tcPr>
            <w:tcW w:w="1122" w:type="dxa"/>
            <w:shd w:val="clear" w:color="000000" w:fill="FFFFFF"/>
            <w:tcMar>
              <w:top w:w="15" w:type="dxa"/>
              <w:left w:w="135" w:type="dxa"/>
              <w:bottom w:w="0" w:type="dxa"/>
              <w:right w:w="15" w:type="dxa"/>
            </w:tcMar>
            <w:vAlign w:val="center"/>
            <w:hideMark/>
          </w:tcPr>
          <w:p w14:paraId="33EC1EA4"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-0,01</w:t>
            </w:r>
          </w:p>
        </w:tc>
      </w:tr>
      <w:tr w:rsidR="00596F37" w:rsidRPr="00367411" w14:paraId="3695A521"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7ABE2BF5" w14:textId="08386BCA"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6CA95EBF" w14:textId="77777777" w:rsidR="00596F37" w:rsidRPr="00367411" w:rsidRDefault="00596F37" w:rsidP="00FF6687">
            <w:pPr>
              <w:spacing w:after="0" w:line="240" w:lineRule="auto"/>
              <w:rPr>
                <w:rFonts w:ascii="Times New Roman" w:eastAsia="Times New Roman" w:hAnsi="Times New Roman" w:cs="Times New Roman"/>
                <w:iCs/>
                <w:color w:val="0F1115"/>
                <w:sz w:val="24"/>
                <w:szCs w:val="24"/>
                <w:lang w:eastAsia="ru-RU"/>
              </w:rPr>
            </w:pPr>
            <w:proofErr w:type="spellStart"/>
            <w:r w:rsidRPr="00367411">
              <w:rPr>
                <w:rFonts w:ascii="Times New Roman" w:eastAsia="Times New Roman" w:hAnsi="Times New Roman" w:cs="Times New Roman"/>
                <w:iCs/>
                <w:color w:val="0F1115"/>
                <w:sz w:val="24"/>
                <w:szCs w:val="24"/>
                <w:lang w:eastAsia="ru-RU"/>
              </w:rPr>
              <w:t>Armatimonadota</w:t>
            </w:r>
            <w:proofErr w:type="spellEnd"/>
          </w:p>
        </w:tc>
        <w:tc>
          <w:tcPr>
            <w:tcW w:w="1379" w:type="dxa"/>
            <w:shd w:val="clear" w:color="000000" w:fill="FFFFFF"/>
            <w:tcMar>
              <w:top w:w="15" w:type="dxa"/>
              <w:left w:w="135" w:type="dxa"/>
              <w:bottom w:w="0" w:type="dxa"/>
              <w:right w:w="15" w:type="dxa"/>
            </w:tcMar>
            <w:vAlign w:val="center"/>
            <w:hideMark/>
          </w:tcPr>
          <w:p w14:paraId="38A4B242"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0,01</w:t>
            </w:r>
          </w:p>
        </w:tc>
        <w:tc>
          <w:tcPr>
            <w:tcW w:w="1893" w:type="dxa"/>
            <w:shd w:val="clear" w:color="000000" w:fill="FFFFFF"/>
            <w:tcMar>
              <w:top w:w="15" w:type="dxa"/>
              <w:left w:w="135" w:type="dxa"/>
              <w:bottom w:w="0" w:type="dxa"/>
              <w:right w:w="15" w:type="dxa"/>
            </w:tcMar>
            <w:vAlign w:val="center"/>
            <w:hideMark/>
          </w:tcPr>
          <w:p w14:paraId="215764F8"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w:t>
            </w:r>
          </w:p>
        </w:tc>
        <w:tc>
          <w:tcPr>
            <w:tcW w:w="1122" w:type="dxa"/>
            <w:shd w:val="clear" w:color="000000" w:fill="FFFFFF"/>
            <w:tcMar>
              <w:top w:w="15" w:type="dxa"/>
              <w:left w:w="135" w:type="dxa"/>
              <w:bottom w:w="0" w:type="dxa"/>
              <w:right w:w="15" w:type="dxa"/>
            </w:tcMar>
            <w:vAlign w:val="center"/>
            <w:hideMark/>
          </w:tcPr>
          <w:p w14:paraId="30C95383"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-0,01</w:t>
            </w:r>
          </w:p>
        </w:tc>
      </w:tr>
      <w:tr w:rsidR="00DA77CB" w:rsidRPr="00367411" w14:paraId="71ECC2D8" w14:textId="77777777" w:rsidTr="00F97559">
        <w:trPr>
          <w:divId w:val="122694124"/>
          <w:trHeight w:val="48"/>
        </w:trPr>
        <w:tc>
          <w:tcPr>
            <w:tcW w:w="2122" w:type="dxa"/>
            <w:vMerge w:val="restart"/>
            <w:shd w:val="clear" w:color="000000" w:fill="FFFFFF"/>
            <w:tcMar>
              <w:top w:w="15" w:type="dxa"/>
              <w:left w:w="135" w:type="dxa"/>
              <w:bottom w:w="0" w:type="dxa"/>
              <w:right w:w="15" w:type="dxa"/>
            </w:tcMar>
            <w:vAlign w:val="center"/>
            <w:hideMark/>
          </w:tcPr>
          <w:p w14:paraId="25ECA2FB" w14:textId="69776B31" w:rsidR="00DA77CB" w:rsidRPr="00367411" w:rsidRDefault="00DA77CB" w:rsidP="00FF6687">
            <w:pPr>
              <w:spacing w:after="0" w:line="240" w:lineRule="auto"/>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Семейство</w:t>
            </w:r>
          </w:p>
        </w:tc>
        <w:tc>
          <w:tcPr>
            <w:tcW w:w="3118" w:type="dxa"/>
            <w:shd w:val="clear" w:color="000000" w:fill="FFFFFF"/>
            <w:tcMar>
              <w:top w:w="15" w:type="dxa"/>
              <w:left w:w="135" w:type="dxa"/>
              <w:bottom w:w="0" w:type="dxa"/>
              <w:right w:w="15" w:type="dxa"/>
            </w:tcMar>
            <w:hideMark/>
          </w:tcPr>
          <w:p w14:paraId="02352F4F" w14:textId="77777777" w:rsidR="00DA77CB" w:rsidRPr="00367411" w:rsidRDefault="00DA77CB" w:rsidP="00FF6687">
            <w:pPr>
              <w:spacing w:after="0" w:line="240" w:lineRule="auto"/>
              <w:rPr>
                <w:rFonts w:ascii="Times New Roman" w:eastAsia="Times New Roman" w:hAnsi="Times New Roman" w:cs="Times New Roman"/>
                <w:iCs/>
                <w:color w:val="0F1115"/>
                <w:sz w:val="24"/>
                <w:szCs w:val="24"/>
                <w:lang w:eastAsia="ru-RU"/>
              </w:rPr>
            </w:pPr>
            <w:proofErr w:type="spellStart"/>
            <w:r w:rsidRPr="00367411">
              <w:rPr>
                <w:rFonts w:ascii="Times New Roman" w:eastAsia="Times New Roman" w:hAnsi="Times New Roman" w:cs="Times New Roman"/>
                <w:iCs/>
                <w:color w:val="0F1115"/>
                <w:sz w:val="24"/>
                <w:szCs w:val="24"/>
                <w:lang w:eastAsia="ru-RU"/>
              </w:rPr>
              <w:t>Burkholderiaceae</w:t>
            </w:r>
            <w:proofErr w:type="spellEnd"/>
          </w:p>
        </w:tc>
        <w:tc>
          <w:tcPr>
            <w:tcW w:w="1379" w:type="dxa"/>
            <w:shd w:val="clear" w:color="000000" w:fill="FFFFFF"/>
            <w:tcMar>
              <w:top w:w="15" w:type="dxa"/>
              <w:left w:w="135" w:type="dxa"/>
              <w:bottom w:w="0" w:type="dxa"/>
              <w:right w:w="15" w:type="dxa"/>
            </w:tcMar>
            <w:vAlign w:val="center"/>
            <w:hideMark/>
          </w:tcPr>
          <w:p w14:paraId="4D649F0C"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37,98</w:t>
            </w:r>
          </w:p>
        </w:tc>
        <w:tc>
          <w:tcPr>
            <w:tcW w:w="1893" w:type="dxa"/>
            <w:shd w:val="clear" w:color="000000" w:fill="FFFFFF"/>
            <w:tcMar>
              <w:top w:w="15" w:type="dxa"/>
              <w:left w:w="135" w:type="dxa"/>
              <w:bottom w:w="0" w:type="dxa"/>
              <w:right w:w="15" w:type="dxa"/>
            </w:tcMar>
            <w:vAlign w:val="center"/>
            <w:hideMark/>
          </w:tcPr>
          <w:p w14:paraId="283675CA"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18</w:t>
            </w:r>
          </w:p>
        </w:tc>
        <w:tc>
          <w:tcPr>
            <w:tcW w:w="1122" w:type="dxa"/>
            <w:shd w:val="clear" w:color="000000" w:fill="FFFFFF"/>
            <w:tcMar>
              <w:top w:w="15" w:type="dxa"/>
              <w:left w:w="135" w:type="dxa"/>
              <w:bottom w:w="0" w:type="dxa"/>
              <w:right w:w="15" w:type="dxa"/>
            </w:tcMar>
            <w:vAlign w:val="center"/>
            <w:hideMark/>
          </w:tcPr>
          <w:p w14:paraId="4C519C7A"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-19,98</w:t>
            </w:r>
          </w:p>
        </w:tc>
      </w:tr>
      <w:tr w:rsidR="00DA77CB" w:rsidRPr="00367411" w14:paraId="6827DA2A"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22FBC019" w14:textId="3083F48E" w:rsidR="00DA77CB" w:rsidRPr="00367411" w:rsidRDefault="00DA77CB"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2F053AA7" w14:textId="77777777" w:rsidR="00DA77CB" w:rsidRPr="00367411" w:rsidRDefault="00DA77CB" w:rsidP="00FF6687">
            <w:pPr>
              <w:spacing w:after="0" w:line="240" w:lineRule="auto"/>
              <w:rPr>
                <w:rFonts w:ascii="Times New Roman" w:eastAsia="Times New Roman" w:hAnsi="Times New Roman" w:cs="Times New Roman"/>
                <w:iCs/>
                <w:color w:val="0F1115"/>
                <w:sz w:val="24"/>
                <w:szCs w:val="24"/>
                <w:lang w:eastAsia="ru-RU"/>
              </w:rPr>
            </w:pPr>
            <w:proofErr w:type="spellStart"/>
            <w:r w:rsidRPr="00367411">
              <w:rPr>
                <w:rFonts w:ascii="Times New Roman" w:eastAsia="Times New Roman" w:hAnsi="Times New Roman" w:cs="Times New Roman"/>
                <w:iCs/>
                <w:color w:val="0F1115"/>
                <w:sz w:val="24"/>
                <w:szCs w:val="24"/>
                <w:lang w:eastAsia="ru-RU"/>
              </w:rPr>
              <w:t>Streptomycetaceae</w:t>
            </w:r>
            <w:proofErr w:type="spellEnd"/>
          </w:p>
        </w:tc>
        <w:tc>
          <w:tcPr>
            <w:tcW w:w="1379" w:type="dxa"/>
            <w:shd w:val="clear" w:color="000000" w:fill="FFFFFF"/>
            <w:tcMar>
              <w:top w:w="15" w:type="dxa"/>
              <w:left w:w="135" w:type="dxa"/>
              <w:bottom w:w="0" w:type="dxa"/>
              <w:right w:w="15" w:type="dxa"/>
            </w:tcMar>
            <w:vAlign w:val="center"/>
            <w:hideMark/>
          </w:tcPr>
          <w:p w14:paraId="76A7DBA7"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3,29</w:t>
            </w:r>
          </w:p>
        </w:tc>
        <w:tc>
          <w:tcPr>
            <w:tcW w:w="1893" w:type="dxa"/>
            <w:shd w:val="clear" w:color="000000" w:fill="FFFFFF"/>
            <w:tcMar>
              <w:top w:w="15" w:type="dxa"/>
              <w:left w:w="135" w:type="dxa"/>
              <w:bottom w:w="0" w:type="dxa"/>
              <w:right w:w="15" w:type="dxa"/>
            </w:tcMar>
            <w:vAlign w:val="center"/>
            <w:hideMark/>
          </w:tcPr>
          <w:p w14:paraId="20A27E58"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35,91</w:t>
            </w:r>
          </w:p>
        </w:tc>
        <w:tc>
          <w:tcPr>
            <w:tcW w:w="1122" w:type="dxa"/>
            <w:shd w:val="clear" w:color="000000" w:fill="FFFFFF"/>
            <w:tcMar>
              <w:top w:w="15" w:type="dxa"/>
              <w:left w:w="135" w:type="dxa"/>
              <w:bottom w:w="0" w:type="dxa"/>
              <w:right w:w="15" w:type="dxa"/>
            </w:tcMar>
            <w:vAlign w:val="center"/>
            <w:hideMark/>
          </w:tcPr>
          <w:p w14:paraId="14D5C65F"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32,62</w:t>
            </w:r>
          </w:p>
        </w:tc>
      </w:tr>
      <w:tr w:rsidR="00DA77CB" w:rsidRPr="00367411" w14:paraId="2763FE14"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5BE96B2D" w14:textId="6D874DA9" w:rsidR="00DA77CB" w:rsidRPr="00367411" w:rsidRDefault="00DA77CB"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24C18919" w14:textId="77777777" w:rsidR="00DA77CB" w:rsidRPr="00367411" w:rsidRDefault="00DA77CB" w:rsidP="00FF6687">
            <w:pPr>
              <w:spacing w:after="0" w:line="240" w:lineRule="auto"/>
              <w:rPr>
                <w:rFonts w:ascii="Times New Roman" w:eastAsia="Times New Roman" w:hAnsi="Times New Roman" w:cs="Times New Roman"/>
                <w:iCs/>
                <w:color w:val="0F1115"/>
                <w:sz w:val="24"/>
                <w:szCs w:val="24"/>
                <w:lang w:eastAsia="ru-RU"/>
              </w:rPr>
            </w:pPr>
            <w:proofErr w:type="spellStart"/>
            <w:r w:rsidRPr="00367411">
              <w:rPr>
                <w:rFonts w:ascii="Times New Roman" w:eastAsia="Times New Roman" w:hAnsi="Times New Roman" w:cs="Times New Roman"/>
                <w:iCs/>
                <w:color w:val="0F1115"/>
                <w:sz w:val="24"/>
                <w:szCs w:val="24"/>
                <w:lang w:eastAsia="ru-RU"/>
              </w:rPr>
              <w:t>Nitrobacteraceae</w:t>
            </w:r>
            <w:proofErr w:type="spellEnd"/>
          </w:p>
        </w:tc>
        <w:tc>
          <w:tcPr>
            <w:tcW w:w="1379" w:type="dxa"/>
            <w:shd w:val="clear" w:color="000000" w:fill="FFFFFF"/>
            <w:tcMar>
              <w:top w:w="15" w:type="dxa"/>
              <w:left w:w="135" w:type="dxa"/>
              <w:bottom w:w="0" w:type="dxa"/>
              <w:right w:w="15" w:type="dxa"/>
            </w:tcMar>
            <w:vAlign w:val="center"/>
            <w:hideMark/>
          </w:tcPr>
          <w:p w14:paraId="2FB53F34"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21,72</w:t>
            </w:r>
          </w:p>
        </w:tc>
        <w:tc>
          <w:tcPr>
            <w:tcW w:w="1893" w:type="dxa"/>
            <w:shd w:val="clear" w:color="000000" w:fill="FFFFFF"/>
            <w:tcMar>
              <w:top w:w="15" w:type="dxa"/>
              <w:left w:w="135" w:type="dxa"/>
              <w:bottom w:w="0" w:type="dxa"/>
              <w:right w:w="15" w:type="dxa"/>
            </w:tcMar>
            <w:vAlign w:val="center"/>
            <w:hideMark/>
          </w:tcPr>
          <w:p w14:paraId="57466D6E"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2,13</w:t>
            </w:r>
          </w:p>
        </w:tc>
        <w:tc>
          <w:tcPr>
            <w:tcW w:w="1122" w:type="dxa"/>
            <w:shd w:val="clear" w:color="000000" w:fill="FFFFFF"/>
            <w:tcMar>
              <w:top w:w="15" w:type="dxa"/>
              <w:left w:w="135" w:type="dxa"/>
              <w:bottom w:w="0" w:type="dxa"/>
              <w:right w:w="15" w:type="dxa"/>
            </w:tcMar>
            <w:vAlign w:val="center"/>
            <w:hideMark/>
          </w:tcPr>
          <w:p w14:paraId="43E0F000"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-19,59</w:t>
            </w:r>
          </w:p>
        </w:tc>
      </w:tr>
      <w:tr w:rsidR="00DA77CB" w:rsidRPr="00367411" w14:paraId="419595BC"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42170315" w14:textId="4B4772F6" w:rsidR="00DA77CB" w:rsidRPr="00367411" w:rsidRDefault="00DA77CB"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07DE10DA" w14:textId="77777777" w:rsidR="00DA77CB" w:rsidRPr="00367411" w:rsidRDefault="00DA77CB" w:rsidP="00FF6687">
            <w:pPr>
              <w:spacing w:after="0" w:line="240" w:lineRule="auto"/>
              <w:rPr>
                <w:rFonts w:ascii="Times New Roman" w:eastAsia="Times New Roman" w:hAnsi="Times New Roman" w:cs="Times New Roman"/>
                <w:iCs/>
                <w:color w:val="0F1115"/>
                <w:sz w:val="24"/>
                <w:szCs w:val="24"/>
                <w:lang w:eastAsia="ru-RU"/>
              </w:rPr>
            </w:pPr>
            <w:proofErr w:type="spellStart"/>
            <w:r w:rsidRPr="00367411">
              <w:rPr>
                <w:rFonts w:ascii="Times New Roman" w:eastAsia="Times New Roman" w:hAnsi="Times New Roman" w:cs="Times New Roman"/>
                <w:iCs/>
                <w:color w:val="0F1115"/>
                <w:sz w:val="24"/>
                <w:szCs w:val="24"/>
                <w:lang w:eastAsia="ru-RU"/>
              </w:rPr>
              <w:t>Microbacteriaceae</w:t>
            </w:r>
            <w:proofErr w:type="spellEnd"/>
          </w:p>
        </w:tc>
        <w:tc>
          <w:tcPr>
            <w:tcW w:w="1379" w:type="dxa"/>
            <w:shd w:val="clear" w:color="000000" w:fill="FFFFFF"/>
            <w:tcMar>
              <w:top w:w="15" w:type="dxa"/>
              <w:left w:w="135" w:type="dxa"/>
              <w:bottom w:w="0" w:type="dxa"/>
              <w:right w:w="15" w:type="dxa"/>
            </w:tcMar>
            <w:vAlign w:val="center"/>
            <w:hideMark/>
          </w:tcPr>
          <w:p w14:paraId="6D3934F6"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1,38</w:t>
            </w:r>
          </w:p>
        </w:tc>
        <w:tc>
          <w:tcPr>
            <w:tcW w:w="1893" w:type="dxa"/>
            <w:shd w:val="clear" w:color="000000" w:fill="FFFFFF"/>
            <w:tcMar>
              <w:top w:w="15" w:type="dxa"/>
              <w:left w:w="135" w:type="dxa"/>
              <w:bottom w:w="0" w:type="dxa"/>
              <w:right w:w="15" w:type="dxa"/>
            </w:tcMar>
            <w:vAlign w:val="center"/>
            <w:hideMark/>
          </w:tcPr>
          <w:p w14:paraId="46B1C34B"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19,42</w:t>
            </w:r>
          </w:p>
        </w:tc>
        <w:tc>
          <w:tcPr>
            <w:tcW w:w="1122" w:type="dxa"/>
            <w:shd w:val="clear" w:color="000000" w:fill="FFFFFF"/>
            <w:tcMar>
              <w:top w:w="15" w:type="dxa"/>
              <w:left w:w="135" w:type="dxa"/>
              <w:bottom w:w="0" w:type="dxa"/>
              <w:right w:w="15" w:type="dxa"/>
            </w:tcMar>
            <w:vAlign w:val="center"/>
            <w:hideMark/>
          </w:tcPr>
          <w:p w14:paraId="2C9DECE3"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18,04</w:t>
            </w:r>
          </w:p>
        </w:tc>
      </w:tr>
      <w:tr w:rsidR="00DA77CB" w:rsidRPr="00367411" w14:paraId="1F62B071"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229E1BE6" w14:textId="2E83B06B" w:rsidR="00DA77CB" w:rsidRPr="00367411" w:rsidRDefault="00DA77CB"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26A10ECA" w14:textId="77777777" w:rsidR="00DA77CB" w:rsidRPr="00367411" w:rsidRDefault="00DA77CB" w:rsidP="00FF6687">
            <w:pPr>
              <w:spacing w:after="0" w:line="240" w:lineRule="auto"/>
              <w:rPr>
                <w:rFonts w:ascii="Times New Roman" w:eastAsia="Times New Roman" w:hAnsi="Times New Roman" w:cs="Times New Roman"/>
                <w:iCs/>
                <w:color w:val="0F1115"/>
                <w:sz w:val="24"/>
                <w:szCs w:val="24"/>
                <w:lang w:eastAsia="ru-RU"/>
              </w:rPr>
            </w:pPr>
            <w:proofErr w:type="spellStart"/>
            <w:r w:rsidRPr="00367411">
              <w:rPr>
                <w:rFonts w:ascii="Times New Roman" w:eastAsia="Times New Roman" w:hAnsi="Times New Roman" w:cs="Times New Roman"/>
                <w:iCs/>
                <w:color w:val="0F1115"/>
                <w:sz w:val="24"/>
                <w:szCs w:val="24"/>
                <w:lang w:eastAsia="ru-RU"/>
              </w:rPr>
              <w:t>Nocardioidaceae</w:t>
            </w:r>
            <w:proofErr w:type="spellEnd"/>
          </w:p>
        </w:tc>
        <w:tc>
          <w:tcPr>
            <w:tcW w:w="1379" w:type="dxa"/>
            <w:shd w:val="clear" w:color="000000" w:fill="FFFFFF"/>
            <w:tcMar>
              <w:top w:w="15" w:type="dxa"/>
              <w:left w:w="135" w:type="dxa"/>
              <w:bottom w:w="0" w:type="dxa"/>
              <w:right w:w="15" w:type="dxa"/>
            </w:tcMar>
            <w:vAlign w:val="center"/>
            <w:hideMark/>
          </w:tcPr>
          <w:p w14:paraId="0BC112C2"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6,85</w:t>
            </w:r>
          </w:p>
        </w:tc>
        <w:tc>
          <w:tcPr>
            <w:tcW w:w="1893" w:type="dxa"/>
            <w:shd w:val="clear" w:color="000000" w:fill="FFFFFF"/>
            <w:tcMar>
              <w:top w:w="15" w:type="dxa"/>
              <w:left w:w="135" w:type="dxa"/>
              <w:bottom w:w="0" w:type="dxa"/>
              <w:right w:w="15" w:type="dxa"/>
            </w:tcMar>
            <w:vAlign w:val="center"/>
            <w:hideMark/>
          </w:tcPr>
          <w:p w14:paraId="08F958DF"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3,82</w:t>
            </w:r>
          </w:p>
        </w:tc>
        <w:tc>
          <w:tcPr>
            <w:tcW w:w="1122" w:type="dxa"/>
            <w:shd w:val="clear" w:color="000000" w:fill="FFFFFF"/>
            <w:tcMar>
              <w:top w:w="15" w:type="dxa"/>
              <w:left w:w="135" w:type="dxa"/>
              <w:bottom w:w="0" w:type="dxa"/>
              <w:right w:w="15" w:type="dxa"/>
            </w:tcMar>
            <w:vAlign w:val="center"/>
            <w:hideMark/>
          </w:tcPr>
          <w:p w14:paraId="60D325EC"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-3,03</w:t>
            </w:r>
          </w:p>
        </w:tc>
      </w:tr>
      <w:tr w:rsidR="00DA77CB" w:rsidRPr="00367411" w14:paraId="194EBED2"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2817B37F" w14:textId="7A803F4B" w:rsidR="00DA77CB" w:rsidRPr="00367411" w:rsidRDefault="00DA77CB"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304DDDD0" w14:textId="77777777" w:rsidR="00DA77CB" w:rsidRPr="00367411" w:rsidRDefault="00DA77CB" w:rsidP="00FF6687">
            <w:pPr>
              <w:spacing w:after="0" w:line="240" w:lineRule="auto"/>
              <w:rPr>
                <w:rFonts w:ascii="Times New Roman" w:eastAsia="Times New Roman" w:hAnsi="Times New Roman" w:cs="Times New Roman"/>
                <w:iCs/>
                <w:color w:val="0F1115"/>
                <w:sz w:val="24"/>
                <w:szCs w:val="24"/>
                <w:lang w:eastAsia="ru-RU"/>
              </w:rPr>
            </w:pPr>
            <w:proofErr w:type="spellStart"/>
            <w:r w:rsidRPr="00367411">
              <w:rPr>
                <w:rFonts w:ascii="Times New Roman" w:eastAsia="Times New Roman" w:hAnsi="Times New Roman" w:cs="Times New Roman"/>
                <w:iCs/>
                <w:color w:val="0F1115"/>
                <w:sz w:val="24"/>
                <w:szCs w:val="24"/>
                <w:lang w:eastAsia="ru-RU"/>
              </w:rPr>
              <w:t>Nocardiaceae</w:t>
            </w:r>
            <w:proofErr w:type="spellEnd"/>
          </w:p>
        </w:tc>
        <w:tc>
          <w:tcPr>
            <w:tcW w:w="1379" w:type="dxa"/>
            <w:shd w:val="clear" w:color="000000" w:fill="FFFFFF"/>
            <w:tcMar>
              <w:top w:w="15" w:type="dxa"/>
              <w:left w:w="135" w:type="dxa"/>
              <w:bottom w:w="0" w:type="dxa"/>
              <w:right w:w="15" w:type="dxa"/>
            </w:tcMar>
            <w:vAlign w:val="center"/>
            <w:hideMark/>
          </w:tcPr>
          <w:p w14:paraId="364343C3"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1,09</w:t>
            </w:r>
          </w:p>
        </w:tc>
        <w:tc>
          <w:tcPr>
            <w:tcW w:w="1893" w:type="dxa"/>
            <w:shd w:val="clear" w:color="000000" w:fill="FFFFFF"/>
            <w:tcMar>
              <w:top w:w="15" w:type="dxa"/>
              <w:left w:w="135" w:type="dxa"/>
              <w:bottom w:w="0" w:type="dxa"/>
              <w:right w:w="15" w:type="dxa"/>
            </w:tcMar>
            <w:vAlign w:val="center"/>
            <w:hideMark/>
          </w:tcPr>
          <w:p w14:paraId="4D8B6974"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6,99</w:t>
            </w:r>
          </w:p>
        </w:tc>
        <w:tc>
          <w:tcPr>
            <w:tcW w:w="1122" w:type="dxa"/>
            <w:shd w:val="clear" w:color="000000" w:fill="FFFFFF"/>
            <w:tcMar>
              <w:top w:w="15" w:type="dxa"/>
              <w:left w:w="135" w:type="dxa"/>
              <w:bottom w:w="0" w:type="dxa"/>
              <w:right w:w="15" w:type="dxa"/>
            </w:tcMar>
            <w:vAlign w:val="center"/>
            <w:hideMark/>
          </w:tcPr>
          <w:p w14:paraId="78596A45"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5,9</w:t>
            </w:r>
          </w:p>
        </w:tc>
      </w:tr>
      <w:tr w:rsidR="00DA77CB" w:rsidRPr="00367411" w14:paraId="71AF7FAD"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7CFB4B89" w14:textId="79D1956D" w:rsidR="00DA77CB" w:rsidRPr="00367411" w:rsidRDefault="00DA77CB"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4F8DD163" w14:textId="77777777" w:rsidR="00DA77CB" w:rsidRPr="00367411" w:rsidRDefault="00DA77CB" w:rsidP="00FF6687">
            <w:pPr>
              <w:spacing w:after="0" w:line="240" w:lineRule="auto"/>
              <w:rPr>
                <w:rFonts w:ascii="Times New Roman" w:eastAsia="Times New Roman" w:hAnsi="Times New Roman" w:cs="Times New Roman"/>
                <w:iCs/>
                <w:color w:val="0F1115"/>
                <w:sz w:val="24"/>
                <w:szCs w:val="24"/>
                <w:lang w:eastAsia="ru-RU"/>
              </w:rPr>
            </w:pPr>
            <w:proofErr w:type="spellStart"/>
            <w:r w:rsidRPr="00367411">
              <w:rPr>
                <w:rFonts w:ascii="Times New Roman" w:eastAsia="Times New Roman" w:hAnsi="Times New Roman" w:cs="Times New Roman"/>
                <w:iCs/>
                <w:color w:val="0F1115"/>
                <w:sz w:val="24"/>
                <w:szCs w:val="24"/>
                <w:lang w:eastAsia="ru-RU"/>
              </w:rPr>
              <w:t>Rhodanobacteraceae</w:t>
            </w:r>
            <w:proofErr w:type="spellEnd"/>
          </w:p>
        </w:tc>
        <w:tc>
          <w:tcPr>
            <w:tcW w:w="1379" w:type="dxa"/>
            <w:shd w:val="clear" w:color="000000" w:fill="FFFFFF"/>
            <w:tcMar>
              <w:top w:w="15" w:type="dxa"/>
              <w:left w:w="135" w:type="dxa"/>
              <w:bottom w:w="0" w:type="dxa"/>
              <w:right w:w="15" w:type="dxa"/>
            </w:tcMar>
            <w:vAlign w:val="center"/>
            <w:hideMark/>
          </w:tcPr>
          <w:p w14:paraId="0EA69E4E"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6,21</w:t>
            </w:r>
          </w:p>
        </w:tc>
        <w:tc>
          <w:tcPr>
            <w:tcW w:w="1893" w:type="dxa"/>
            <w:shd w:val="clear" w:color="000000" w:fill="FFFFFF"/>
            <w:tcMar>
              <w:top w:w="15" w:type="dxa"/>
              <w:left w:w="135" w:type="dxa"/>
              <w:bottom w:w="0" w:type="dxa"/>
              <w:right w:w="15" w:type="dxa"/>
            </w:tcMar>
            <w:vAlign w:val="center"/>
            <w:hideMark/>
          </w:tcPr>
          <w:p w14:paraId="2913D9EC"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1,52</w:t>
            </w:r>
          </w:p>
        </w:tc>
        <w:tc>
          <w:tcPr>
            <w:tcW w:w="1122" w:type="dxa"/>
            <w:shd w:val="clear" w:color="000000" w:fill="FFFFFF"/>
            <w:tcMar>
              <w:top w:w="15" w:type="dxa"/>
              <w:left w:w="135" w:type="dxa"/>
              <w:bottom w:w="0" w:type="dxa"/>
              <w:right w:w="15" w:type="dxa"/>
            </w:tcMar>
            <w:vAlign w:val="center"/>
            <w:hideMark/>
          </w:tcPr>
          <w:p w14:paraId="799C066D"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-4,69</w:t>
            </w:r>
          </w:p>
        </w:tc>
      </w:tr>
      <w:tr w:rsidR="00DA77CB" w:rsidRPr="00367411" w14:paraId="4F065657"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74C20841" w14:textId="72A431E0" w:rsidR="00DA77CB" w:rsidRPr="00367411" w:rsidRDefault="00DA77CB"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52C3A1EB" w14:textId="77777777" w:rsidR="00DA77CB" w:rsidRPr="00367411" w:rsidRDefault="00DA77CB" w:rsidP="00FF6687">
            <w:pPr>
              <w:spacing w:after="0" w:line="240" w:lineRule="auto"/>
              <w:rPr>
                <w:rFonts w:ascii="Times New Roman" w:eastAsia="Times New Roman" w:hAnsi="Times New Roman" w:cs="Times New Roman"/>
                <w:iCs/>
                <w:color w:val="0F1115"/>
                <w:sz w:val="24"/>
                <w:szCs w:val="24"/>
                <w:lang w:eastAsia="ru-RU"/>
              </w:rPr>
            </w:pPr>
            <w:proofErr w:type="spellStart"/>
            <w:r w:rsidRPr="00367411">
              <w:rPr>
                <w:rFonts w:ascii="Times New Roman" w:eastAsia="Times New Roman" w:hAnsi="Times New Roman" w:cs="Times New Roman"/>
                <w:iCs/>
                <w:color w:val="0F1115"/>
                <w:sz w:val="24"/>
                <w:szCs w:val="24"/>
                <w:lang w:eastAsia="ru-RU"/>
              </w:rPr>
              <w:t>Streptococcaceae</w:t>
            </w:r>
            <w:proofErr w:type="spellEnd"/>
          </w:p>
        </w:tc>
        <w:tc>
          <w:tcPr>
            <w:tcW w:w="1379" w:type="dxa"/>
            <w:shd w:val="clear" w:color="000000" w:fill="FFFFFF"/>
            <w:tcMar>
              <w:top w:w="15" w:type="dxa"/>
              <w:left w:w="135" w:type="dxa"/>
              <w:bottom w:w="0" w:type="dxa"/>
              <w:right w:w="15" w:type="dxa"/>
            </w:tcMar>
            <w:vAlign w:val="center"/>
            <w:hideMark/>
          </w:tcPr>
          <w:p w14:paraId="36279B66"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0,07</w:t>
            </w:r>
          </w:p>
        </w:tc>
        <w:tc>
          <w:tcPr>
            <w:tcW w:w="1893" w:type="dxa"/>
            <w:shd w:val="clear" w:color="000000" w:fill="FFFFFF"/>
            <w:tcMar>
              <w:top w:w="15" w:type="dxa"/>
              <w:left w:w="135" w:type="dxa"/>
              <w:bottom w:w="0" w:type="dxa"/>
              <w:right w:w="15" w:type="dxa"/>
            </w:tcMar>
            <w:vAlign w:val="center"/>
            <w:hideMark/>
          </w:tcPr>
          <w:p w14:paraId="28816888"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4,62</w:t>
            </w:r>
          </w:p>
        </w:tc>
        <w:tc>
          <w:tcPr>
            <w:tcW w:w="1122" w:type="dxa"/>
            <w:shd w:val="clear" w:color="000000" w:fill="FFFFFF"/>
            <w:tcMar>
              <w:top w:w="15" w:type="dxa"/>
              <w:left w:w="135" w:type="dxa"/>
              <w:bottom w:w="0" w:type="dxa"/>
              <w:right w:w="15" w:type="dxa"/>
            </w:tcMar>
            <w:vAlign w:val="center"/>
            <w:hideMark/>
          </w:tcPr>
          <w:p w14:paraId="0793E008"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4,55</w:t>
            </w:r>
          </w:p>
        </w:tc>
      </w:tr>
      <w:tr w:rsidR="00DA77CB" w:rsidRPr="00367411" w14:paraId="0DCD68B8"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412B33BA" w14:textId="2FEBB858" w:rsidR="00DA77CB" w:rsidRPr="00367411" w:rsidRDefault="00DA77CB"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316C4488" w14:textId="77777777" w:rsidR="00DA77CB" w:rsidRPr="00367411" w:rsidRDefault="00DA77CB" w:rsidP="00FF6687">
            <w:pPr>
              <w:spacing w:after="0" w:line="240" w:lineRule="auto"/>
              <w:rPr>
                <w:rFonts w:ascii="Times New Roman" w:eastAsia="Times New Roman" w:hAnsi="Times New Roman" w:cs="Times New Roman"/>
                <w:iCs/>
                <w:color w:val="0F1115"/>
                <w:sz w:val="24"/>
                <w:szCs w:val="24"/>
                <w:lang w:eastAsia="ru-RU"/>
              </w:rPr>
            </w:pPr>
            <w:proofErr w:type="spellStart"/>
            <w:r w:rsidRPr="00367411">
              <w:rPr>
                <w:rFonts w:ascii="Times New Roman" w:eastAsia="Times New Roman" w:hAnsi="Times New Roman" w:cs="Times New Roman"/>
                <w:iCs/>
                <w:color w:val="0F1115"/>
                <w:sz w:val="24"/>
                <w:szCs w:val="24"/>
                <w:lang w:eastAsia="ru-RU"/>
              </w:rPr>
              <w:t>Mycobacteriaceae</w:t>
            </w:r>
            <w:proofErr w:type="spellEnd"/>
          </w:p>
        </w:tc>
        <w:tc>
          <w:tcPr>
            <w:tcW w:w="1379" w:type="dxa"/>
            <w:shd w:val="clear" w:color="000000" w:fill="FFFFFF"/>
            <w:tcMar>
              <w:top w:w="15" w:type="dxa"/>
              <w:left w:w="135" w:type="dxa"/>
              <w:bottom w:w="0" w:type="dxa"/>
              <w:right w:w="15" w:type="dxa"/>
            </w:tcMar>
            <w:vAlign w:val="center"/>
            <w:hideMark/>
          </w:tcPr>
          <w:p w14:paraId="218DE6B5"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2,65</w:t>
            </w:r>
          </w:p>
        </w:tc>
        <w:tc>
          <w:tcPr>
            <w:tcW w:w="1893" w:type="dxa"/>
            <w:shd w:val="clear" w:color="000000" w:fill="FFFFFF"/>
            <w:tcMar>
              <w:top w:w="15" w:type="dxa"/>
              <w:left w:w="135" w:type="dxa"/>
              <w:bottom w:w="0" w:type="dxa"/>
              <w:right w:w="15" w:type="dxa"/>
            </w:tcMar>
            <w:vAlign w:val="center"/>
            <w:hideMark/>
          </w:tcPr>
          <w:p w14:paraId="5BD8644D"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1,37</w:t>
            </w:r>
          </w:p>
        </w:tc>
        <w:tc>
          <w:tcPr>
            <w:tcW w:w="1122" w:type="dxa"/>
            <w:shd w:val="clear" w:color="000000" w:fill="FFFFFF"/>
            <w:tcMar>
              <w:top w:w="15" w:type="dxa"/>
              <w:left w:w="135" w:type="dxa"/>
              <w:bottom w:w="0" w:type="dxa"/>
              <w:right w:w="15" w:type="dxa"/>
            </w:tcMar>
            <w:vAlign w:val="center"/>
            <w:hideMark/>
          </w:tcPr>
          <w:p w14:paraId="178CC0CE"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-1,28</w:t>
            </w:r>
          </w:p>
        </w:tc>
      </w:tr>
      <w:tr w:rsidR="00DA77CB" w:rsidRPr="00367411" w14:paraId="1C933FFC"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1C371212" w14:textId="34E2B655" w:rsidR="00DA77CB" w:rsidRPr="00367411" w:rsidRDefault="00DA77CB"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07BCEB00" w14:textId="77777777" w:rsidR="00DA77CB" w:rsidRPr="00367411" w:rsidRDefault="00DA77CB" w:rsidP="00FF6687">
            <w:pPr>
              <w:spacing w:after="0" w:line="240" w:lineRule="auto"/>
              <w:rPr>
                <w:rFonts w:ascii="Times New Roman" w:eastAsia="Times New Roman" w:hAnsi="Times New Roman" w:cs="Times New Roman"/>
                <w:iCs/>
                <w:color w:val="0F1115"/>
                <w:sz w:val="24"/>
                <w:szCs w:val="24"/>
                <w:lang w:eastAsia="ru-RU"/>
              </w:rPr>
            </w:pPr>
            <w:proofErr w:type="spellStart"/>
            <w:r w:rsidRPr="00367411">
              <w:rPr>
                <w:rFonts w:ascii="Times New Roman" w:eastAsia="Times New Roman" w:hAnsi="Times New Roman" w:cs="Times New Roman"/>
                <w:iCs/>
                <w:color w:val="0F1115"/>
                <w:sz w:val="24"/>
                <w:szCs w:val="24"/>
                <w:lang w:eastAsia="ru-RU"/>
              </w:rPr>
              <w:t>Hypocreaceae</w:t>
            </w:r>
            <w:proofErr w:type="spellEnd"/>
          </w:p>
        </w:tc>
        <w:tc>
          <w:tcPr>
            <w:tcW w:w="1379" w:type="dxa"/>
            <w:shd w:val="clear" w:color="000000" w:fill="FFFFFF"/>
            <w:tcMar>
              <w:top w:w="15" w:type="dxa"/>
              <w:left w:w="135" w:type="dxa"/>
              <w:bottom w:w="0" w:type="dxa"/>
              <w:right w:w="15" w:type="dxa"/>
            </w:tcMar>
            <w:vAlign w:val="center"/>
            <w:hideMark/>
          </w:tcPr>
          <w:p w14:paraId="759003C9"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2,82</w:t>
            </w:r>
          </w:p>
        </w:tc>
        <w:tc>
          <w:tcPr>
            <w:tcW w:w="1893" w:type="dxa"/>
            <w:shd w:val="clear" w:color="000000" w:fill="FFFFFF"/>
            <w:tcMar>
              <w:top w:w="15" w:type="dxa"/>
              <w:left w:w="135" w:type="dxa"/>
              <w:bottom w:w="0" w:type="dxa"/>
              <w:right w:w="15" w:type="dxa"/>
            </w:tcMar>
            <w:vAlign w:val="center"/>
            <w:hideMark/>
          </w:tcPr>
          <w:p w14:paraId="30EE3D57"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0,88</w:t>
            </w:r>
          </w:p>
        </w:tc>
        <w:tc>
          <w:tcPr>
            <w:tcW w:w="1122" w:type="dxa"/>
            <w:shd w:val="clear" w:color="000000" w:fill="FFFFFF"/>
            <w:tcMar>
              <w:top w:w="15" w:type="dxa"/>
              <w:left w:w="135" w:type="dxa"/>
              <w:bottom w:w="0" w:type="dxa"/>
              <w:right w:w="15" w:type="dxa"/>
            </w:tcMar>
            <w:vAlign w:val="center"/>
            <w:hideMark/>
          </w:tcPr>
          <w:p w14:paraId="3EB40E3E"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-1,94</w:t>
            </w:r>
          </w:p>
        </w:tc>
      </w:tr>
      <w:tr w:rsidR="00DA77CB" w:rsidRPr="00367411" w14:paraId="130496EA"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580A69C2" w14:textId="63365A70" w:rsidR="00DA77CB" w:rsidRPr="00367411" w:rsidRDefault="00DA77CB"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22880EB2" w14:textId="77777777" w:rsidR="00DA77CB" w:rsidRPr="00367411" w:rsidRDefault="00DA77CB" w:rsidP="00FF6687">
            <w:pPr>
              <w:spacing w:after="0" w:line="240" w:lineRule="auto"/>
              <w:rPr>
                <w:rFonts w:ascii="Times New Roman" w:eastAsia="Times New Roman" w:hAnsi="Times New Roman" w:cs="Times New Roman"/>
                <w:iCs/>
                <w:color w:val="0F1115"/>
                <w:sz w:val="24"/>
                <w:szCs w:val="24"/>
                <w:lang w:eastAsia="ru-RU"/>
              </w:rPr>
            </w:pPr>
            <w:proofErr w:type="spellStart"/>
            <w:r w:rsidRPr="00367411">
              <w:rPr>
                <w:rFonts w:ascii="Times New Roman" w:eastAsia="Times New Roman" w:hAnsi="Times New Roman" w:cs="Times New Roman"/>
                <w:iCs/>
                <w:color w:val="0F1115"/>
                <w:sz w:val="24"/>
                <w:szCs w:val="24"/>
                <w:lang w:eastAsia="ru-RU"/>
              </w:rPr>
              <w:t>Sphingomonadaceae</w:t>
            </w:r>
            <w:proofErr w:type="spellEnd"/>
          </w:p>
        </w:tc>
        <w:tc>
          <w:tcPr>
            <w:tcW w:w="1379" w:type="dxa"/>
            <w:shd w:val="clear" w:color="000000" w:fill="FFFFFF"/>
            <w:tcMar>
              <w:top w:w="15" w:type="dxa"/>
              <w:left w:w="135" w:type="dxa"/>
              <w:bottom w:w="0" w:type="dxa"/>
              <w:right w:w="15" w:type="dxa"/>
            </w:tcMar>
            <w:vAlign w:val="center"/>
            <w:hideMark/>
          </w:tcPr>
          <w:p w14:paraId="58A8869F"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3,01</w:t>
            </w:r>
          </w:p>
        </w:tc>
        <w:tc>
          <w:tcPr>
            <w:tcW w:w="1893" w:type="dxa"/>
            <w:shd w:val="clear" w:color="000000" w:fill="FFFFFF"/>
            <w:tcMar>
              <w:top w:w="15" w:type="dxa"/>
              <w:left w:w="135" w:type="dxa"/>
              <w:bottom w:w="0" w:type="dxa"/>
              <w:right w:w="15" w:type="dxa"/>
            </w:tcMar>
            <w:vAlign w:val="center"/>
            <w:hideMark/>
          </w:tcPr>
          <w:p w14:paraId="5441784C"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0,09</w:t>
            </w:r>
          </w:p>
        </w:tc>
        <w:tc>
          <w:tcPr>
            <w:tcW w:w="1122" w:type="dxa"/>
            <w:shd w:val="clear" w:color="000000" w:fill="FFFFFF"/>
            <w:tcMar>
              <w:top w:w="15" w:type="dxa"/>
              <w:left w:w="135" w:type="dxa"/>
              <w:bottom w:w="0" w:type="dxa"/>
              <w:right w:w="15" w:type="dxa"/>
            </w:tcMar>
            <w:vAlign w:val="center"/>
            <w:hideMark/>
          </w:tcPr>
          <w:p w14:paraId="6EB0E315"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-2,92</w:t>
            </w:r>
          </w:p>
        </w:tc>
      </w:tr>
      <w:tr w:rsidR="00DA77CB" w:rsidRPr="00367411" w14:paraId="01F51CEC"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321E5345" w14:textId="2D1400A0" w:rsidR="00DA77CB" w:rsidRPr="00367411" w:rsidRDefault="00DA77CB"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506D43C0" w14:textId="77777777" w:rsidR="00DA77CB" w:rsidRPr="00367411" w:rsidRDefault="00DA77CB" w:rsidP="00FF6687">
            <w:pPr>
              <w:spacing w:after="0" w:line="240" w:lineRule="auto"/>
              <w:rPr>
                <w:rFonts w:ascii="Times New Roman" w:eastAsia="Times New Roman" w:hAnsi="Times New Roman" w:cs="Times New Roman"/>
                <w:iCs/>
                <w:color w:val="0F1115"/>
                <w:sz w:val="24"/>
                <w:szCs w:val="24"/>
                <w:lang w:eastAsia="ru-RU"/>
              </w:rPr>
            </w:pPr>
            <w:proofErr w:type="spellStart"/>
            <w:r w:rsidRPr="00367411">
              <w:rPr>
                <w:rFonts w:ascii="Times New Roman" w:eastAsia="Times New Roman" w:hAnsi="Times New Roman" w:cs="Times New Roman"/>
                <w:iCs/>
                <w:color w:val="0F1115"/>
                <w:sz w:val="24"/>
                <w:szCs w:val="24"/>
                <w:lang w:eastAsia="ru-RU"/>
              </w:rPr>
              <w:t>Xanthomonadaceae</w:t>
            </w:r>
            <w:proofErr w:type="spellEnd"/>
          </w:p>
        </w:tc>
        <w:tc>
          <w:tcPr>
            <w:tcW w:w="1379" w:type="dxa"/>
            <w:shd w:val="clear" w:color="000000" w:fill="FFFFFF"/>
            <w:tcMar>
              <w:top w:w="15" w:type="dxa"/>
              <w:left w:w="135" w:type="dxa"/>
              <w:bottom w:w="0" w:type="dxa"/>
              <w:right w:w="15" w:type="dxa"/>
            </w:tcMar>
            <w:vAlign w:val="center"/>
            <w:hideMark/>
          </w:tcPr>
          <w:p w14:paraId="0ACCF3BF"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2,58</w:t>
            </w:r>
          </w:p>
        </w:tc>
        <w:tc>
          <w:tcPr>
            <w:tcW w:w="1893" w:type="dxa"/>
            <w:shd w:val="clear" w:color="000000" w:fill="FFFFFF"/>
            <w:tcMar>
              <w:top w:w="15" w:type="dxa"/>
              <w:left w:w="135" w:type="dxa"/>
              <w:bottom w:w="0" w:type="dxa"/>
              <w:right w:w="15" w:type="dxa"/>
            </w:tcMar>
            <w:vAlign w:val="center"/>
            <w:hideMark/>
          </w:tcPr>
          <w:p w14:paraId="73AF9570"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0,03</w:t>
            </w:r>
          </w:p>
        </w:tc>
        <w:tc>
          <w:tcPr>
            <w:tcW w:w="1122" w:type="dxa"/>
            <w:shd w:val="clear" w:color="000000" w:fill="FFFFFF"/>
            <w:tcMar>
              <w:top w:w="15" w:type="dxa"/>
              <w:left w:w="135" w:type="dxa"/>
              <w:bottom w:w="0" w:type="dxa"/>
              <w:right w:w="15" w:type="dxa"/>
            </w:tcMar>
            <w:vAlign w:val="center"/>
            <w:hideMark/>
          </w:tcPr>
          <w:p w14:paraId="3204EC97"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-2,55</w:t>
            </w:r>
          </w:p>
        </w:tc>
      </w:tr>
      <w:tr w:rsidR="00DA77CB" w:rsidRPr="00367411" w14:paraId="6FC750E9"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336348D3" w14:textId="3DA3BA72" w:rsidR="00DA77CB" w:rsidRPr="00367411" w:rsidRDefault="00DA77CB"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02ED9E40" w14:textId="77777777" w:rsidR="00DA77CB" w:rsidRPr="00367411" w:rsidRDefault="00DA77CB" w:rsidP="00FF6687">
            <w:pPr>
              <w:spacing w:after="0" w:line="240" w:lineRule="auto"/>
              <w:rPr>
                <w:rFonts w:ascii="Times New Roman" w:eastAsia="Times New Roman" w:hAnsi="Times New Roman" w:cs="Times New Roman"/>
                <w:iCs/>
                <w:color w:val="0F1115"/>
                <w:sz w:val="24"/>
                <w:szCs w:val="24"/>
                <w:lang w:eastAsia="ru-RU"/>
              </w:rPr>
            </w:pPr>
            <w:proofErr w:type="spellStart"/>
            <w:r w:rsidRPr="00367411">
              <w:rPr>
                <w:rFonts w:ascii="Times New Roman" w:eastAsia="Times New Roman" w:hAnsi="Times New Roman" w:cs="Times New Roman"/>
                <w:iCs/>
                <w:color w:val="0F1115"/>
                <w:sz w:val="24"/>
                <w:szCs w:val="24"/>
                <w:lang w:eastAsia="ru-RU"/>
              </w:rPr>
              <w:t>Paenibacillaceae</w:t>
            </w:r>
            <w:proofErr w:type="spellEnd"/>
          </w:p>
        </w:tc>
        <w:tc>
          <w:tcPr>
            <w:tcW w:w="1379" w:type="dxa"/>
            <w:shd w:val="clear" w:color="000000" w:fill="FFFFFF"/>
            <w:tcMar>
              <w:top w:w="15" w:type="dxa"/>
              <w:left w:w="135" w:type="dxa"/>
              <w:bottom w:w="0" w:type="dxa"/>
              <w:right w:w="15" w:type="dxa"/>
            </w:tcMar>
            <w:vAlign w:val="center"/>
            <w:hideMark/>
          </w:tcPr>
          <w:p w14:paraId="70DCAE53"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0,22</w:t>
            </w:r>
          </w:p>
        </w:tc>
        <w:tc>
          <w:tcPr>
            <w:tcW w:w="1893" w:type="dxa"/>
            <w:shd w:val="clear" w:color="000000" w:fill="FFFFFF"/>
            <w:tcMar>
              <w:top w:w="15" w:type="dxa"/>
              <w:left w:w="135" w:type="dxa"/>
              <w:bottom w:w="0" w:type="dxa"/>
              <w:right w:w="15" w:type="dxa"/>
            </w:tcMar>
            <w:vAlign w:val="center"/>
            <w:hideMark/>
          </w:tcPr>
          <w:p w14:paraId="5D18A562"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2,22</w:t>
            </w:r>
          </w:p>
        </w:tc>
        <w:tc>
          <w:tcPr>
            <w:tcW w:w="1122" w:type="dxa"/>
            <w:shd w:val="clear" w:color="000000" w:fill="FFFFFF"/>
            <w:tcMar>
              <w:top w:w="15" w:type="dxa"/>
              <w:left w:w="135" w:type="dxa"/>
              <w:bottom w:w="0" w:type="dxa"/>
              <w:right w:w="15" w:type="dxa"/>
            </w:tcMar>
            <w:vAlign w:val="center"/>
            <w:hideMark/>
          </w:tcPr>
          <w:p w14:paraId="158D7B7E"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2</w:t>
            </w:r>
          </w:p>
        </w:tc>
      </w:tr>
      <w:tr w:rsidR="00DA77CB" w:rsidRPr="00367411" w14:paraId="3A5063F8"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4C77E711" w14:textId="5A9A02FB" w:rsidR="00DA77CB" w:rsidRPr="00367411" w:rsidRDefault="00DA77CB"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2EE84AB9" w14:textId="77777777" w:rsidR="00DA77CB" w:rsidRPr="00367411" w:rsidRDefault="00DA77CB" w:rsidP="00FF6687">
            <w:pPr>
              <w:spacing w:after="0" w:line="240" w:lineRule="auto"/>
              <w:rPr>
                <w:rFonts w:ascii="Times New Roman" w:eastAsia="Times New Roman" w:hAnsi="Times New Roman" w:cs="Times New Roman"/>
                <w:iCs/>
                <w:color w:val="0F1115"/>
                <w:sz w:val="24"/>
                <w:szCs w:val="24"/>
                <w:lang w:eastAsia="ru-RU"/>
              </w:rPr>
            </w:pPr>
            <w:proofErr w:type="spellStart"/>
            <w:r w:rsidRPr="00367411">
              <w:rPr>
                <w:rFonts w:ascii="Times New Roman" w:eastAsia="Times New Roman" w:hAnsi="Times New Roman" w:cs="Times New Roman"/>
                <w:iCs/>
                <w:color w:val="0F1115"/>
                <w:sz w:val="24"/>
                <w:szCs w:val="24"/>
                <w:lang w:eastAsia="ru-RU"/>
              </w:rPr>
              <w:t>Caulobacteraceae</w:t>
            </w:r>
            <w:proofErr w:type="spellEnd"/>
          </w:p>
        </w:tc>
        <w:tc>
          <w:tcPr>
            <w:tcW w:w="1379" w:type="dxa"/>
            <w:shd w:val="clear" w:color="000000" w:fill="FFFFFF"/>
            <w:tcMar>
              <w:top w:w="15" w:type="dxa"/>
              <w:left w:w="135" w:type="dxa"/>
              <w:bottom w:w="0" w:type="dxa"/>
              <w:right w:w="15" w:type="dxa"/>
            </w:tcMar>
            <w:vAlign w:val="center"/>
            <w:hideMark/>
          </w:tcPr>
          <w:p w14:paraId="208762FE"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2,09</w:t>
            </w:r>
          </w:p>
        </w:tc>
        <w:tc>
          <w:tcPr>
            <w:tcW w:w="1893" w:type="dxa"/>
            <w:shd w:val="clear" w:color="000000" w:fill="FFFFFF"/>
            <w:tcMar>
              <w:top w:w="15" w:type="dxa"/>
              <w:left w:w="135" w:type="dxa"/>
              <w:bottom w:w="0" w:type="dxa"/>
              <w:right w:w="15" w:type="dxa"/>
            </w:tcMar>
            <w:vAlign w:val="center"/>
            <w:hideMark/>
          </w:tcPr>
          <w:p w14:paraId="04ED5E34"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0,04</w:t>
            </w:r>
          </w:p>
        </w:tc>
        <w:tc>
          <w:tcPr>
            <w:tcW w:w="1122" w:type="dxa"/>
            <w:shd w:val="clear" w:color="000000" w:fill="FFFFFF"/>
            <w:tcMar>
              <w:top w:w="15" w:type="dxa"/>
              <w:left w:w="135" w:type="dxa"/>
              <w:bottom w:w="0" w:type="dxa"/>
              <w:right w:w="15" w:type="dxa"/>
            </w:tcMar>
            <w:vAlign w:val="center"/>
            <w:hideMark/>
          </w:tcPr>
          <w:p w14:paraId="21439FA6"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-2,05</w:t>
            </w:r>
          </w:p>
        </w:tc>
      </w:tr>
      <w:tr w:rsidR="00DA77CB" w:rsidRPr="00367411" w14:paraId="385A1CF6"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3917F191" w14:textId="20F6A65D" w:rsidR="00DA77CB" w:rsidRPr="00367411" w:rsidRDefault="00DA77CB"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669B24A9" w14:textId="77777777" w:rsidR="00DA77CB" w:rsidRPr="00367411" w:rsidRDefault="00DA77CB" w:rsidP="00FF6687">
            <w:pPr>
              <w:spacing w:after="0" w:line="240" w:lineRule="auto"/>
              <w:rPr>
                <w:rFonts w:ascii="Times New Roman" w:eastAsia="Times New Roman" w:hAnsi="Times New Roman" w:cs="Times New Roman"/>
                <w:iCs/>
                <w:color w:val="0F1115"/>
                <w:sz w:val="24"/>
                <w:szCs w:val="24"/>
                <w:lang w:eastAsia="ru-RU"/>
              </w:rPr>
            </w:pPr>
            <w:proofErr w:type="spellStart"/>
            <w:r w:rsidRPr="00367411">
              <w:rPr>
                <w:rFonts w:ascii="Times New Roman" w:eastAsia="Times New Roman" w:hAnsi="Times New Roman" w:cs="Times New Roman"/>
                <w:iCs/>
                <w:color w:val="0F1115"/>
                <w:sz w:val="24"/>
                <w:szCs w:val="24"/>
                <w:lang w:eastAsia="ru-RU"/>
              </w:rPr>
              <w:t>Phyllobacteriaceae</w:t>
            </w:r>
            <w:proofErr w:type="spellEnd"/>
          </w:p>
        </w:tc>
        <w:tc>
          <w:tcPr>
            <w:tcW w:w="1379" w:type="dxa"/>
            <w:shd w:val="clear" w:color="000000" w:fill="FFFFFF"/>
            <w:tcMar>
              <w:top w:w="15" w:type="dxa"/>
              <w:left w:w="135" w:type="dxa"/>
              <w:bottom w:w="0" w:type="dxa"/>
              <w:right w:w="15" w:type="dxa"/>
            </w:tcMar>
            <w:vAlign w:val="center"/>
            <w:hideMark/>
          </w:tcPr>
          <w:p w14:paraId="68DA5131"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1,48</w:t>
            </w:r>
          </w:p>
        </w:tc>
        <w:tc>
          <w:tcPr>
            <w:tcW w:w="1893" w:type="dxa"/>
            <w:shd w:val="clear" w:color="000000" w:fill="FFFFFF"/>
            <w:tcMar>
              <w:top w:w="15" w:type="dxa"/>
              <w:left w:w="135" w:type="dxa"/>
              <w:bottom w:w="0" w:type="dxa"/>
              <w:right w:w="15" w:type="dxa"/>
            </w:tcMar>
            <w:vAlign w:val="center"/>
            <w:hideMark/>
          </w:tcPr>
          <w:p w14:paraId="1A69B0ED"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0,26</w:t>
            </w:r>
          </w:p>
        </w:tc>
        <w:tc>
          <w:tcPr>
            <w:tcW w:w="1122" w:type="dxa"/>
            <w:shd w:val="clear" w:color="000000" w:fill="FFFFFF"/>
            <w:tcMar>
              <w:top w:w="15" w:type="dxa"/>
              <w:left w:w="135" w:type="dxa"/>
              <w:bottom w:w="0" w:type="dxa"/>
              <w:right w:w="15" w:type="dxa"/>
            </w:tcMar>
            <w:vAlign w:val="center"/>
            <w:hideMark/>
          </w:tcPr>
          <w:p w14:paraId="63B52BB1" w14:textId="77777777" w:rsidR="00DA77CB" w:rsidRPr="00367411" w:rsidRDefault="00DA77CB"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-1,22</w:t>
            </w:r>
          </w:p>
        </w:tc>
      </w:tr>
      <w:tr w:rsidR="00596F37" w:rsidRPr="00367411" w14:paraId="672D4083" w14:textId="77777777" w:rsidTr="00F97559">
        <w:trPr>
          <w:divId w:val="122694124"/>
          <w:trHeight w:val="20"/>
        </w:trPr>
        <w:tc>
          <w:tcPr>
            <w:tcW w:w="2122" w:type="dxa"/>
            <w:vMerge w:val="restart"/>
            <w:shd w:val="clear" w:color="000000" w:fill="FFFFFF"/>
            <w:tcMar>
              <w:top w:w="15" w:type="dxa"/>
              <w:left w:w="135" w:type="dxa"/>
              <w:bottom w:w="0" w:type="dxa"/>
              <w:right w:w="15" w:type="dxa"/>
            </w:tcMar>
            <w:vAlign w:val="center"/>
            <w:hideMark/>
          </w:tcPr>
          <w:p w14:paraId="49EF1613" w14:textId="77777777"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Род</w:t>
            </w:r>
          </w:p>
          <w:p w14:paraId="742EC1B6" w14:textId="5BF2314B"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p w14:paraId="40CA4D5E" w14:textId="7559EDAC"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p w14:paraId="2C06D881" w14:textId="15FFE11D"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p w14:paraId="1DACA009" w14:textId="146BD24E"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p w14:paraId="02844494" w14:textId="076FB9BB"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p w14:paraId="274783EF" w14:textId="6434E1AB"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p w14:paraId="7D9D3B12" w14:textId="5BC259CD"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p w14:paraId="13F00AD1" w14:textId="49FBF0E7"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p w14:paraId="7ADBAF57" w14:textId="6155A92E"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p w14:paraId="58E29E61" w14:textId="2E482CB1"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p w14:paraId="08E2E029" w14:textId="21E75A1E"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p w14:paraId="02BE2E1C" w14:textId="4379063E"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p w14:paraId="7415E647" w14:textId="14F14E18"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073014A1" w14:textId="77777777" w:rsidR="00596F37" w:rsidRPr="00367411" w:rsidRDefault="00596F37"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eastAsia="Times New Roman" w:hAnsi="Times New Roman" w:cs="Times New Roman"/>
                <w:i/>
                <w:iCs/>
                <w:color w:val="0F1115"/>
                <w:sz w:val="24"/>
                <w:szCs w:val="24"/>
                <w:lang w:eastAsia="ru-RU"/>
              </w:rPr>
              <w:t>Paraburkholderia</w:t>
            </w:r>
            <w:proofErr w:type="spellEnd"/>
          </w:p>
        </w:tc>
        <w:tc>
          <w:tcPr>
            <w:tcW w:w="1379" w:type="dxa"/>
            <w:shd w:val="clear" w:color="000000" w:fill="FFFFFF"/>
            <w:tcMar>
              <w:top w:w="15" w:type="dxa"/>
              <w:left w:w="135" w:type="dxa"/>
              <w:bottom w:w="0" w:type="dxa"/>
              <w:right w:w="15" w:type="dxa"/>
            </w:tcMar>
            <w:vAlign w:val="center"/>
            <w:hideMark/>
          </w:tcPr>
          <w:p w14:paraId="5A940814"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27,39</w:t>
            </w:r>
          </w:p>
        </w:tc>
        <w:tc>
          <w:tcPr>
            <w:tcW w:w="1893" w:type="dxa"/>
            <w:shd w:val="clear" w:color="000000" w:fill="FFFFFF"/>
            <w:tcMar>
              <w:top w:w="15" w:type="dxa"/>
              <w:left w:w="135" w:type="dxa"/>
              <w:bottom w:w="0" w:type="dxa"/>
              <w:right w:w="15" w:type="dxa"/>
            </w:tcMar>
            <w:vAlign w:val="center"/>
            <w:hideMark/>
          </w:tcPr>
          <w:p w14:paraId="7C06CBD1"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15,58</w:t>
            </w:r>
          </w:p>
        </w:tc>
        <w:tc>
          <w:tcPr>
            <w:tcW w:w="1122" w:type="dxa"/>
            <w:shd w:val="clear" w:color="000000" w:fill="FFFFFF"/>
            <w:tcMar>
              <w:top w:w="15" w:type="dxa"/>
              <w:left w:w="135" w:type="dxa"/>
              <w:bottom w:w="0" w:type="dxa"/>
              <w:right w:w="15" w:type="dxa"/>
            </w:tcMar>
            <w:vAlign w:val="center"/>
            <w:hideMark/>
          </w:tcPr>
          <w:p w14:paraId="2BC607FD"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-11,81</w:t>
            </w:r>
          </w:p>
        </w:tc>
      </w:tr>
      <w:tr w:rsidR="00596F37" w:rsidRPr="00367411" w14:paraId="7C21EF6D"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4E10C5FE" w14:textId="26B6B29E"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74888A65" w14:textId="77777777" w:rsidR="00596F37" w:rsidRPr="00367411" w:rsidRDefault="00596F37"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eastAsia="Times New Roman" w:hAnsi="Times New Roman" w:cs="Times New Roman"/>
                <w:i/>
                <w:iCs/>
                <w:color w:val="0F1115"/>
                <w:sz w:val="24"/>
                <w:szCs w:val="24"/>
                <w:lang w:eastAsia="ru-RU"/>
              </w:rPr>
              <w:t>Streptomyces</w:t>
            </w:r>
            <w:proofErr w:type="spellEnd"/>
          </w:p>
        </w:tc>
        <w:tc>
          <w:tcPr>
            <w:tcW w:w="1379" w:type="dxa"/>
            <w:shd w:val="clear" w:color="000000" w:fill="FFFFFF"/>
            <w:tcMar>
              <w:top w:w="15" w:type="dxa"/>
              <w:left w:w="135" w:type="dxa"/>
              <w:bottom w:w="0" w:type="dxa"/>
              <w:right w:w="15" w:type="dxa"/>
            </w:tcMar>
            <w:vAlign w:val="center"/>
            <w:hideMark/>
          </w:tcPr>
          <w:p w14:paraId="35323ED3"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2,51</w:t>
            </w:r>
          </w:p>
        </w:tc>
        <w:tc>
          <w:tcPr>
            <w:tcW w:w="1893" w:type="dxa"/>
            <w:shd w:val="clear" w:color="000000" w:fill="FFFFFF"/>
            <w:tcMar>
              <w:top w:w="15" w:type="dxa"/>
              <w:left w:w="135" w:type="dxa"/>
              <w:bottom w:w="0" w:type="dxa"/>
              <w:right w:w="15" w:type="dxa"/>
            </w:tcMar>
            <w:vAlign w:val="center"/>
            <w:hideMark/>
          </w:tcPr>
          <w:p w14:paraId="63A1017D"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35,6</w:t>
            </w:r>
          </w:p>
        </w:tc>
        <w:tc>
          <w:tcPr>
            <w:tcW w:w="1122" w:type="dxa"/>
            <w:shd w:val="clear" w:color="000000" w:fill="FFFFFF"/>
            <w:tcMar>
              <w:top w:w="15" w:type="dxa"/>
              <w:left w:w="135" w:type="dxa"/>
              <w:bottom w:w="0" w:type="dxa"/>
              <w:right w:w="15" w:type="dxa"/>
            </w:tcMar>
            <w:vAlign w:val="center"/>
            <w:hideMark/>
          </w:tcPr>
          <w:p w14:paraId="32C2F446"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33,09</w:t>
            </w:r>
          </w:p>
        </w:tc>
      </w:tr>
      <w:tr w:rsidR="00596F37" w:rsidRPr="00367411" w14:paraId="77570994"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3CEB2C2C" w14:textId="40532453"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250A6C54" w14:textId="77777777" w:rsidR="00596F37" w:rsidRPr="00367411" w:rsidRDefault="00596F37"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eastAsia="Times New Roman" w:hAnsi="Times New Roman" w:cs="Times New Roman"/>
                <w:i/>
                <w:iCs/>
                <w:color w:val="0F1115"/>
                <w:sz w:val="24"/>
                <w:szCs w:val="24"/>
                <w:lang w:eastAsia="ru-RU"/>
              </w:rPr>
              <w:t>Bradyrhizobium</w:t>
            </w:r>
            <w:proofErr w:type="spellEnd"/>
          </w:p>
        </w:tc>
        <w:tc>
          <w:tcPr>
            <w:tcW w:w="1379" w:type="dxa"/>
            <w:shd w:val="clear" w:color="000000" w:fill="FFFFFF"/>
            <w:tcMar>
              <w:top w:w="15" w:type="dxa"/>
              <w:left w:w="135" w:type="dxa"/>
              <w:bottom w:w="0" w:type="dxa"/>
              <w:right w:w="15" w:type="dxa"/>
            </w:tcMar>
            <w:vAlign w:val="center"/>
            <w:hideMark/>
          </w:tcPr>
          <w:p w14:paraId="1BEA8BEA"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19,91</w:t>
            </w:r>
          </w:p>
        </w:tc>
        <w:tc>
          <w:tcPr>
            <w:tcW w:w="1893" w:type="dxa"/>
            <w:shd w:val="clear" w:color="000000" w:fill="FFFFFF"/>
            <w:tcMar>
              <w:top w:w="15" w:type="dxa"/>
              <w:left w:w="135" w:type="dxa"/>
              <w:bottom w:w="0" w:type="dxa"/>
              <w:right w:w="15" w:type="dxa"/>
            </w:tcMar>
            <w:vAlign w:val="center"/>
            <w:hideMark/>
          </w:tcPr>
          <w:p w14:paraId="100648BB"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1,9</w:t>
            </w:r>
          </w:p>
        </w:tc>
        <w:tc>
          <w:tcPr>
            <w:tcW w:w="1122" w:type="dxa"/>
            <w:shd w:val="clear" w:color="000000" w:fill="FFFFFF"/>
            <w:tcMar>
              <w:top w:w="15" w:type="dxa"/>
              <w:left w:w="135" w:type="dxa"/>
              <w:bottom w:w="0" w:type="dxa"/>
              <w:right w:w="15" w:type="dxa"/>
            </w:tcMar>
            <w:vAlign w:val="center"/>
            <w:hideMark/>
          </w:tcPr>
          <w:p w14:paraId="5C20F4AA"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-18,01</w:t>
            </w:r>
          </w:p>
        </w:tc>
      </w:tr>
      <w:tr w:rsidR="00596F37" w:rsidRPr="00367411" w14:paraId="7BB339DD"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61175B37" w14:textId="3453905D"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58132EE9" w14:textId="77777777" w:rsidR="00596F37" w:rsidRPr="00367411" w:rsidRDefault="00596F37"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eastAsia="Times New Roman" w:hAnsi="Times New Roman" w:cs="Times New Roman"/>
                <w:i/>
                <w:iCs/>
                <w:color w:val="0F1115"/>
                <w:sz w:val="24"/>
                <w:szCs w:val="24"/>
                <w:lang w:eastAsia="ru-RU"/>
              </w:rPr>
              <w:t>Leifsonia</w:t>
            </w:r>
            <w:proofErr w:type="spellEnd"/>
          </w:p>
        </w:tc>
        <w:tc>
          <w:tcPr>
            <w:tcW w:w="1379" w:type="dxa"/>
            <w:shd w:val="clear" w:color="000000" w:fill="FFFFFF"/>
            <w:tcMar>
              <w:top w:w="15" w:type="dxa"/>
              <w:left w:w="135" w:type="dxa"/>
              <w:bottom w:w="0" w:type="dxa"/>
              <w:right w:w="15" w:type="dxa"/>
            </w:tcMar>
            <w:vAlign w:val="center"/>
            <w:hideMark/>
          </w:tcPr>
          <w:p w14:paraId="72FB89FE"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0,78</w:t>
            </w:r>
          </w:p>
        </w:tc>
        <w:tc>
          <w:tcPr>
            <w:tcW w:w="1893" w:type="dxa"/>
            <w:shd w:val="clear" w:color="000000" w:fill="FFFFFF"/>
            <w:tcMar>
              <w:top w:w="15" w:type="dxa"/>
              <w:left w:w="135" w:type="dxa"/>
              <w:bottom w:w="0" w:type="dxa"/>
              <w:right w:w="15" w:type="dxa"/>
            </w:tcMar>
            <w:vAlign w:val="center"/>
            <w:hideMark/>
          </w:tcPr>
          <w:p w14:paraId="36E9BDF3"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16,54</w:t>
            </w:r>
          </w:p>
        </w:tc>
        <w:tc>
          <w:tcPr>
            <w:tcW w:w="1122" w:type="dxa"/>
            <w:shd w:val="clear" w:color="000000" w:fill="FFFFFF"/>
            <w:tcMar>
              <w:top w:w="15" w:type="dxa"/>
              <w:left w:w="135" w:type="dxa"/>
              <w:bottom w:w="0" w:type="dxa"/>
              <w:right w:w="15" w:type="dxa"/>
            </w:tcMar>
            <w:vAlign w:val="center"/>
            <w:hideMark/>
          </w:tcPr>
          <w:p w14:paraId="4028E3AD"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15,76</w:t>
            </w:r>
          </w:p>
        </w:tc>
      </w:tr>
      <w:tr w:rsidR="00596F37" w:rsidRPr="00367411" w14:paraId="30619DED"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25BFC135" w14:textId="24C354E2"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4863D3B6" w14:textId="77777777" w:rsidR="00596F37" w:rsidRPr="00367411" w:rsidRDefault="00596F37"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eastAsia="Times New Roman" w:hAnsi="Times New Roman" w:cs="Times New Roman"/>
                <w:i/>
                <w:iCs/>
                <w:color w:val="0F1115"/>
                <w:sz w:val="24"/>
                <w:szCs w:val="24"/>
                <w:lang w:eastAsia="ru-RU"/>
              </w:rPr>
              <w:t>Nocardioides</w:t>
            </w:r>
            <w:proofErr w:type="spellEnd"/>
          </w:p>
        </w:tc>
        <w:tc>
          <w:tcPr>
            <w:tcW w:w="1379" w:type="dxa"/>
            <w:shd w:val="clear" w:color="000000" w:fill="FFFFFF"/>
            <w:tcMar>
              <w:top w:w="15" w:type="dxa"/>
              <w:left w:w="135" w:type="dxa"/>
              <w:bottom w:w="0" w:type="dxa"/>
              <w:right w:w="15" w:type="dxa"/>
            </w:tcMar>
            <w:vAlign w:val="center"/>
            <w:hideMark/>
          </w:tcPr>
          <w:p w14:paraId="38BDD591"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6,75</w:t>
            </w:r>
          </w:p>
        </w:tc>
        <w:tc>
          <w:tcPr>
            <w:tcW w:w="1893" w:type="dxa"/>
            <w:shd w:val="clear" w:color="000000" w:fill="FFFFFF"/>
            <w:tcMar>
              <w:top w:w="15" w:type="dxa"/>
              <w:left w:w="135" w:type="dxa"/>
              <w:bottom w:w="0" w:type="dxa"/>
              <w:right w:w="15" w:type="dxa"/>
            </w:tcMar>
            <w:vAlign w:val="center"/>
            <w:hideMark/>
          </w:tcPr>
          <w:p w14:paraId="65B6FD75"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3,76</w:t>
            </w:r>
          </w:p>
        </w:tc>
        <w:tc>
          <w:tcPr>
            <w:tcW w:w="1122" w:type="dxa"/>
            <w:shd w:val="clear" w:color="000000" w:fill="FFFFFF"/>
            <w:tcMar>
              <w:top w:w="15" w:type="dxa"/>
              <w:left w:w="135" w:type="dxa"/>
              <w:bottom w:w="0" w:type="dxa"/>
              <w:right w:w="15" w:type="dxa"/>
            </w:tcMar>
            <w:vAlign w:val="center"/>
            <w:hideMark/>
          </w:tcPr>
          <w:p w14:paraId="38264CEB"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-2,99</w:t>
            </w:r>
          </w:p>
        </w:tc>
      </w:tr>
      <w:tr w:rsidR="00596F37" w:rsidRPr="00367411" w14:paraId="329DB329"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2BF45CAC" w14:textId="172DFA63"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58940893" w14:textId="77777777" w:rsidR="00596F37" w:rsidRPr="00367411" w:rsidRDefault="00596F37"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eastAsia="Times New Roman" w:hAnsi="Times New Roman" w:cs="Times New Roman"/>
                <w:i/>
                <w:iCs/>
                <w:color w:val="0F1115"/>
                <w:sz w:val="24"/>
                <w:szCs w:val="24"/>
                <w:lang w:eastAsia="ru-RU"/>
              </w:rPr>
              <w:t>Caballeronia</w:t>
            </w:r>
            <w:proofErr w:type="spellEnd"/>
          </w:p>
        </w:tc>
        <w:tc>
          <w:tcPr>
            <w:tcW w:w="1379" w:type="dxa"/>
            <w:shd w:val="clear" w:color="000000" w:fill="FFFFFF"/>
            <w:tcMar>
              <w:top w:w="15" w:type="dxa"/>
              <w:left w:w="135" w:type="dxa"/>
              <w:bottom w:w="0" w:type="dxa"/>
              <w:right w:w="15" w:type="dxa"/>
            </w:tcMar>
            <w:vAlign w:val="center"/>
            <w:hideMark/>
          </w:tcPr>
          <w:p w14:paraId="4219E44A"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7,53</w:t>
            </w:r>
          </w:p>
        </w:tc>
        <w:tc>
          <w:tcPr>
            <w:tcW w:w="1893" w:type="dxa"/>
            <w:shd w:val="clear" w:color="000000" w:fill="FFFFFF"/>
            <w:tcMar>
              <w:top w:w="15" w:type="dxa"/>
              <w:left w:w="135" w:type="dxa"/>
              <w:bottom w:w="0" w:type="dxa"/>
              <w:right w:w="15" w:type="dxa"/>
            </w:tcMar>
            <w:vAlign w:val="center"/>
            <w:hideMark/>
          </w:tcPr>
          <w:p w14:paraId="7657D281"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1,77</w:t>
            </w:r>
          </w:p>
        </w:tc>
        <w:tc>
          <w:tcPr>
            <w:tcW w:w="1122" w:type="dxa"/>
            <w:shd w:val="clear" w:color="000000" w:fill="FFFFFF"/>
            <w:tcMar>
              <w:top w:w="15" w:type="dxa"/>
              <w:left w:w="135" w:type="dxa"/>
              <w:bottom w:w="0" w:type="dxa"/>
              <w:right w:w="15" w:type="dxa"/>
            </w:tcMar>
            <w:vAlign w:val="center"/>
            <w:hideMark/>
          </w:tcPr>
          <w:p w14:paraId="2233A716"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-5,76</w:t>
            </w:r>
          </w:p>
        </w:tc>
      </w:tr>
      <w:tr w:rsidR="00596F37" w:rsidRPr="00367411" w14:paraId="2D793FE2"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66EF0043" w14:textId="7E5B6FF6"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79E9F868" w14:textId="77777777" w:rsidR="00596F37" w:rsidRPr="00367411" w:rsidRDefault="00596F37"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eastAsia="Times New Roman" w:hAnsi="Times New Roman" w:cs="Times New Roman"/>
                <w:i/>
                <w:iCs/>
                <w:color w:val="0F1115"/>
                <w:sz w:val="24"/>
                <w:szCs w:val="24"/>
                <w:lang w:eastAsia="ru-RU"/>
              </w:rPr>
              <w:t>Rhodococcus</w:t>
            </w:r>
            <w:proofErr w:type="spellEnd"/>
          </w:p>
        </w:tc>
        <w:tc>
          <w:tcPr>
            <w:tcW w:w="1379" w:type="dxa"/>
            <w:shd w:val="clear" w:color="000000" w:fill="FFFFFF"/>
            <w:tcMar>
              <w:top w:w="15" w:type="dxa"/>
              <w:left w:w="135" w:type="dxa"/>
              <w:bottom w:w="0" w:type="dxa"/>
              <w:right w:w="15" w:type="dxa"/>
            </w:tcMar>
            <w:vAlign w:val="center"/>
            <w:hideMark/>
          </w:tcPr>
          <w:p w14:paraId="1FEBA778"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1,06</w:t>
            </w:r>
          </w:p>
        </w:tc>
        <w:tc>
          <w:tcPr>
            <w:tcW w:w="1893" w:type="dxa"/>
            <w:shd w:val="clear" w:color="000000" w:fill="FFFFFF"/>
            <w:tcMar>
              <w:top w:w="15" w:type="dxa"/>
              <w:left w:w="135" w:type="dxa"/>
              <w:bottom w:w="0" w:type="dxa"/>
              <w:right w:w="15" w:type="dxa"/>
            </w:tcMar>
            <w:vAlign w:val="center"/>
            <w:hideMark/>
          </w:tcPr>
          <w:p w14:paraId="2E845979"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6,93</w:t>
            </w:r>
          </w:p>
        </w:tc>
        <w:tc>
          <w:tcPr>
            <w:tcW w:w="1122" w:type="dxa"/>
            <w:shd w:val="clear" w:color="000000" w:fill="FFFFFF"/>
            <w:tcMar>
              <w:top w:w="15" w:type="dxa"/>
              <w:left w:w="135" w:type="dxa"/>
              <w:bottom w:w="0" w:type="dxa"/>
              <w:right w:w="15" w:type="dxa"/>
            </w:tcMar>
            <w:vAlign w:val="center"/>
            <w:hideMark/>
          </w:tcPr>
          <w:p w14:paraId="2669373F"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5,87</w:t>
            </w:r>
          </w:p>
        </w:tc>
      </w:tr>
      <w:tr w:rsidR="00596F37" w:rsidRPr="00367411" w14:paraId="16A16B5D"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1F948C55" w14:textId="0C690B33"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20D85A72" w14:textId="77777777" w:rsidR="00596F37" w:rsidRPr="00367411" w:rsidRDefault="00596F37"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eastAsia="Times New Roman" w:hAnsi="Times New Roman" w:cs="Times New Roman"/>
                <w:i/>
                <w:iCs/>
                <w:color w:val="0F1115"/>
                <w:sz w:val="24"/>
                <w:szCs w:val="24"/>
                <w:lang w:eastAsia="ru-RU"/>
              </w:rPr>
              <w:t>Dyella</w:t>
            </w:r>
            <w:proofErr w:type="spellEnd"/>
          </w:p>
        </w:tc>
        <w:tc>
          <w:tcPr>
            <w:tcW w:w="1379" w:type="dxa"/>
            <w:shd w:val="clear" w:color="000000" w:fill="FFFFFF"/>
            <w:tcMar>
              <w:top w:w="15" w:type="dxa"/>
              <w:left w:w="135" w:type="dxa"/>
              <w:bottom w:w="0" w:type="dxa"/>
              <w:right w:w="15" w:type="dxa"/>
            </w:tcMar>
            <w:vAlign w:val="center"/>
            <w:hideMark/>
          </w:tcPr>
          <w:p w14:paraId="2712786B"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5,63</w:t>
            </w:r>
          </w:p>
        </w:tc>
        <w:tc>
          <w:tcPr>
            <w:tcW w:w="1893" w:type="dxa"/>
            <w:shd w:val="clear" w:color="000000" w:fill="FFFFFF"/>
            <w:tcMar>
              <w:top w:w="15" w:type="dxa"/>
              <w:left w:w="135" w:type="dxa"/>
              <w:bottom w:w="0" w:type="dxa"/>
              <w:right w:w="15" w:type="dxa"/>
            </w:tcMar>
            <w:vAlign w:val="center"/>
            <w:hideMark/>
          </w:tcPr>
          <w:p w14:paraId="0AA272C5"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1,44</w:t>
            </w:r>
          </w:p>
        </w:tc>
        <w:tc>
          <w:tcPr>
            <w:tcW w:w="1122" w:type="dxa"/>
            <w:shd w:val="clear" w:color="000000" w:fill="FFFFFF"/>
            <w:tcMar>
              <w:top w:w="15" w:type="dxa"/>
              <w:left w:w="135" w:type="dxa"/>
              <w:bottom w:w="0" w:type="dxa"/>
              <w:right w:w="15" w:type="dxa"/>
            </w:tcMar>
            <w:vAlign w:val="center"/>
            <w:hideMark/>
          </w:tcPr>
          <w:p w14:paraId="1519B780"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-4,19</w:t>
            </w:r>
          </w:p>
        </w:tc>
      </w:tr>
      <w:tr w:rsidR="00596F37" w:rsidRPr="00367411" w14:paraId="52925A51"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49A09BA9" w14:textId="07A4D866"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31808A2C" w14:textId="77777777" w:rsidR="00596F37" w:rsidRPr="00367411" w:rsidRDefault="00596F37"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eastAsia="Times New Roman" w:hAnsi="Times New Roman" w:cs="Times New Roman"/>
                <w:i/>
                <w:iCs/>
                <w:color w:val="0F1115"/>
                <w:sz w:val="24"/>
                <w:szCs w:val="24"/>
                <w:lang w:eastAsia="ru-RU"/>
              </w:rPr>
              <w:t>Lactococcus</w:t>
            </w:r>
            <w:proofErr w:type="spellEnd"/>
          </w:p>
        </w:tc>
        <w:tc>
          <w:tcPr>
            <w:tcW w:w="1379" w:type="dxa"/>
            <w:shd w:val="clear" w:color="000000" w:fill="FFFFFF"/>
            <w:tcMar>
              <w:top w:w="15" w:type="dxa"/>
              <w:left w:w="135" w:type="dxa"/>
              <w:bottom w:w="0" w:type="dxa"/>
              <w:right w:w="15" w:type="dxa"/>
            </w:tcMar>
            <w:vAlign w:val="center"/>
            <w:hideMark/>
          </w:tcPr>
          <w:p w14:paraId="2B41836A"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0,07</w:t>
            </w:r>
          </w:p>
        </w:tc>
        <w:tc>
          <w:tcPr>
            <w:tcW w:w="1893" w:type="dxa"/>
            <w:shd w:val="clear" w:color="000000" w:fill="FFFFFF"/>
            <w:tcMar>
              <w:top w:w="15" w:type="dxa"/>
              <w:left w:w="135" w:type="dxa"/>
              <w:bottom w:w="0" w:type="dxa"/>
              <w:right w:w="15" w:type="dxa"/>
            </w:tcMar>
            <w:vAlign w:val="center"/>
            <w:hideMark/>
          </w:tcPr>
          <w:p w14:paraId="0B5B53A6"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4,59</w:t>
            </w:r>
          </w:p>
        </w:tc>
        <w:tc>
          <w:tcPr>
            <w:tcW w:w="1122" w:type="dxa"/>
            <w:shd w:val="clear" w:color="000000" w:fill="FFFFFF"/>
            <w:tcMar>
              <w:top w:w="15" w:type="dxa"/>
              <w:left w:w="135" w:type="dxa"/>
              <w:bottom w:w="0" w:type="dxa"/>
              <w:right w:w="15" w:type="dxa"/>
            </w:tcMar>
            <w:vAlign w:val="center"/>
            <w:hideMark/>
          </w:tcPr>
          <w:p w14:paraId="49A4CE7C"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4,52</w:t>
            </w:r>
          </w:p>
        </w:tc>
      </w:tr>
      <w:tr w:rsidR="00596F37" w:rsidRPr="00367411" w14:paraId="4331DE97"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539FA526" w14:textId="3FD9F93F"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2E8F86D6" w14:textId="77777777" w:rsidR="00596F37" w:rsidRPr="00367411" w:rsidRDefault="00596F37"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eastAsia="Times New Roman" w:hAnsi="Times New Roman" w:cs="Times New Roman"/>
                <w:i/>
                <w:iCs/>
                <w:color w:val="0F1115"/>
                <w:sz w:val="24"/>
                <w:szCs w:val="24"/>
                <w:lang w:eastAsia="ru-RU"/>
              </w:rPr>
              <w:t>Trichoderma</w:t>
            </w:r>
            <w:proofErr w:type="spellEnd"/>
          </w:p>
        </w:tc>
        <w:tc>
          <w:tcPr>
            <w:tcW w:w="1379" w:type="dxa"/>
            <w:shd w:val="clear" w:color="000000" w:fill="FFFFFF"/>
            <w:tcMar>
              <w:top w:w="15" w:type="dxa"/>
              <w:left w:w="135" w:type="dxa"/>
              <w:bottom w:w="0" w:type="dxa"/>
              <w:right w:w="15" w:type="dxa"/>
            </w:tcMar>
            <w:vAlign w:val="center"/>
            <w:hideMark/>
          </w:tcPr>
          <w:p w14:paraId="53348606"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2,79</w:t>
            </w:r>
          </w:p>
        </w:tc>
        <w:tc>
          <w:tcPr>
            <w:tcW w:w="1893" w:type="dxa"/>
            <w:shd w:val="clear" w:color="000000" w:fill="FFFFFF"/>
            <w:tcMar>
              <w:top w:w="15" w:type="dxa"/>
              <w:left w:w="135" w:type="dxa"/>
              <w:bottom w:w="0" w:type="dxa"/>
              <w:right w:w="15" w:type="dxa"/>
            </w:tcMar>
            <w:vAlign w:val="center"/>
            <w:hideMark/>
          </w:tcPr>
          <w:p w14:paraId="21067C8F"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0,88</w:t>
            </w:r>
          </w:p>
        </w:tc>
        <w:tc>
          <w:tcPr>
            <w:tcW w:w="1122" w:type="dxa"/>
            <w:shd w:val="clear" w:color="000000" w:fill="FFFFFF"/>
            <w:tcMar>
              <w:top w:w="15" w:type="dxa"/>
              <w:left w:w="135" w:type="dxa"/>
              <w:bottom w:w="0" w:type="dxa"/>
              <w:right w:w="15" w:type="dxa"/>
            </w:tcMar>
            <w:vAlign w:val="center"/>
            <w:hideMark/>
          </w:tcPr>
          <w:p w14:paraId="10E52E67"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-1,91</w:t>
            </w:r>
          </w:p>
        </w:tc>
      </w:tr>
      <w:tr w:rsidR="00596F37" w:rsidRPr="00367411" w14:paraId="62A00C70"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6B351108" w14:textId="59AE4D23"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6DDB595D" w14:textId="77777777" w:rsidR="00596F37" w:rsidRPr="00367411" w:rsidRDefault="00596F37"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eastAsia="Times New Roman" w:hAnsi="Times New Roman" w:cs="Times New Roman"/>
                <w:i/>
                <w:iCs/>
                <w:color w:val="0F1115"/>
                <w:sz w:val="24"/>
                <w:szCs w:val="24"/>
                <w:lang w:eastAsia="ru-RU"/>
              </w:rPr>
              <w:t>Paenibacillus</w:t>
            </w:r>
            <w:proofErr w:type="spellEnd"/>
          </w:p>
        </w:tc>
        <w:tc>
          <w:tcPr>
            <w:tcW w:w="1379" w:type="dxa"/>
            <w:shd w:val="clear" w:color="000000" w:fill="FFFFFF"/>
            <w:tcMar>
              <w:top w:w="15" w:type="dxa"/>
              <w:left w:w="135" w:type="dxa"/>
              <w:bottom w:w="0" w:type="dxa"/>
              <w:right w:w="15" w:type="dxa"/>
            </w:tcMar>
            <w:vAlign w:val="center"/>
            <w:hideMark/>
          </w:tcPr>
          <w:p w14:paraId="13002F90"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0,22</w:t>
            </w:r>
          </w:p>
        </w:tc>
        <w:tc>
          <w:tcPr>
            <w:tcW w:w="1893" w:type="dxa"/>
            <w:shd w:val="clear" w:color="000000" w:fill="FFFFFF"/>
            <w:tcMar>
              <w:top w:w="15" w:type="dxa"/>
              <w:left w:w="135" w:type="dxa"/>
              <w:bottom w:w="0" w:type="dxa"/>
              <w:right w:w="15" w:type="dxa"/>
            </w:tcMar>
            <w:vAlign w:val="center"/>
            <w:hideMark/>
          </w:tcPr>
          <w:p w14:paraId="092D54A6"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2,15</w:t>
            </w:r>
          </w:p>
        </w:tc>
        <w:tc>
          <w:tcPr>
            <w:tcW w:w="1122" w:type="dxa"/>
            <w:shd w:val="clear" w:color="000000" w:fill="FFFFFF"/>
            <w:tcMar>
              <w:top w:w="15" w:type="dxa"/>
              <w:left w:w="135" w:type="dxa"/>
              <w:bottom w:w="0" w:type="dxa"/>
              <w:right w:w="15" w:type="dxa"/>
            </w:tcMar>
            <w:vAlign w:val="center"/>
            <w:hideMark/>
          </w:tcPr>
          <w:p w14:paraId="2B1513A9"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1,93</w:t>
            </w:r>
          </w:p>
        </w:tc>
      </w:tr>
      <w:tr w:rsidR="00596F37" w:rsidRPr="00367411" w14:paraId="30A691EA"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310A20EB" w14:textId="09A62EAD"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6C9DB75A" w14:textId="77777777" w:rsidR="00596F37" w:rsidRPr="00367411" w:rsidRDefault="00596F37"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eastAsia="Times New Roman" w:hAnsi="Times New Roman" w:cs="Times New Roman"/>
                <w:i/>
                <w:iCs/>
                <w:color w:val="0F1115"/>
                <w:sz w:val="24"/>
                <w:szCs w:val="24"/>
                <w:lang w:eastAsia="ru-RU"/>
              </w:rPr>
              <w:t>Mycolicibacterium</w:t>
            </w:r>
            <w:proofErr w:type="spellEnd"/>
          </w:p>
        </w:tc>
        <w:tc>
          <w:tcPr>
            <w:tcW w:w="1379" w:type="dxa"/>
            <w:shd w:val="clear" w:color="000000" w:fill="FFFFFF"/>
            <w:tcMar>
              <w:top w:w="15" w:type="dxa"/>
              <w:left w:w="135" w:type="dxa"/>
              <w:bottom w:w="0" w:type="dxa"/>
              <w:right w:w="15" w:type="dxa"/>
            </w:tcMar>
            <w:vAlign w:val="center"/>
            <w:hideMark/>
          </w:tcPr>
          <w:p w14:paraId="798FEBAE"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1,13</w:t>
            </w:r>
          </w:p>
        </w:tc>
        <w:tc>
          <w:tcPr>
            <w:tcW w:w="1893" w:type="dxa"/>
            <w:shd w:val="clear" w:color="000000" w:fill="FFFFFF"/>
            <w:tcMar>
              <w:top w:w="15" w:type="dxa"/>
              <w:left w:w="135" w:type="dxa"/>
              <w:bottom w:w="0" w:type="dxa"/>
              <w:right w:w="15" w:type="dxa"/>
            </w:tcMar>
            <w:vAlign w:val="center"/>
            <w:hideMark/>
          </w:tcPr>
          <w:p w14:paraId="2151794F"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0,87</w:t>
            </w:r>
          </w:p>
        </w:tc>
        <w:tc>
          <w:tcPr>
            <w:tcW w:w="1122" w:type="dxa"/>
            <w:shd w:val="clear" w:color="000000" w:fill="FFFFFF"/>
            <w:tcMar>
              <w:top w:w="15" w:type="dxa"/>
              <w:left w:w="135" w:type="dxa"/>
              <w:bottom w:w="0" w:type="dxa"/>
              <w:right w:w="15" w:type="dxa"/>
            </w:tcMar>
            <w:vAlign w:val="center"/>
            <w:hideMark/>
          </w:tcPr>
          <w:p w14:paraId="4DA7925B"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-0,26</w:t>
            </w:r>
          </w:p>
        </w:tc>
      </w:tr>
      <w:tr w:rsidR="00596F37" w:rsidRPr="00367411" w14:paraId="08BB8878"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01388438" w14:textId="26717471"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70351362" w14:textId="77777777" w:rsidR="00596F37" w:rsidRPr="00367411" w:rsidRDefault="00596F37"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eastAsia="Times New Roman" w:hAnsi="Times New Roman" w:cs="Times New Roman"/>
                <w:i/>
                <w:iCs/>
                <w:color w:val="0F1115"/>
                <w:sz w:val="24"/>
                <w:szCs w:val="24"/>
                <w:lang w:eastAsia="ru-RU"/>
              </w:rPr>
              <w:t>Mycobacterium</w:t>
            </w:r>
            <w:proofErr w:type="spellEnd"/>
          </w:p>
        </w:tc>
        <w:tc>
          <w:tcPr>
            <w:tcW w:w="1379" w:type="dxa"/>
            <w:shd w:val="clear" w:color="000000" w:fill="FFFFFF"/>
            <w:tcMar>
              <w:top w:w="15" w:type="dxa"/>
              <w:left w:w="135" w:type="dxa"/>
              <w:bottom w:w="0" w:type="dxa"/>
              <w:right w:w="15" w:type="dxa"/>
            </w:tcMar>
            <w:vAlign w:val="center"/>
            <w:hideMark/>
          </w:tcPr>
          <w:p w14:paraId="3F359BE7"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1,46</w:t>
            </w:r>
          </w:p>
        </w:tc>
        <w:tc>
          <w:tcPr>
            <w:tcW w:w="1893" w:type="dxa"/>
            <w:shd w:val="clear" w:color="000000" w:fill="FFFFFF"/>
            <w:tcMar>
              <w:top w:w="15" w:type="dxa"/>
              <w:left w:w="135" w:type="dxa"/>
              <w:bottom w:w="0" w:type="dxa"/>
              <w:right w:w="15" w:type="dxa"/>
            </w:tcMar>
            <w:vAlign w:val="center"/>
            <w:hideMark/>
          </w:tcPr>
          <w:p w14:paraId="06AAB155"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0,48</w:t>
            </w:r>
          </w:p>
        </w:tc>
        <w:tc>
          <w:tcPr>
            <w:tcW w:w="1122" w:type="dxa"/>
            <w:shd w:val="clear" w:color="000000" w:fill="FFFFFF"/>
            <w:tcMar>
              <w:top w:w="15" w:type="dxa"/>
              <w:left w:w="135" w:type="dxa"/>
              <w:bottom w:w="0" w:type="dxa"/>
              <w:right w:w="15" w:type="dxa"/>
            </w:tcMar>
            <w:vAlign w:val="center"/>
            <w:hideMark/>
          </w:tcPr>
          <w:p w14:paraId="5D61B722"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-0,98</w:t>
            </w:r>
          </w:p>
        </w:tc>
      </w:tr>
      <w:tr w:rsidR="00596F37" w:rsidRPr="00367411" w14:paraId="16D19A34"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hideMark/>
          </w:tcPr>
          <w:p w14:paraId="1D6F1367" w14:textId="32F9B7F3" w:rsidR="00596F37" w:rsidRPr="00367411" w:rsidRDefault="00596F37"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hideMark/>
          </w:tcPr>
          <w:p w14:paraId="4948058C" w14:textId="77777777" w:rsidR="00596F37" w:rsidRPr="00367411" w:rsidRDefault="00596F37"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eastAsia="Times New Roman" w:hAnsi="Times New Roman" w:cs="Times New Roman"/>
                <w:i/>
                <w:iCs/>
                <w:color w:val="0F1115"/>
                <w:sz w:val="24"/>
                <w:szCs w:val="24"/>
                <w:lang w:eastAsia="ru-RU"/>
              </w:rPr>
              <w:t>Sphingomonas</w:t>
            </w:r>
            <w:proofErr w:type="spellEnd"/>
          </w:p>
        </w:tc>
        <w:tc>
          <w:tcPr>
            <w:tcW w:w="1379" w:type="dxa"/>
            <w:shd w:val="clear" w:color="000000" w:fill="FFFFFF"/>
            <w:tcMar>
              <w:top w:w="15" w:type="dxa"/>
              <w:left w:w="135" w:type="dxa"/>
              <w:bottom w:w="0" w:type="dxa"/>
              <w:right w:w="15" w:type="dxa"/>
            </w:tcMar>
            <w:vAlign w:val="center"/>
            <w:hideMark/>
          </w:tcPr>
          <w:p w14:paraId="6B09AF5D"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1,74</w:t>
            </w:r>
          </w:p>
        </w:tc>
        <w:tc>
          <w:tcPr>
            <w:tcW w:w="1893" w:type="dxa"/>
            <w:shd w:val="clear" w:color="000000" w:fill="FFFFFF"/>
            <w:tcMar>
              <w:top w:w="15" w:type="dxa"/>
              <w:left w:w="135" w:type="dxa"/>
              <w:bottom w:w="0" w:type="dxa"/>
              <w:right w:w="15" w:type="dxa"/>
            </w:tcMar>
            <w:vAlign w:val="center"/>
            <w:hideMark/>
          </w:tcPr>
          <w:p w14:paraId="6D996504"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0,07</w:t>
            </w:r>
          </w:p>
        </w:tc>
        <w:tc>
          <w:tcPr>
            <w:tcW w:w="1122" w:type="dxa"/>
            <w:shd w:val="clear" w:color="000000" w:fill="FFFFFF"/>
            <w:tcMar>
              <w:top w:w="15" w:type="dxa"/>
              <w:left w:w="135" w:type="dxa"/>
              <w:bottom w:w="0" w:type="dxa"/>
              <w:right w:w="15" w:type="dxa"/>
            </w:tcMar>
            <w:vAlign w:val="center"/>
            <w:hideMark/>
          </w:tcPr>
          <w:p w14:paraId="30C52963" w14:textId="77777777" w:rsidR="00596F37" w:rsidRPr="00367411" w:rsidRDefault="00596F37"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-1,67</w:t>
            </w:r>
          </w:p>
        </w:tc>
      </w:tr>
      <w:tr w:rsidR="008C5D9F" w:rsidRPr="00367411" w14:paraId="6C81EE6D" w14:textId="77777777" w:rsidTr="00F97559">
        <w:trPr>
          <w:divId w:val="122694124"/>
          <w:trHeight w:val="20"/>
        </w:trPr>
        <w:tc>
          <w:tcPr>
            <w:tcW w:w="2122" w:type="dxa"/>
            <w:vMerge w:val="restart"/>
            <w:shd w:val="clear" w:color="000000" w:fill="FFFFFF"/>
            <w:tcMar>
              <w:top w:w="15" w:type="dxa"/>
              <w:left w:w="135" w:type="dxa"/>
              <w:bottom w:w="0" w:type="dxa"/>
              <w:right w:w="15" w:type="dxa"/>
            </w:tcMar>
            <w:vAlign w:val="center"/>
          </w:tcPr>
          <w:p w14:paraId="251CA4F0" w14:textId="7FE79177" w:rsidR="008C5D9F" w:rsidRPr="00367411" w:rsidRDefault="008C5D9F" w:rsidP="00FF6687">
            <w:pPr>
              <w:spacing w:after="0" w:line="240" w:lineRule="auto"/>
              <w:rPr>
                <w:rFonts w:ascii="Times New Roman" w:eastAsia="Times New Roman" w:hAnsi="Times New Roman" w:cs="Times New Roman"/>
                <w:color w:val="0F1115"/>
                <w:sz w:val="24"/>
                <w:szCs w:val="24"/>
                <w:lang w:eastAsia="ru-RU"/>
              </w:rPr>
            </w:pPr>
            <w:r w:rsidRPr="00367411">
              <w:rPr>
                <w:rFonts w:ascii="Times New Roman" w:eastAsia="Times New Roman" w:hAnsi="Times New Roman" w:cs="Times New Roman"/>
                <w:color w:val="0F1115"/>
                <w:sz w:val="24"/>
                <w:szCs w:val="24"/>
                <w:lang w:eastAsia="ru-RU"/>
              </w:rPr>
              <w:t>Вид</w:t>
            </w:r>
          </w:p>
        </w:tc>
        <w:tc>
          <w:tcPr>
            <w:tcW w:w="3118" w:type="dxa"/>
            <w:shd w:val="clear" w:color="000000" w:fill="FFFFFF"/>
            <w:tcMar>
              <w:top w:w="15" w:type="dxa"/>
              <w:left w:w="135" w:type="dxa"/>
              <w:bottom w:w="0" w:type="dxa"/>
              <w:right w:w="15" w:type="dxa"/>
            </w:tcMar>
            <w:vAlign w:val="bottom"/>
          </w:tcPr>
          <w:p w14:paraId="56F04BD9" w14:textId="3034B029" w:rsidR="008C5D9F" w:rsidRPr="00367411" w:rsidRDefault="008C5D9F"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hAnsi="Times New Roman" w:cs="Times New Roman"/>
                <w:i/>
                <w:iCs/>
                <w:color w:val="000000"/>
                <w:sz w:val="24"/>
                <w:szCs w:val="24"/>
              </w:rPr>
              <w:t>Paraburkholderia</w:t>
            </w:r>
            <w:proofErr w:type="spellEnd"/>
            <w:r w:rsidRPr="00367411">
              <w:rPr>
                <w:rFonts w:ascii="Times New Roman" w:hAnsi="Times New Roman" w:cs="Times New Roman"/>
                <w:i/>
                <w:iCs/>
                <w:color w:val="000000"/>
                <w:sz w:val="24"/>
                <w:szCs w:val="24"/>
              </w:rPr>
              <w:t xml:space="preserve"> </w:t>
            </w:r>
            <w:proofErr w:type="spellStart"/>
            <w:r w:rsidRPr="00367411">
              <w:rPr>
                <w:rFonts w:ascii="Times New Roman" w:hAnsi="Times New Roman" w:cs="Times New Roman"/>
                <w:i/>
                <w:iCs/>
                <w:color w:val="000000"/>
                <w:sz w:val="24"/>
                <w:szCs w:val="24"/>
              </w:rPr>
              <w:t>ginsengisoli</w:t>
            </w:r>
            <w:proofErr w:type="spellEnd"/>
          </w:p>
        </w:tc>
        <w:tc>
          <w:tcPr>
            <w:tcW w:w="1379" w:type="dxa"/>
            <w:shd w:val="clear" w:color="000000" w:fill="FFFFFF"/>
            <w:tcMar>
              <w:top w:w="15" w:type="dxa"/>
              <w:left w:w="135" w:type="dxa"/>
              <w:bottom w:w="0" w:type="dxa"/>
              <w:right w:w="15" w:type="dxa"/>
            </w:tcMar>
            <w:vAlign w:val="center"/>
          </w:tcPr>
          <w:p w14:paraId="5B9ABAAB" w14:textId="7AB95470"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22,03</w:t>
            </w:r>
          </w:p>
        </w:tc>
        <w:tc>
          <w:tcPr>
            <w:tcW w:w="1893" w:type="dxa"/>
            <w:shd w:val="clear" w:color="000000" w:fill="FFFFFF"/>
            <w:tcMar>
              <w:top w:w="15" w:type="dxa"/>
              <w:left w:w="135" w:type="dxa"/>
              <w:bottom w:w="0" w:type="dxa"/>
              <w:right w:w="15" w:type="dxa"/>
            </w:tcMar>
            <w:vAlign w:val="center"/>
          </w:tcPr>
          <w:p w14:paraId="59F80F1B" w14:textId="37D37FA2"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9,78</w:t>
            </w:r>
          </w:p>
        </w:tc>
        <w:tc>
          <w:tcPr>
            <w:tcW w:w="1122" w:type="dxa"/>
            <w:shd w:val="clear" w:color="000000" w:fill="FFFFFF"/>
            <w:tcMar>
              <w:top w:w="15" w:type="dxa"/>
              <w:left w:w="135" w:type="dxa"/>
              <w:bottom w:w="0" w:type="dxa"/>
              <w:right w:w="15" w:type="dxa"/>
            </w:tcMar>
            <w:vAlign w:val="center"/>
          </w:tcPr>
          <w:p w14:paraId="1C68689C" w14:textId="32F9A8B6"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-12,25</w:t>
            </w:r>
          </w:p>
        </w:tc>
      </w:tr>
      <w:tr w:rsidR="008C5D9F" w:rsidRPr="00367411" w14:paraId="4DDF0898"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tcPr>
          <w:p w14:paraId="4FA4CFEC" w14:textId="77777777" w:rsidR="008C5D9F" w:rsidRPr="00367411" w:rsidRDefault="008C5D9F"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vAlign w:val="bottom"/>
          </w:tcPr>
          <w:p w14:paraId="00C96230" w14:textId="148DC5D4" w:rsidR="008C5D9F" w:rsidRPr="00367411" w:rsidRDefault="008C5D9F"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hAnsi="Times New Roman" w:cs="Times New Roman"/>
                <w:i/>
                <w:iCs/>
                <w:color w:val="000000"/>
                <w:sz w:val="24"/>
                <w:szCs w:val="24"/>
              </w:rPr>
              <w:t>Leifsonia</w:t>
            </w:r>
            <w:proofErr w:type="spellEnd"/>
            <w:r w:rsidRPr="00367411">
              <w:rPr>
                <w:rFonts w:ascii="Times New Roman" w:hAnsi="Times New Roman" w:cs="Times New Roman"/>
                <w:i/>
                <w:iCs/>
                <w:color w:val="000000"/>
                <w:sz w:val="24"/>
                <w:szCs w:val="24"/>
              </w:rPr>
              <w:t xml:space="preserve"> </w:t>
            </w:r>
            <w:proofErr w:type="spellStart"/>
            <w:r w:rsidRPr="00367411">
              <w:rPr>
                <w:rFonts w:ascii="Times New Roman" w:hAnsi="Times New Roman" w:cs="Times New Roman"/>
                <w:i/>
                <w:iCs/>
                <w:color w:val="000000"/>
                <w:sz w:val="24"/>
                <w:szCs w:val="24"/>
              </w:rPr>
              <w:t>sp</w:t>
            </w:r>
            <w:proofErr w:type="spellEnd"/>
            <w:r w:rsidRPr="00367411">
              <w:rPr>
                <w:rFonts w:ascii="Times New Roman" w:hAnsi="Times New Roman" w:cs="Times New Roman"/>
                <w:i/>
                <w:iCs/>
                <w:color w:val="000000"/>
                <w:sz w:val="24"/>
                <w:szCs w:val="24"/>
              </w:rPr>
              <w:t>. PS1209</w:t>
            </w:r>
          </w:p>
        </w:tc>
        <w:tc>
          <w:tcPr>
            <w:tcW w:w="1379" w:type="dxa"/>
            <w:shd w:val="clear" w:color="000000" w:fill="FFFFFF"/>
            <w:tcMar>
              <w:top w:w="15" w:type="dxa"/>
              <w:left w:w="135" w:type="dxa"/>
              <w:bottom w:w="0" w:type="dxa"/>
              <w:right w:w="15" w:type="dxa"/>
            </w:tcMar>
            <w:vAlign w:val="center"/>
          </w:tcPr>
          <w:p w14:paraId="48C8698F" w14:textId="18C57DB6"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0,74</w:t>
            </w:r>
          </w:p>
        </w:tc>
        <w:tc>
          <w:tcPr>
            <w:tcW w:w="1893" w:type="dxa"/>
            <w:shd w:val="clear" w:color="000000" w:fill="FFFFFF"/>
            <w:tcMar>
              <w:top w:w="15" w:type="dxa"/>
              <w:left w:w="135" w:type="dxa"/>
              <w:bottom w:w="0" w:type="dxa"/>
              <w:right w:w="15" w:type="dxa"/>
            </w:tcMar>
            <w:vAlign w:val="center"/>
          </w:tcPr>
          <w:p w14:paraId="4B866D8A" w14:textId="6A64997C"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12,14</w:t>
            </w:r>
          </w:p>
        </w:tc>
        <w:tc>
          <w:tcPr>
            <w:tcW w:w="1122" w:type="dxa"/>
            <w:shd w:val="clear" w:color="000000" w:fill="FFFFFF"/>
            <w:tcMar>
              <w:top w:w="15" w:type="dxa"/>
              <w:left w:w="135" w:type="dxa"/>
              <w:bottom w:w="0" w:type="dxa"/>
              <w:right w:w="15" w:type="dxa"/>
            </w:tcMar>
            <w:vAlign w:val="center"/>
          </w:tcPr>
          <w:p w14:paraId="7F251D39" w14:textId="1790CE1A"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11,39</w:t>
            </w:r>
          </w:p>
        </w:tc>
      </w:tr>
      <w:tr w:rsidR="008C5D9F" w:rsidRPr="00367411" w14:paraId="189F9076"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tcPr>
          <w:p w14:paraId="005996D9" w14:textId="77777777" w:rsidR="008C5D9F" w:rsidRPr="00367411" w:rsidRDefault="008C5D9F"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vAlign w:val="bottom"/>
          </w:tcPr>
          <w:p w14:paraId="07FCBE54" w14:textId="1BC90056" w:rsidR="008C5D9F" w:rsidRPr="00367411" w:rsidRDefault="008C5D9F"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hAnsi="Times New Roman" w:cs="Times New Roman"/>
                <w:i/>
                <w:iCs/>
                <w:color w:val="000000"/>
                <w:sz w:val="24"/>
                <w:szCs w:val="24"/>
              </w:rPr>
              <w:t>Streptomyces</w:t>
            </w:r>
            <w:proofErr w:type="spellEnd"/>
            <w:r w:rsidRPr="00367411">
              <w:rPr>
                <w:rFonts w:ascii="Times New Roman" w:hAnsi="Times New Roman" w:cs="Times New Roman"/>
                <w:i/>
                <w:iCs/>
                <w:color w:val="000000"/>
                <w:sz w:val="24"/>
                <w:szCs w:val="24"/>
              </w:rPr>
              <w:t xml:space="preserve"> </w:t>
            </w:r>
            <w:proofErr w:type="spellStart"/>
            <w:r w:rsidRPr="00367411">
              <w:rPr>
                <w:rFonts w:ascii="Times New Roman" w:hAnsi="Times New Roman" w:cs="Times New Roman"/>
                <w:i/>
                <w:iCs/>
                <w:color w:val="000000"/>
                <w:sz w:val="24"/>
                <w:szCs w:val="24"/>
              </w:rPr>
              <w:t>seoulensis</w:t>
            </w:r>
            <w:proofErr w:type="spellEnd"/>
          </w:p>
        </w:tc>
        <w:tc>
          <w:tcPr>
            <w:tcW w:w="1379" w:type="dxa"/>
            <w:shd w:val="clear" w:color="000000" w:fill="FFFFFF"/>
            <w:tcMar>
              <w:top w:w="15" w:type="dxa"/>
              <w:left w:w="135" w:type="dxa"/>
              <w:bottom w:w="0" w:type="dxa"/>
              <w:right w:w="15" w:type="dxa"/>
            </w:tcMar>
            <w:vAlign w:val="center"/>
          </w:tcPr>
          <w:p w14:paraId="061E588A" w14:textId="02BFD7B4"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0,09</w:t>
            </w:r>
          </w:p>
        </w:tc>
        <w:tc>
          <w:tcPr>
            <w:tcW w:w="1893" w:type="dxa"/>
            <w:shd w:val="clear" w:color="000000" w:fill="FFFFFF"/>
            <w:tcMar>
              <w:top w:w="15" w:type="dxa"/>
              <w:left w:w="135" w:type="dxa"/>
              <w:bottom w:w="0" w:type="dxa"/>
              <w:right w:w="15" w:type="dxa"/>
            </w:tcMar>
            <w:vAlign w:val="center"/>
          </w:tcPr>
          <w:p w14:paraId="55375494" w14:textId="0D2FFBB5"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9,25</w:t>
            </w:r>
          </w:p>
        </w:tc>
        <w:tc>
          <w:tcPr>
            <w:tcW w:w="1122" w:type="dxa"/>
            <w:shd w:val="clear" w:color="000000" w:fill="FFFFFF"/>
            <w:tcMar>
              <w:top w:w="15" w:type="dxa"/>
              <w:left w:w="135" w:type="dxa"/>
              <w:bottom w:w="0" w:type="dxa"/>
              <w:right w:w="15" w:type="dxa"/>
            </w:tcMar>
            <w:vAlign w:val="center"/>
          </w:tcPr>
          <w:p w14:paraId="46B49406" w14:textId="70BD21DE"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9,16</w:t>
            </w:r>
          </w:p>
        </w:tc>
      </w:tr>
      <w:tr w:rsidR="008C5D9F" w:rsidRPr="00367411" w14:paraId="10B89660"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tcPr>
          <w:p w14:paraId="3C75B005" w14:textId="77777777" w:rsidR="008C5D9F" w:rsidRPr="00367411" w:rsidRDefault="008C5D9F"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vAlign w:val="bottom"/>
          </w:tcPr>
          <w:p w14:paraId="09EE8FA7" w14:textId="62BD66D1" w:rsidR="008C5D9F" w:rsidRPr="00367411" w:rsidRDefault="008C5D9F"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hAnsi="Times New Roman" w:cs="Times New Roman"/>
                <w:i/>
                <w:iCs/>
                <w:color w:val="000000"/>
                <w:sz w:val="24"/>
                <w:szCs w:val="24"/>
              </w:rPr>
              <w:t>Streptomyces</w:t>
            </w:r>
            <w:proofErr w:type="spellEnd"/>
            <w:r w:rsidRPr="00367411">
              <w:rPr>
                <w:rFonts w:ascii="Times New Roman" w:hAnsi="Times New Roman" w:cs="Times New Roman"/>
                <w:i/>
                <w:iCs/>
                <w:color w:val="000000"/>
                <w:sz w:val="24"/>
                <w:szCs w:val="24"/>
              </w:rPr>
              <w:t xml:space="preserve"> </w:t>
            </w:r>
            <w:proofErr w:type="spellStart"/>
            <w:r w:rsidRPr="00367411">
              <w:rPr>
                <w:rFonts w:ascii="Times New Roman" w:hAnsi="Times New Roman" w:cs="Times New Roman"/>
                <w:i/>
                <w:iCs/>
                <w:color w:val="000000"/>
                <w:sz w:val="24"/>
                <w:szCs w:val="24"/>
              </w:rPr>
              <w:t>sp</w:t>
            </w:r>
            <w:proofErr w:type="spellEnd"/>
            <w:r w:rsidRPr="00367411">
              <w:rPr>
                <w:rFonts w:ascii="Times New Roman" w:hAnsi="Times New Roman" w:cs="Times New Roman"/>
                <w:i/>
                <w:iCs/>
                <w:color w:val="000000"/>
                <w:sz w:val="24"/>
                <w:szCs w:val="24"/>
              </w:rPr>
              <w:t>. RPA4-2</w:t>
            </w:r>
          </w:p>
        </w:tc>
        <w:tc>
          <w:tcPr>
            <w:tcW w:w="1379" w:type="dxa"/>
            <w:shd w:val="clear" w:color="000000" w:fill="FFFFFF"/>
            <w:tcMar>
              <w:top w:w="15" w:type="dxa"/>
              <w:left w:w="135" w:type="dxa"/>
              <w:bottom w:w="0" w:type="dxa"/>
              <w:right w:w="15" w:type="dxa"/>
            </w:tcMar>
            <w:vAlign w:val="center"/>
          </w:tcPr>
          <w:p w14:paraId="2009B95C" w14:textId="1A60E304"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1,23</w:t>
            </w:r>
          </w:p>
        </w:tc>
        <w:tc>
          <w:tcPr>
            <w:tcW w:w="1893" w:type="dxa"/>
            <w:shd w:val="clear" w:color="000000" w:fill="FFFFFF"/>
            <w:tcMar>
              <w:top w:w="15" w:type="dxa"/>
              <w:left w:w="135" w:type="dxa"/>
              <w:bottom w:w="0" w:type="dxa"/>
              <w:right w:w="15" w:type="dxa"/>
            </w:tcMar>
            <w:vAlign w:val="center"/>
          </w:tcPr>
          <w:p w14:paraId="3018C109" w14:textId="0549585E"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8,85</w:t>
            </w:r>
          </w:p>
        </w:tc>
        <w:tc>
          <w:tcPr>
            <w:tcW w:w="1122" w:type="dxa"/>
            <w:shd w:val="clear" w:color="000000" w:fill="FFFFFF"/>
            <w:tcMar>
              <w:top w:w="15" w:type="dxa"/>
              <w:left w:w="135" w:type="dxa"/>
              <w:bottom w:w="0" w:type="dxa"/>
              <w:right w:w="15" w:type="dxa"/>
            </w:tcMar>
            <w:vAlign w:val="center"/>
          </w:tcPr>
          <w:p w14:paraId="40B23C1A" w14:textId="60D6D938"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7,62</w:t>
            </w:r>
          </w:p>
        </w:tc>
      </w:tr>
      <w:tr w:rsidR="008C5D9F" w:rsidRPr="00367411" w14:paraId="6FF2E91A"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tcPr>
          <w:p w14:paraId="146DAE0E" w14:textId="77777777" w:rsidR="008C5D9F" w:rsidRPr="00367411" w:rsidRDefault="008C5D9F"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vAlign w:val="bottom"/>
          </w:tcPr>
          <w:p w14:paraId="4EBB0602" w14:textId="564D462E" w:rsidR="008C5D9F" w:rsidRPr="00367411" w:rsidRDefault="008C5D9F"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hAnsi="Times New Roman" w:cs="Times New Roman"/>
                <w:i/>
                <w:iCs/>
                <w:color w:val="000000"/>
                <w:sz w:val="24"/>
                <w:szCs w:val="24"/>
              </w:rPr>
              <w:t>Caballeronia</w:t>
            </w:r>
            <w:proofErr w:type="spellEnd"/>
            <w:r w:rsidRPr="00367411">
              <w:rPr>
                <w:rFonts w:ascii="Times New Roman" w:hAnsi="Times New Roman" w:cs="Times New Roman"/>
                <w:i/>
                <w:iCs/>
                <w:color w:val="000000"/>
                <w:sz w:val="24"/>
                <w:szCs w:val="24"/>
              </w:rPr>
              <w:t xml:space="preserve"> </w:t>
            </w:r>
            <w:proofErr w:type="spellStart"/>
            <w:r w:rsidRPr="00367411">
              <w:rPr>
                <w:rFonts w:ascii="Times New Roman" w:hAnsi="Times New Roman" w:cs="Times New Roman"/>
                <w:i/>
                <w:iCs/>
                <w:color w:val="000000"/>
                <w:sz w:val="24"/>
                <w:szCs w:val="24"/>
              </w:rPr>
              <w:t>grimmiae</w:t>
            </w:r>
            <w:proofErr w:type="spellEnd"/>
          </w:p>
        </w:tc>
        <w:tc>
          <w:tcPr>
            <w:tcW w:w="1379" w:type="dxa"/>
            <w:shd w:val="clear" w:color="000000" w:fill="FFFFFF"/>
            <w:tcMar>
              <w:top w:w="15" w:type="dxa"/>
              <w:left w:w="135" w:type="dxa"/>
              <w:bottom w:w="0" w:type="dxa"/>
              <w:right w:w="15" w:type="dxa"/>
            </w:tcMar>
            <w:vAlign w:val="center"/>
          </w:tcPr>
          <w:p w14:paraId="77E25A08" w14:textId="2A8539FA"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5,51</w:t>
            </w:r>
          </w:p>
        </w:tc>
        <w:tc>
          <w:tcPr>
            <w:tcW w:w="1893" w:type="dxa"/>
            <w:shd w:val="clear" w:color="000000" w:fill="FFFFFF"/>
            <w:tcMar>
              <w:top w:w="15" w:type="dxa"/>
              <w:left w:w="135" w:type="dxa"/>
              <w:bottom w:w="0" w:type="dxa"/>
              <w:right w:w="15" w:type="dxa"/>
            </w:tcMar>
            <w:vAlign w:val="center"/>
          </w:tcPr>
          <w:p w14:paraId="41A4E6E8" w14:textId="34E88503"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0,04</w:t>
            </w:r>
          </w:p>
        </w:tc>
        <w:tc>
          <w:tcPr>
            <w:tcW w:w="1122" w:type="dxa"/>
            <w:shd w:val="clear" w:color="000000" w:fill="FFFFFF"/>
            <w:tcMar>
              <w:top w:w="15" w:type="dxa"/>
              <w:left w:w="135" w:type="dxa"/>
              <w:bottom w:w="0" w:type="dxa"/>
              <w:right w:w="15" w:type="dxa"/>
            </w:tcMar>
            <w:vAlign w:val="center"/>
          </w:tcPr>
          <w:p w14:paraId="6E3B31D0" w14:textId="57F4A64C"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-5,47</w:t>
            </w:r>
          </w:p>
        </w:tc>
      </w:tr>
      <w:tr w:rsidR="008C5D9F" w:rsidRPr="00367411" w14:paraId="0DFD104A"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tcPr>
          <w:p w14:paraId="54E5840E" w14:textId="77777777" w:rsidR="008C5D9F" w:rsidRPr="00367411" w:rsidRDefault="008C5D9F"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vAlign w:val="bottom"/>
          </w:tcPr>
          <w:p w14:paraId="0407DF70" w14:textId="19573FAA" w:rsidR="008C5D9F" w:rsidRPr="00367411" w:rsidRDefault="008C5D9F"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hAnsi="Times New Roman" w:cs="Times New Roman"/>
                <w:i/>
                <w:iCs/>
                <w:color w:val="000000"/>
                <w:sz w:val="24"/>
                <w:szCs w:val="24"/>
              </w:rPr>
              <w:t>Lactococcus</w:t>
            </w:r>
            <w:proofErr w:type="spellEnd"/>
            <w:r w:rsidRPr="00367411">
              <w:rPr>
                <w:rFonts w:ascii="Times New Roman" w:hAnsi="Times New Roman" w:cs="Times New Roman"/>
                <w:i/>
                <w:iCs/>
                <w:color w:val="000000"/>
                <w:sz w:val="24"/>
                <w:szCs w:val="24"/>
              </w:rPr>
              <w:t xml:space="preserve"> </w:t>
            </w:r>
            <w:proofErr w:type="spellStart"/>
            <w:r w:rsidRPr="00367411">
              <w:rPr>
                <w:rFonts w:ascii="Times New Roman" w:hAnsi="Times New Roman" w:cs="Times New Roman"/>
                <w:i/>
                <w:iCs/>
                <w:color w:val="000000"/>
                <w:sz w:val="24"/>
                <w:szCs w:val="24"/>
              </w:rPr>
              <w:t>lactis</w:t>
            </w:r>
            <w:proofErr w:type="spellEnd"/>
          </w:p>
        </w:tc>
        <w:tc>
          <w:tcPr>
            <w:tcW w:w="1379" w:type="dxa"/>
            <w:shd w:val="clear" w:color="000000" w:fill="FFFFFF"/>
            <w:tcMar>
              <w:top w:w="15" w:type="dxa"/>
              <w:left w:w="135" w:type="dxa"/>
              <w:bottom w:w="0" w:type="dxa"/>
              <w:right w:w="15" w:type="dxa"/>
            </w:tcMar>
            <w:vAlign w:val="center"/>
          </w:tcPr>
          <w:p w14:paraId="3D1370B4" w14:textId="135C6F6D"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0,07</w:t>
            </w:r>
          </w:p>
        </w:tc>
        <w:tc>
          <w:tcPr>
            <w:tcW w:w="1893" w:type="dxa"/>
            <w:shd w:val="clear" w:color="000000" w:fill="FFFFFF"/>
            <w:tcMar>
              <w:top w:w="15" w:type="dxa"/>
              <w:left w:w="135" w:type="dxa"/>
              <w:bottom w:w="0" w:type="dxa"/>
              <w:right w:w="15" w:type="dxa"/>
            </w:tcMar>
            <w:vAlign w:val="center"/>
          </w:tcPr>
          <w:p w14:paraId="2DD778E4" w14:textId="091B9830"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4,62</w:t>
            </w:r>
          </w:p>
        </w:tc>
        <w:tc>
          <w:tcPr>
            <w:tcW w:w="1122" w:type="dxa"/>
            <w:shd w:val="clear" w:color="000000" w:fill="FFFFFF"/>
            <w:tcMar>
              <w:top w:w="15" w:type="dxa"/>
              <w:left w:w="135" w:type="dxa"/>
              <w:bottom w:w="0" w:type="dxa"/>
              <w:right w:w="15" w:type="dxa"/>
            </w:tcMar>
            <w:vAlign w:val="center"/>
          </w:tcPr>
          <w:p w14:paraId="3E4591F4" w14:textId="51AB7F9F"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4,55</w:t>
            </w:r>
          </w:p>
        </w:tc>
      </w:tr>
      <w:tr w:rsidR="008C5D9F" w:rsidRPr="00367411" w14:paraId="3BBD346E"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tcPr>
          <w:p w14:paraId="4066A7C5" w14:textId="77777777" w:rsidR="008C5D9F" w:rsidRPr="00367411" w:rsidRDefault="008C5D9F"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vAlign w:val="bottom"/>
          </w:tcPr>
          <w:p w14:paraId="3D3F15F2" w14:textId="6195C2C8" w:rsidR="008C5D9F" w:rsidRPr="00367411" w:rsidRDefault="008C5D9F"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hAnsi="Times New Roman" w:cs="Times New Roman"/>
                <w:i/>
                <w:iCs/>
                <w:color w:val="000000"/>
                <w:sz w:val="24"/>
                <w:szCs w:val="24"/>
              </w:rPr>
              <w:t>Rhodococcus</w:t>
            </w:r>
            <w:proofErr w:type="spellEnd"/>
            <w:r w:rsidRPr="00367411">
              <w:rPr>
                <w:rFonts w:ascii="Times New Roman" w:hAnsi="Times New Roman" w:cs="Times New Roman"/>
                <w:i/>
                <w:iCs/>
                <w:color w:val="000000"/>
                <w:sz w:val="24"/>
                <w:szCs w:val="24"/>
              </w:rPr>
              <w:t xml:space="preserve"> </w:t>
            </w:r>
            <w:proofErr w:type="spellStart"/>
            <w:r w:rsidRPr="00367411">
              <w:rPr>
                <w:rFonts w:ascii="Times New Roman" w:hAnsi="Times New Roman" w:cs="Times New Roman"/>
                <w:i/>
                <w:iCs/>
                <w:color w:val="000000"/>
                <w:sz w:val="24"/>
                <w:szCs w:val="24"/>
              </w:rPr>
              <w:t>erythropolis</w:t>
            </w:r>
            <w:proofErr w:type="spellEnd"/>
          </w:p>
        </w:tc>
        <w:tc>
          <w:tcPr>
            <w:tcW w:w="1379" w:type="dxa"/>
            <w:shd w:val="clear" w:color="000000" w:fill="FFFFFF"/>
            <w:tcMar>
              <w:top w:w="15" w:type="dxa"/>
              <w:left w:w="135" w:type="dxa"/>
              <w:bottom w:w="0" w:type="dxa"/>
              <w:right w:w="15" w:type="dxa"/>
            </w:tcMar>
            <w:vAlign w:val="center"/>
          </w:tcPr>
          <w:p w14:paraId="3839B58A" w14:textId="66E7A89C"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0,68</w:t>
            </w:r>
          </w:p>
        </w:tc>
        <w:tc>
          <w:tcPr>
            <w:tcW w:w="1893" w:type="dxa"/>
            <w:shd w:val="clear" w:color="000000" w:fill="FFFFFF"/>
            <w:tcMar>
              <w:top w:w="15" w:type="dxa"/>
              <w:left w:w="135" w:type="dxa"/>
              <w:bottom w:w="0" w:type="dxa"/>
              <w:right w:w="15" w:type="dxa"/>
            </w:tcMar>
            <w:vAlign w:val="center"/>
          </w:tcPr>
          <w:p w14:paraId="18F633B2" w14:textId="053D5155"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3,97</w:t>
            </w:r>
          </w:p>
        </w:tc>
        <w:tc>
          <w:tcPr>
            <w:tcW w:w="1122" w:type="dxa"/>
            <w:shd w:val="clear" w:color="000000" w:fill="FFFFFF"/>
            <w:tcMar>
              <w:top w:w="15" w:type="dxa"/>
              <w:left w:w="135" w:type="dxa"/>
              <w:bottom w:w="0" w:type="dxa"/>
              <w:right w:w="15" w:type="dxa"/>
            </w:tcMar>
            <w:vAlign w:val="center"/>
          </w:tcPr>
          <w:p w14:paraId="3829EEDC" w14:textId="09AD8BF6"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3,29</w:t>
            </w:r>
          </w:p>
        </w:tc>
      </w:tr>
      <w:tr w:rsidR="008C5D9F" w:rsidRPr="00367411" w14:paraId="6D02D270"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tcPr>
          <w:p w14:paraId="649136E0" w14:textId="77777777" w:rsidR="008C5D9F" w:rsidRPr="00367411" w:rsidRDefault="008C5D9F"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vAlign w:val="bottom"/>
          </w:tcPr>
          <w:p w14:paraId="31F32430" w14:textId="1244DB73" w:rsidR="008C5D9F" w:rsidRPr="00367411" w:rsidRDefault="008C5D9F"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hAnsi="Times New Roman" w:cs="Times New Roman"/>
                <w:i/>
                <w:iCs/>
                <w:color w:val="000000"/>
                <w:sz w:val="24"/>
                <w:szCs w:val="24"/>
              </w:rPr>
              <w:t>Bradyrhizobium</w:t>
            </w:r>
            <w:proofErr w:type="spellEnd"/>
            <w:r w:rsidRPr="00367411">
              <w:rPr>
                <w:rFonts w:ascii="Times New Roman" w:hAnsi="Times New Roman" w:cs="Times New Roman"/>
                <w:i/>
                <w:iCs/>
                <w:color w:val="000000"/>
                <w:sz w:val="24"/>
                <w:szCs w:val="24"/>
              </w:rPr>
              <w:t xml:space="preserve"> </w:t>
            </w:r>
            <w:proofErr w:type="spellStart"/>
            <w:r w:rsidRPr="00367411">
              <w:rPr>
                <w:rFonts w:ascii="Times New Roman" w:hAnsi="Times New Roman" w:cs="Times New Roman"/>
                <w:i/>
                <w:iCs/>
                <w:color w:val="000000"/>
                <w:sz w:val="24"/>
                <w:szCs w:val="24"/>
              </w:rPr>
              <w:t>barranii</w:t>
            </w:r>
            <w:proofErr w:type="spellEnd"/>
          </w:p>
        </w:tc>
        <w:tc>
          <w:tcPr>
            <w:tcW w:w="1379" w:type="dxa"/>
            <w:shd w:val="clear" w:color="000000" w:fill="FFFFFF"/>
            <w:tcMar>
              <w:top w:w="15" w:type="dxa"/>
              <w:left w:w="135" w:type="dxa"/>
              <w:bottom w:w="0" w:type="dxa"/>
              <w:right w:w="15" w:type="dxa"/>
            </w:tcMar>
            <w:vAlign w:val="center"/>
          </w:tcPr>
          <w:p w14:paraId="57C02618" w14:textId="44503013"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3,28</w:t>
            </w:r>
          </w:p>
        </w:tc>
        <w:tc>
          <w:tcPr>
            <w:tcW w:w="1893" w:type="dxa"/>
            <w:shd w:val="clear" w:color="000000" w:fill="FFFFFF"/>
            <w:tcMar>
              <w:top w:w="15" w:type="dxa"/>
              <w:left w:w="135" w:type="dxa"/>
              <w:bottom w:w="0" w:type="dxa"/>
              <w:right w:w="15" w:type="dxa"/>
            </w:tcMar>
            <w:vAlign w:val="center"/>
          </w:tcPr>
          <w:p w14:paraId="01824CB3" w14:textId="6921F68A"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0,23</w:t>
            </w:r>
          </w:p>
        </w:tc>
        <w:tc>
          <w:tcPr>
            <w:tcW w:w="1122" w:type="dxa"/>
            <w:shd w:val="clear" w:color="000000" w:fill="FFFFFF"/>
            <w:tcMar>
              <w:top w:w="15" w:type="dxa"/>
              <w:left w:w="135" w:type="dxa"/>
              <w:bottom w:w="0" w:type="dxa"/>
              <w:right w:w="15" w:type="dxa"/>
            </w:tcMar>
            <w:vAlign w:val="center"/>
          </w:tcPr>
          <w:p w14:paraId="7EC52AAB" w14:textId="1D5E1D55"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-3,05</w:t>
            </w:r>
          </w:p>
        </w:tc>
      </w:tr>
      <w:tr w:rsidR="008C5D9F" w:rsidRPr="00367411" w14:paraId="5179CB9F"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tcPr>
          <w:p w14:paraId="205002DB" w14:textId="77777777" w:rsidR="008C5D9F" w:rsidRPr="00367411" w:rsidRDefault="008C5D9F"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vAlign w:val="bottom"/>
          </w:tcPr>
          <w:p w14:paraId="388A6240" w14:textId="5F4B30F4" w:rsidR="008C5D9F" w:rsidRPr="00367411" w:rsidRDefault="008C5D9F"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hAnsi="Times New Roman" w:cs="Times New Roman"/>
                <w:i/>
                <w:iCs/>
                <w:color w:val="000000"/>
                <w:sz w:val="24"/>
                <w:szCs w:val="24"/>
              </w:rPr>
              <w:t>Nocardioides</w:t>
            </w:r>
            <w:proofErr w:type="spellEnd"/>
            <w:r w:rsidRPr="00367411">
              <w:rPr>
                <w:rFonts w:ascii="Times New Roman" w:hAnsi="Times New Roman" w:cs="Times New Roman"/>
                <w:i/>
                <w:iCs/>
                <w:color w:val="000000"/>
                <w:sz w:val="24"/>
                <w:szCs w:val="24"/>
              </w:rPr>
              <w:t xml:space="preserve"> </w:t>
            </w:r>
            <w:proofErr w:type="spellStart"/>
            <w:r w:rsidRPr="00367411">
              <w:rPr>
                <w:rFonts w:ascii="Times New Roman" w:hAnsi="Times New Roman" w:cs="Times New Roman"/>
                <w:i/>
                <w:iCs/>
                <w:color w:val="000000"/>
                <w:sz w:val="24"/>
                <w:szCs w:val="24"/>
              </w:rPr>
              <w:t>sp</w:t>
            </w:r>
            <w:proofErr w:type="spellEnd"/>
            <w:r w:rsidRPr="00367411">
              <w:rPr>
                <w:rFonts w:ascii="Times New Roman" w:hAnsi="Times New Roman" w:cs="Times New Roman"/>
                <w:i/>
                <w:iCs/>
                <w:color w:val="000000"/>
                <w:sz w:val="24"/>
                <w:szCs w:val="24"/>
              </w:rPr>
              <w:t>. BP30</w:t>
            </w:r>
          </w:p>
        </w:tc>
        <w:tc>
          <w:tcPr>
            <w:tcW w:w="1379" w:type="dxa"/>
            <w:shd w:val="clear" w:color="000000" w:fill="FFFFFF"/>
            <w:tcMar>
              <w:top w:w="15" w:type="dxa"/>
              <w:left w:w="135" w:type="dxa"/>
              <w:bottom w:w="0" w:type="dxa"/>
              <w:right w:w="15" w:type="dxa"/>
            </w:tcMar>
            <w:vAlign w:val="center"/>
          </w:tcPr>
          <w:p w14:paraId="2FE81129" w14:textId="690095D0"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6,15</w:t>
            </w:r>
          </w:p>
        </w:tc>
        <w:tc>
          <w:tcPr>
            <w:tcW w:w="1893" w:type="dxa"/>
            <w:shd w:val="clear" w:color="000000" w:fill="FFFFFF"/>
            <w:tcMar>
              <w:top w:w="15" w:type="dxa"/>
              <w:left w:w="135" w:type="dxa"/>
              <w:bottom w:w="0" w:type="dxa"/>
              <w:right w:w="15" w:type="dxa"/>
            </w:tcMar>
            <w:vAlign w:val="center"/>
          </w:tcPr>
          <w:p w14:paraId="74E7188D" w14:textId="0FDD719B"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3,47</w:t>
            </w:r>
          </w:p>
        </w:tc>
        <w:tc>
          <w:tcPr>
            <w:tcW w:w="1122" w:type="dxa"/>
            <w:shd w:val="clear" w:color="000000" w:fill="FFFFFF"/>
            <w:tcMar>
              <w:top w:w="15" w:type="dxa"/>
              <w:left w:w="135" w:type="dxa"/>
              <w:bottom w:w="0" w:type="dxa"/>
              <w:right w:w="15" w:type="dxa"/>
            </w:tcMar>
            <w:vAlign w:val="center"/>
          </w:tcPr>
          <w:p w14:paraId="60A5BE13" w14:textId="0F8AE1D9"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-2,68</w:t>
            </w:r>
          </w:p>
        </w:tc>
      </w:tr>
      <w:tr w:rsidR="008C5D9F" w:rsidRPr="00367411" w14:paraId="11F679AC"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tcPr>
          <w:p w14:paraId="4885821B" w14:textId="77777777" w:rsidR="008C5D9F" w:rsidRPr="00367411" w:rsidRDefault="008C5D9F"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vAlign w:val="bottom"/>
          </w:tcPr>
          <w:p w14:paraId="44DD1C80" w14:textId="1A98D8E4" w:rsidR="008C5D9F" w:rsidRPr="00367411" w:rsidRDefault="008C5D9F"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hAnsi="Times New Roman" w:cs="Times New Roman"/>
                <w:i/>
                <w:iCs/>
                <w:color w:val="000000"/>
                <w:sz w:val="24"/>
                <w:szCs w:val="24"/>
              </w:rPr>
              <w:t>Streptomyces</w:t>
            </w:r>
            <w:proofErr w:type="spellEnd"/>
            <w:r w:rsidRPr="00367411">
              <w:rPr>
                <w:rFonts w:ascii="Times New Roman" w:hAnsi="Times New Roman" w:cs="Times New Roman"/>
                <w:i/>
                <w:iCs/>
                <w:color w:val="000000"/>
                <w:sz w:val="24"/>
                <w:szCs w:val="24"/>
              </w:rPr>
              <w:t xml:space="preserve"> </w:t>
            </w:r>
            <w:proofErr w:type="spellStart"/>
            <w:r w:rsidRPr="00367411">
              <w:rPr>
                <w:rFonts w:ascii="Times New Roman" w:hAnsi="Times New Roman" w:cs="Times New Roman"/>
                <w:i/>
                <w:iCs/>
                <w:color w:val="000000"/>
                <w:sz w:val="24"/>
                <w:szCs w:val="24"/>
              </w:rPr>
              <w:t>sp</w:t>
            </w:r>
            <w:proofErr w:type="spellEnd"/>
            <w:r w:rsidRPr="00367411">
              <w:rPr>
                <w:rFonts w:ascii="Times New Roman" w:hAnsi="Times New Roman" w:cs="Times New Roman"/>
                <w:i/>
                <w:iCs/>
                <w:color w:val="000000"/>
                <w:sz w:val="24"/>
                <w:szCs w:val="24"/>
              </w:rPr>
              <w:t>. AM 3-1-1</w:t>
            </w:r>
          </w:p>
        </w:tc>
        <w:tc>
          <w:tcPr>
            <w:tcW w:w="1379" w:type="dxa"/>
            <w:shd w:val="clear" w:color="000000" w:fill="FFFFFF"/>
            <w:tcMar>
              <w:top w:w="15" w:type="dxa"/>
              <w:left w:w="135" w:type="dxa"/>
              <w:bottom w:w="0" w:type="dxa"/>
              <w:right w:w="15" w:type="dxa"/>
            </w:tcMar>
            <w:vAlign w:val="center"/>
          </w:tcPr>
          <w:p w14:paraId="719B3A68" w14:textId="4A48BD07"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0,05</w:t>
            </w:r>
          </w:p>
        </w:tc>
        <w:tc>
          <w:tcPr>
            <w:tcW w:w="1893" w:type="dxa"/>
            <w:shd w:val="clear" w:color="000000" w:fill="FFFFFF"/>
            <w:tcMar>
              <w:top w:w="15" w:type="dxa"/>
              <w:left w:w="135" w:type="dxa"/>
              <w:bottom w:w="0" w:type="dxa"/>
              <w:right w:w="15" w:type="dxa"/>
            </w:tcMar>
            <w:vAlign w:val="center"/>
          </w:tcPr>
          <w:p w14:paraId="6B1C94CD" w14:textId="0AC31F54"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2,37</w:t>
            </w:r>
          </w:p>
        </w:tc>
        <w:tc>
          <w:tcPr>
            <w:tcW w:w="1122" w:type="dxa"/>
            <w:shd w:val="clear" w:color="000000" w:fill="FFFFFF"/>
            <w:tcMar>
              <w:top w:w="15" w:type="dxa"/>
              <w:left w:w="135" w:type="dxa"/>
              <w:bottom w:w="0" w:type="dxa"/>
              <w:right w:w="15" w:type="dxa"/>
            </w:tcMar>
            <w:vAlign w:val="center"/>
          </w:tcPr>
          <w:p w14:paraId="42856167" w14:textId="53ED595D"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2,33</w:t>
            </w:r>
          </w:p>
        </w:tc>
      </w:tr>
      <w:tr w:rsidR="008C5D9F" w:rsidRPr="00367411" w14:paraId="4CA7AABE"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tcPr>
          <w:p w14:paraId="37A67960" w14:textId="77777777" w:rsidR="008C5D9F" w:rsidRPr="00367411" w:rsidRDefault="008C5D9F"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vAlign w:val="bottom"/>
          </w:tcPr>
          <w:p w14:paraId="088B3311" w14:textId="0705796E" w:rsidR="008C5D9F" w:rsidRPr="00367411" w:rsidRDefault="008C5D9F"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hAnsi="Times New Roman" w:cs="Times New Roman"/>
                <w:i/>
                <w:iCs/>
                <w:color w:val="000000"/>
                <w:sz w:val="24"/>
                <w:szCs w:val="24"/>
              </w:rPr>
              <w:t>Bradyrhizobium</w:t>
            </w:r>
            <w:proofErr w:type="spellEnd"/>
            <w:r w:rsidRPr="00367411">
              <w:rPr>
                <w:rFonts w:ascii="Times New Roman" w:hAnsi="Times New Roman" w:cs="Times New Roman"/>
                <w:i/>
                <w:iCs/>
                <w:color w:val="000000"/>
                <w:sz w:val="24"/>
                <w:szCs w:val="24"/>
              </w:rPr>
              <w:t xml:space="preserve"> </w:t>
            </w:r>
            <w:proofErr w:type="spellStart"/>
            <w:r w:rsidRPr="00367411">
              <w:rPr>
                <w:rFonts w:ascii="Times New Roman" w:hAnsi="Times New Roman" w:cs="Times New Roman"/>
                <w:i/>
                <w:iCs/>
                <w:color w:val="000000"/>
                <w:sz w:val="24"/>
                <w:szCs w:val="24"/>
              </w:rPr>
              <w:t>diazoefficiens</w:t>
            </w:r>
            <w:proofErr w:type="spellEnd"/>
          </w:p>
        </w:tc>
        <w:tc>
          <w:tcPr>
            <w:tcW w:w="1379" w:type="dxa"/>
            <w:shd w:val="clear" w:color="000000" w:fill="FFFFFF"/>
            <w:tcMar>
              <w:top w:w="15" w:type="dxa"/>
              <w:left w:w="135" w:type="dxa"/>
              <w:bottom w:w="0" w:type="dxa"/>
              <w:right w:w="15" w:type="dxa"/>
            </w:tcMar>
            <w:vAlign w:val="center"/>
          </w:tcPr>
          <w:p w14:paraId="5F32C8D3" w14:textId="736CC150"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2,38</w:t>
            </w:r>
          </w:p>
        </w:tc>
        <w:tc>
          <w:tcPr>
            <w:tcW w:w="1893" w:type="dxa"/>
            <w:shd w:val="clear" w:color="000000" w:fill="FFFFFF"/>
            <w:tcMar>
              <w:top w:w="15" w:type="dxa"/>
              <w:left w:w="135" w:type="dxa"/>
              <w:bottom w:w="0" w:type="dxa"/>
              <w:right w:w="15" w:type="dxa"/>
            </w:tcMar>
            <w:vAlign w:val="center"/>
          </w:tcPr>
          <w:p w14:paraId="3A4F2297" w14:textId="11E73C79"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0,11</w:t>
            </w:r>
          </w:p>
        </w:tc>
        <w:tc>
          <w:tcPr>
            <w:tcW w:w="1122" w:type="dxa"/>
            <w:shd w:val="clear" w:color="000000" w:fill="FFFFFF"/>
            <w:tcMar>
              <w:top w:w="15" w:type="dxa"/>
              <w:left w:w="135" w:type="dxa"/>
              <w:bottom w:w="0" w:type="dxa"/>
              <w:right w:w="15" w:type="dxa"/>
            </w:tcMar>
            <w:vAlign w:val="center"/>
          </w:tcPr>
          <w:p w14:paraId="08EECFD4" w14:textId="11CEDC40"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-2,27</w:t>
            </w:r>
          </w:p>
        </w:tc>
      </w:tr>
      <w:tr w:rsidR="008C5D9F" w:rsidRPr="00367411" w14:paraId="153285E1"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tcPr>
          <w:p w14:paraId="574E13BD" w14:textId="77777777" w:rsidR="008C5D9F" w:rsidRPr="00367411" w:rsidRDefault="008C5D9F"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vAlign w:val="bottom"/>
          </w:tcPr>
          <w:p w14:paraId="695815E5" w14:textId="662E4619" w:rsidR="008C5D9F" w:rsidRPr="00367411" w:rsidRDefault="008C5D9F"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hAnsi="Times New Roman" w:cs="Times New Roman"/>
                <w:i/>
                <w:iCs/>
                <w:color w:val="000000"/>
                <w:sz w:val="24"/>
                <w:szCs w:val="24"/>
              </w:rPr>
              <w:t>Bradyrhizobium</w:t>
            </w:r>
            <w:proofErr w:type="spellEnd"/>
            <w:r w:rsidRPr="00367411">
              <w:rPr>
                <w:rFonts w:ascii="Times New Roman" w:hAnsi="Times New Roman" w:cs="Times New Roman"/>
                <w:i/>
                <w:iCs/>
                <w:color w:val="000000"/>
                <w:sz w:val="24"/>
                <w:szCs w:val="24"/>
              </w:rPr>
              <w:t xml:space="preserve"> </w:t>
            </w:r>
            <w:proofErr w:type="spellStart"/>
            <w:r w:rsidRPr="00367411">
              <w:rPr>
                <w:rFonts w:ascii="Times New Roman" w:hAnsi="Times New Roman" w:cs="Times New Roman"/>
                <w:i/>
                <w:iCs/>
                <w:color w:val="000000"/>
                <w:sz w:val="24"/>
                <w:szCs w:val="24"/>
              </w:rPr>
              <w:t>canariense</w:t>
            </w:r>
            <w:proofErr w:type="spellEnd"/>
          </w:p>
        </w:tc>
        <w:tc>
          <w:tcPr>
            <w:tcW w:w="1379" w:type="dxa"/>
            <w:shd w:val="clear" w:color="000000" w:fill="FFFFFF"/>
            <w:tcMar>
              <w:top w:w="15" w:type="dxa"/>
              <w:left w:w="135" w:type="dxa"/>
              <w:bottom w:w="0" w:type="dxa"/>
              <w:right w:w="15" w:type="dxa"/>
            </w:tcMar>
            <w:vAlign w:val="center"/>
          </w:tcPr>
          <w:p w14:paraId="734CE308" w14:textId="1B02B900"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2,81</w:t>
            </w:r>
          </w:p>
        </w:tc>
        <w:tc>
          <w:tcPr>
            <w:tcW w:w="1893" w:type="dxa"/>
            <w:shd w:val="clear" w:color="000000" w:fill="FFFFFF"/>
            <w:tcMar>
              <w:top w:w="15" w:type="dxa"/>
              <w:left w:w="135" w:type="dxa"/>
              <w:bottom w:w="0" w:type="dxa"/>
              <w:right w:w="15" w:type="dxa"/>
            </w:tcMar>
            <w:vAlign w:val="center"/>
          </w:tcPr>
          <w:p w14:paraId="67AE98DF" w14:textId="12F7801D"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0,54</w:t>
            </w:r>
          </w:p>
        </w:tc>
        <w:tc>
          <w:tcPr>
            <w:tcW w:w="1122" w:type="dxa"/>
            <w:shd w:val="clear" w:color="000000" w:fill="FFFFFF"/>
            <w:tcMar>
              <w:top w:w="15" w:type="dxa"/>
              <w:left w:w="135" w:type="dxa"/>
              <w:bottom w:w="0" w:type="dxa"/>
              <w:right w:w="15" w:type="dxa"/>
            </w:tcMar>
            <w:vAlign w:val="center"/>
          </w:tcPr>
          <w:p w14:paraId="302BA3AA" w14:textId="14F42B1C"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-2,26</w:t>
            </w:r>
          </w:p>
        </w:tc>
      </w:tr>
      <w:tr w:rsidR="008C5D9F" w:rsidRPr="00367411" w14:paraId="71C09774"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tcPr>
          <w:p w14:paraId="4E46C967" w14:textId="77777777" w:rsidR="008C5D9F" w:rsidRPr="00367411" w:rsidRDefault="008C5D9F"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vAlign w:val="bottom"/>
          </w:tcPr>
          <w:p w14:paraId="0CA944E5" w14:textId="7C4E00C0" w:rsidR="008C5D9F" w:rsidRPr="00367411" w:rsidRDefault="008C5D9F"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hAnsi="Times New Roman" w:cs="Times New Roman"/>
                <w:i/>
                <w:iCs/>
                <w:color w:val="000000"/>
                <w:sz w:val="24"/>
                <w:szCs w:val="24"/>
              </w:rPr>
              <w:t>Trichoderma</w:t>
            </w:r>
            <w:proofErr w:type="spellEnd"/>
            <w:r w:rsidRPr="00367411">
              <w:rPr>
                <w:rFonts w:ascii="Times New Roman" w:hAnsi="Times New Roman" w:cs="Times New Roman"/>
                <w:i/>
                <w:iCs/>
                <w:color w:val="000000"/>
                <w:sz w:val="24"/>
                <w:szCs w:val="24"/>
              </w:rPr>
              <w:t xml:space="preserve"> </w:t>
            </w:r>
            <w:proofErr w:type="spellStart"/>
            <w:r w:rsidRPr="00367411">
              <w:rPr>
                <w:rFonts w:ascii="Times New Roman" w:hAnsi="Times New Roman" w:cs="Times New Roman"/>
                <w:i/>
                <w:iCs/>
                <w:color w:val="000000"/>
                <w:sz w:val="24"/>
                <w:szCs w:val="24"/>
              </w:rPr>
              <w:t>breve</w:t>
            </w:r>
            <w:proofErr w:type="spellEnd"/>
          </w:p>
        </w:tc>
        <w:tc>
          <w:tcPr>
            <w:tcW w:w="1379" w:type="dxa"/>
            <w:shd w:val="clear" w:color="000000" w:fill="FFFFFF"/>
            <w:tcMar>
              <w:top w:w="15" w:type="dxa"/>
              <w:left w:w="135" w:type="dxa"/>
              <w:bottom w:w="0" w:type="dxa"/>
              <w:right w:w="15" w:type="dxa"/>
            </w:tcMar>
            <w:vAlign w:val="center"/>
          </w:tcPr>
          <w:p w14:paraId="54C4BBD0" w14:textId="42143F70"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2,80</w:t>
            </w:r>
          </w:p>
        </w:tc>
        <w:tc>
          <w:tcPr>
            <w:tcW w:w="1893" w:type="dxa"/>
            <w:shd w:val="clear" w:color="000000" w:fill="FFFFFF"/>
            <w:tcMar>
              <w:top w:w="15" w:type="dxa"/>
              <w:left w:w="135" w:type="dxa"/>
              <w:bottom w:w="0" w:type="dxa"/>
              <w:right w:w="15" w:type="dxa"/>
            </w:tcMar>
            <w:vAlign w:val="center"/>
          </w:tcPr>
          <w:p w14:paraId="1A66045D" w14:textId="3036DF45"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0,88</w:t>
            </w:r>
          </w:p>
        </w:tc>
        <w:tc>
          <w:tcPr>
            <w:tcW w:w="1122" w:type="dxa"/>
            <w:shd w:val="clear" w:color="000000" w:fill="FFFFFF"/>
            <w:tcMar>
              <w:top w:w="15" w:type="dxa"/>
              <w:left w:w="135" w:type="dxa"/>
              <w:bottom w:w="0" w:type="dxa"/>
              <w:right w:w="15" w:type="dxa"/>
            </w:tcMar>
            <w:vAlign w:val="center"/>
          </w:tcPr>
          <w:p w14:paraId="56C2298B" w14:textId="1E4C8CCE"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-1,92</w:t>
            </w:r>
          </w:p>
        </w:tc>
      </w:tr>
      <w:tr w:rsidR="008C5D9F" w:rsidRPr="00367411" w14:paraId="4B1B6BA8" w14:textId="77777777" w:rsidTr="00F97559">
        <w:trPr>
          <w:divId w:val="122694124"/>
          <w:trHeight w:val="20"/>
        </w:trPr>
        <w:tc>
          <w:tcPr>
            <w:tcW w:w="2122" w:type="dxa"/>
            <w:vMerge/>
            <w:shd w:val="clear" w:color="000000" w:fill="FFFFFF"/>
            <w:tcMar>
              <w:top w:w="15" w:type="dxa"/>
              <w:left w:w="135" w:type="dxa"/>
              <w:bottom w:w="0" w:type="dxa"/>
              <w:right w:w="15" w:type="dxa"/>
            </w:tcMar>
            <w:vAlign w:val="center"/>
          </w:tcPr>
          <w:p w14:paraId="047F34CE" w14:textId="77777777" w:rsidR="008C5D9F" w:rsidRPr="00367411" w:rsidRDefault="008C5D9F" w:rsidP="00FF6687">
            <w:pPr>
              <w:spacing w:after="0" w:line="240" w:lineRule="auto"/>
              <w:rPr>
                <w:rFonts w:ascii="Times New Roman" w:eastAsia="Times New Roman" w:hAnsi="Times New Roman" w:cs="Times New Roman"/>
                <w:color w:val="0F1115"/>
                <w:sz w:val="24"/>
                <w:szCs w:val="24"/>
                <w:lang w:eastAsia="ru-RU"/>
              </w:rPr>
            </w:pPr>
          </w:p>
        </w:tc>
        <w:tc>
          <w:tcPr>
            <w:tcW w:w="3118" w:type="dxa"/>
            <w:shd w:val="clear" w:color="000000" w:fill="FFFFFF"/>
            <w:tcMar>
              <w:top w:w="15" w:type="dxa"/>
              <w:left w:w="135" w:type="dxa"/>
              <w:bottom w:w="0" w:type="dxa"/>
              <w:right w:w="15" w:type="dxa"/>
            </w:tcMar>
            <w:vAlign w:val="bottom"/>
          </w:tcPr>
          <w:p w14:paraId="1F197976" w14:textId="05B0454A" w:rsidR="008C5D9F" w:rsidRPr="00367411" w:rsidRDefault="008C5D9F" w:rsidP="00FF6687">
            <w:pPr>
              <w:spacing w:after="0" w:line="240" w:lineRule="auto"/>
              <w:rPr>
                <w:rFonts w:ascii="Times New Roman" w:eastAsia="Times New Roman" w:hAnsi="Times New Roman" w:cs="Times New Roman"/>
                <w:i/>
                <w:iCs/>
                <w:color w:val="0F1115"/>
                <w:sz w:val="24"/>
                <w:szCs w:val="24"/>
                <w:lang w:eastAsia="ru-RU"/>
              </w:rPr>
            </w:pPr>
            <w:proofErr w:type="spellStart"/>
            <w:r w:rsidRPr="00367411">
              <w:rPr>
                <w:rFonts w:ascii="Times New Roman" w:hAnsi="Times New Roman" w:cs="Times New Roman"/>
                <w:i/>
                <w:iCs/>
                <w:color w:val="000000"/>
                <w:sz w:val="24"/>
                <w:szCs w:val="24"/>
              </w:rPr>
              <w:t>Bradyrhizobium</w:t>
            </w:r>
            <w:proofErr w:type="spellEnd"/>
            <w:r w:rsidRPr="00367411">
              <w:rPr>
                <w:rFonts w:ascii="Times New Roman" w:hAnsi="Times New Roman" w:cs="Times New Roman"/>
                <w:i/>
                <w:iCs/>
                <w:color w:val="000000"/>
                <w:sz w:val="24"/>
                <w:szCs w:val="24"/>
              </w:rPr>
              <w:t xml:space="preserve"> </w:t>
            </w:r>
            <w:proofErr w:type="spellStart"/>
            <w:r w:rsidRPr="00367411">
              <w:rPr>
                <w:rFonts w:ascii="Times New Roman" w:hAnsi="Times New Roman" w:cs="Times New Roman"/>
                <w:i/>
                <w:iCs/>
                <w:color w:val="000000"/>
                <w:sz w:val="24"/>
                <w:szCs w:val="24"/>
              </w:rPr>
              <w:t>japonicum</w:t>
            </w:r>
            <w:proofErr w:type="spellEnd"/>
          </w:p>
        </w:tc>
        <w:tc>
          <w:tcPr>
            <w:tcW w:w="1379" w:type="dxa"/>
            <w:shd w:val="clear" w:color="000000" w:fill="FFFFFF"/>
            <w:tcMar>
              <w:top w:w="15" w:type="dxa"/>
              <w:left w:w="135" w:type="dxa"/>
              <w:bottom w:w="0" w:type="dxa"/>
              <w:right w:w="15" w:type="dxa"/>
            </w:tcMar>
            <w:vAlign w:val="center"/>
          </w:tcPr>
          <w:p w14:paraId="2F55674E" w14:textId="3747941C"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1,97</w:t>
            </w:r>
          </w:p>
        </w:tc>
        <w:tc>
          <w:tcPr>
            <w:tcW w:w="1893" w:type="dxa"/>
            <w:shd w:val="clear" w:color="000000" w:fill="FFFFFF"/>
            <w:tcMar>
              <w:top w:w="15" w:type="dxa"/>
              <w:left w:w="135" w:type="dxa"/>
              <w:bottom w:w="0" w:type="dxa"/>
              <w:right w:w="15" w:type="dxa"/>
            </w:tcMar>
            <w:vAlign w:val="center"/>
          </w:tcPr>
          <w:p w14:paraId="7A68E117" w14:textId="21336F25"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0,12</w:t>
            </w:r>
          </w:p>
        </w:tc>
        <w:tc>
          <w:tcPr>
            <w:tcW w:w="1122" w:type="dxa"/>
            <w:shd w:val="clear" w:color="000000" w:fill="FFFFFF"/>
            <w:tcMar>
              <w:top w:w="15" w:type="dxa"/>
              <w:left w:w="135" w:type="dxa"/>
              <w:bottom w:w="0" w:type="dxa"/>
              <w:right w:w="15" w:type="dxa"/>
            </w:tcMar>
            <w:vAlign w:val="center"/>
          </w:tcPr>
          <w:p w14:paraId="249033AE" w14:textId="0689BA4C" w:rsidR="008C5D9F" w:rsidRPr="00367411" w:rsidRDefault="008C5D9F" w:rsidP="00FF6687">
            <w:pPr>
              <w:spacing w:after="0" w:line="240" w:lineRule="auto"/>
              <w:jc w:val="center"/>
              <w:rPr>
                <w:rFonts w:ascii="Times New Roman" w:eastAsia="Times New Roman" w:hAnsi="Times New Roman" w:cs="Times New Roman"/>
                <w:color w:val="0F1115"/>
                <w:sz w:val="24"/>
                <w:szCs w:val="24"/>
                <w:lang w:eastAsia="ru-RU"/>
              </w:rPr>
            </w:pPr>
            <w:r w:rsidRPr="00367411">
              <w:rPr>
                <w:rFonts w:ascii="Times New Roman" w:hAnsi="Times New Roman" w:cs="Times New Roman"/>
                <w:color w:val="000000"/>
                <w:sz w:val="24"/>
                <w:szCs w:val="24"/>
              </w:rPr>
              <w:t>-1,85</w:t>
            </w:r>
          </w:p>
        </w:tc>
      </w:tr>
    </w:tbl>
    <w:p w14:paraId="106DA72D" w14:textId="77777777" w:rsidR="00FB5A73" w:rsidRPr="00367411" w:rsidRDefault="00FB5A73" w:rsidP="00FF6687">
      <w:pPr>
        <w:spacing w:after="0"/>
      </w:pPr>
    </w:p>
    <w:p w14:paraId="10E3B2EE" w14:textId="4226A008" w:rsidR="00D65797" w:rsidRPr="00367411" w:rsidRDefault="00170F17" w:rsidP="00FF6687">
      <w:pPr>
        <w:pStyle w:val="a5"/>
        <w:keepNext/>
        <w:spacing w:after="0" w:line="360" w:lineRule="auto"/>
        <w:ind w:firstLine="709"/>
        <w:jc w:val="both"/>
        <w:rPr>
          <w:rFonts w:ascii="Times New Roman" w:hAnsi="Times New Roman" w:cs="Times New Roman"/>
          <w:i w:val="0"/>
          <w:iCs w:val="0"/>
          <w:color w:val="000000" w:themeColor="text1"/>
          <w:sz w:val="28"/>
          <w:szCs w:val="28"/>
        </w:rPr>
      </w:pPr>
      <w:r w:rsidRPr="00367411">
        <w:rPr>
          <w:rFonts w:ascii="Times New Roman" w:hAnsi="Times New Roman" w:cs="Times New Roman"/>
          <w:i w:val="0"/>
          <w:iCs w:val="0"/>
          <w:color w:val="000000" w:themeColor="text1"/>
          <w:sz w:val="28"/>
          <w:szCs w:val="28"/>
        </w:rPr>
        <w:t>Изменения на уровне родов в основном повторяли тенденции, наблюдаемые для семейств, подтверждая глубину таксономического сдвига</w:t>
      </w:r>
      <w:r w:rsidR="00CE3C21" w:rsidRPr="00367411">
        <w:rPr>
          <w:rFonts w:ascii="Times New Roman" w:hAnsi="Times New Roman" w:cs="Times New Roman"/>
          <w:i w:val="0"/>
          <w:iCs w:val="0"/>
          <w:color w:val="000000" w:themeColor="text1"/>
          <w:sz w:val="28"/>
          <w:szCs w:val="28"/>
        </w:rPr>
        <w:t xml:space="preserve"> (</w:t>
      </w:r>
      <w:r w:rsidR="009B0B69" w:rsidRPr="00367411">
        <w:rPr>
          <w:rFonts w:ascii="Times New Roman" w:hAnsi="Times New Roman" w:cs="Times New Roman"/>
          <w:i w:val="0"/>
          <w:iCs w:val="0"/>
          <w:color w:val="000000" w:themeColor="text1"/>
          <w:sz w:val="28"/>
          <w:szCs w:val="28"/>
        </w:rPr>
        <w:t>см</w:t>
      </w:r>
      <w:r w:rsidR="00A167FC" w:rsidRPr="00367411">
        <w:rPr>
          <w:rFonts w:ascii="Times New Roman" w:hAnsi="Times New Roman" w:cs="Times New Roman"/>
          <w:i w:val="0"/>
          <w:iCs w:val="0"/>
          <w:color w:val="000000" w:themeColor="text1"/>
          <w:sz w:val="28"/>
          <w:szCs w:val="28"/>
        </w:rPr>
        <w:t>.</w:t>
      </w:r>
      <w:r w:rsidR="009B0B69" w:rsidRPr="00367411">
        <w:rPr>
          <w:rFonts w:ascii="Times New Roman" w:hAnsi="Times New Roman" w:cs="Times New Roman"/>
          <w:i w:val="0"/>
          <w:iCs w:val="0"/>
          <w:color w:val="000000" w:themeColor="text1"/>
          <w:sz w:val="28"/>
          <w:szCs w:val="28"/>
        </w:rPr>
        <w:t xml:space="preserve"> </w:t>
      </w:r>
      <w:r w:rsidR="00CE3C21" w:rsidRPr="00367411">
        <w:rPr>
          <w:rFonts w:ascii="Times New Roman" w:hAnsi="Times New Roman" w:cs="Times New Roman"/>
          <w:i w:val="0"/>
          <w:iCs w:val="0"/>
          <w:color w:val="000000" w:themeColor="text1"/>
          <w:sz w:val="28"/>
          <w:szCs w:val="28"/>
        </w:rPr>
        <w:t>рис</w:t>
      </w:r>
      <w:r w:rsidR="00A167FC" w:rsidRPr="00367411">
        <w:rPr>
          <w:rFonts w:ascii="Times New Roman" w:hAnsi="Times New Roman" w:cs="Times New Roman"/>
          <w:i w:val="0"/>
          <w:iCs w:val="0"/>
          <w:color w:val="000000" w:themeColor="text1"/>
          <w:sz w:val="28"/>
          <w:szCs w:val="28"/>
        </w:rPr>
        <w:t>.</w:t>
      </w:r>
      <w:r w:rsidR="00CE3C21" w:rsidRPr="00367411">
        <w:rPr>
          <w:rFonts w:ascii="Times New Roman" w:hAnsi="Times New Roman" w:cs="Times New Roman"/>
          <w:i w:val="0"/>
          <w:iCs w:val="0"/>
          <w:color w:val="000000" w:themeColor="text1"/>
          <w:sz w:val="28"/>
          <w:szCs w:val="28"/>
        </w:rPr>
        <w:t xml:space="preserve"> 1</w:t>
      </w:r>
      <w:r w:rsidR="008675EF" w:rsidRPr="00367411">
        <w:rPr>
          <w:rFonts w:ascii="Times New Roman" w:hAnsi="Times New Roman" w:cs="Times New Roman"/>
          <w:i w:val="0"/>
          <w:iCs w:val="0"/>
          <w:color w:val="000000" w:themeColor="text1"/>
          <w:sz w:val="28"/>
          <w:szCs w:val="28"/>
        </w:rPr>
        <w:t>,</w:t>
      </w:r>
      <w:r w:rsidR="00CE3C21" w:rsidRPr="00367411">
        <w:rPr>
          <w:rFonts w:ascii="Times New Roman" w:hAnsi="Times New Roman" w:cs="Times New Roman"/>
          <w:iCs w:val="0"/>
          <w:color w:val="000000" w:themeColor="text1"/>
          <w:sz w:val="28"/>
          <w:szCs w:val="28"/>
        </w:rPr>
        <w:t xml:space="preserve"> </w:t>
      </w:r>
      <w:r w:rsidR="00B85EA4" w:rsidRPr="00367411">
        <w:rPr>
          <w:rFonts w:ascii="Times New Roman" w:hAnsi="Times New Roman" w:cs="Times New Roman"/>
          <w:iCs w:val="0"/>
          <w:color w:val="000000" w:themeColor="text1"/>
          <w:sz w:val="28"/>
          <w:szCs w:val="28"/>
          <w:lang w:val="en-US"/>
        </w:rPr>
        <w:t>b</w:t>
      </w:r>
      <w:r w:rsidR="008675EF" w:rsidRPr="00367411">
        <w:rPr>
          <w:rFonts w:ascii="Times New Roman" w:hAnsi="Times New Roman" w:cs="Times New Roman"/>
          <w:i w:val="0"/>
          <w:color w:val="000000" w:themeColor="text1"/>
          <w:sz w:val="28"/>
          <w:szCs w:val="28"/>
        </w:rPr>
        <w:t>;</w:t>
      </w:r>
      <w:r w:rsidR="009B0B69" w:rsidRPr="00367411">
        <w:rPr>
          <w:rFonts w:ascii="Times New Roman" w:hAnsi="Times New Roman" w:cs="Times New Roman"/>
          <w:color w:val="000000" w:themeColor="text1"/>
          <w:sz w:val="28"/>
          <w:szCs w:val="28"/>
        </w:rPr>
        <w:t xml:space="preserve"> </w:t>
      </w:r>
      <w:r w:rsidR="009B0B69" w:rsidRPr="00367411">
        <w:rPr>
          <w:rFonts w:ascii="Times New Roman" w:hAnsi="Times New Roman" w:cs="Times New Roman"/>
          <w:i w:val="0"/>
          <w:iCs w:val="0"/>
          <w:color w:val="000000" w:themeColor="text1"/>
          <w:sz w:val="28"/>
          <w:szCs w:val="28"/>
        </w:rPr>
        <w:t>табл</w:t>
      </w:r>
      <w:r w:rsidR="009B0B69" w:rsidRPr="00367411">
        <w:rPr>
          <w:rFonts w:ascii="Times New Roman" w:hAnsi="Times New Roman" w:cs="Times New Roman"/>
          <w:color w:val="000000" w:themeColor="text1"/>
          <w:sz w:val="28"/>
          <w:szCs w:val="28"/>
        </w:rPr>
        <w:t>.</w:t>
      </w:r>
      <w:r w:rsidR="009B0B69" w:rsidRPr="00367411">
        <w:rPr>
          <w:rFonts w:ascii="Times New Roman" w:hAnsi="Times New Roman" w:cs="Times New Roman"/>
          <w:i w:val="0"/>
          <w:iCs w:val="0"/>
          <w:color w:val="000000" w:themeColor="text1"/>
          <w:sz w:val="28"/>
          <w:szCs w:val="28"/>
        </w:rPr>
        <w:t xml:space="preserve"> 2</w:t>
      </w:r>
      <w:r w:rsidR="00CE3C21" w:rsidRPr="00367411">
        <w:rPr>
          <w:rFonts w:ascii="Times New Roman" w:hAnsi="Times New Roman" w:cs="Times New Roman"/>
          <w:i w:val="0"/>
          <w:iCs w:val="0"/>
          <w:color w:val="000000" w:themeColor="text1"/>
          <w:sz w:val="28"/>
          <w:szCs w:val="28"/>
        </w:rPr>
        <w:t>)</w:t>
      </w:r>
      <w:r w:rsidRPr="00367411">
        <w:rPr>
          <w:rFonts w:ascii="Times New Roman" w:hAnsi="Times New Roman" w:cs="Times New Roman"/>
          <w:i w:val="0"/>
          <w:iCs w:val="0"/>
          <w:color w:val="000000" w:themeColor="text1"/>
          <w:sz w:val="28"/>
          <w:szCs w:val="28"/>
        </w:rPr>
        <w:t xml:space="preserve">. Ключевым следствием обработки ИЖ стало формирование сообщества с выраженным преобладанием родов, относящихся к семействам </w:t>
      </w:r>
      <w:proofErr w:type="spellStart"/>
      <w:r w:rsidRPr="00367411">
        <w:rPr>
          <w:rFonts w:ascii="Times New Roman" w:hAnsi="Times New Roman" w:cs="Times New Roman"/>
          <w:i w:val="0"/>
          <w:color w:val="000000" w:themeColor="text1"/>
          <w:sz w:val="28"/>
          <w:szCs w:val="28"/>
        </w:rPr>
        <w:t>Streptomycetaceae</w:t>
      </w:r>
      <w:proofErr w:type="spellEnd"/>
      <w:r w:rsidRPr="00367411">
        <w:rPr>
          <w:rFonts w:ascii="Times New Roman" w:hAnsi="Times New Roman" w:cs="Times New Roman"/>
          <w:i w:val="0"/>
          <w:iCs w:val="0"/>
          <w:color w:val="000000" w:themeColor="text1"/>
          <w:sz w:val="28"/>
          <w:szCs w:val="28"/>
        </w:rPr>
        <w:t xml:space="preserve"> и </w:t>
      </w:r>
      <w:proofErr w:type="spellStart"/>
      <w:r w:rsidRPr="00367411">
        <w:rPr>
          <w:rFonts w:ascii="Times New Roman" w:hAnsi="Times New Roman" w:cs="Times New Roman"/>
          <w:i w:val="0"/>
          <w:color w:val="000000" w:themeColor="text1"/>
          <w:sz w:val="28"/>
          <w:szCs w:val="28"/>
        </w:rPr>
        <w:lastRenderedPageBreak/>
        <w:t>Microbacteriaceae</w:t>
      </w:r>
      <w:proofErr w:type="spellEnd"/>
      <w:r w:rsidRPr="00367411">
        <w:rPr>
          <w:rFonts w:ascii="Times New Roman" w:hAnsi="Times New Roman" w:cs="Times New Roman"/>
          <w:i w:val="0"/>
          <w:iCs w:val="0"/>
          <w:color w:val="000000" w:themeColor="text1"/>
          <w:sz w:val="28"/>
          <w:szCs w:val="28"/>
        </w:rPr>
        <w:t xml:space="preserve">, конкретные представители которых будут идентифицированы при дальнейшем анализе. Резкое сокращение доли родов из семейств </w:t>
      </w:r>
      <w:proofErr w:type="spellStart"/>
      <w:r w:rsidRPr="00367411">
        <w:rPr>
          <w:rFonts w:ascii="Times New Roman" w:hAnsi="Times New Roman" w:cs="Times New Roman"/>
          <w:i w:val="0"/>
          <w:color w:val="000000" w:themeColor="text1"/>
          <w:sz w:val="28"/>
          <w:szCs w:val="28"/>
        </w:rPr>
        <w:t>Burkholderiaceae</w:t>
      </w:r>
      <w:proofErr w:type="spellEnd"/>
      <w:r w:rsidRPr="00367411">
        <w:rPr>
          <w:rFonts w:ascii="Times New Roman" w:hAnsi="Times New Roman" w:cs="Times New Roman"/>
          <w:i w:val="0"/>
          <w:iCs w:val="0"/>
          <w:color w:val="000000" w:themeColor="text1"/>
          <w:sz w:val="28"/>
          <w:szCs w:val="28"/>
        </w:rPr>
        <w:t xml:space="preserve"> и </w:t>
      </w:r>
      <w:proofErr w:type="spellStart"/>
      <w:r w:rsidRPr="00367411">
        <w:rPr>
          <w:rFonts w:ascii="Times New Roman" w:hAnsi="Times New Roman" w:cs="Times New Roman"/>
          <w:i w:val="0"/>
          <w:color w:val="000000" w:themeColor="text1"/>
          <w:sz w:val="28"/>
          <w:szCs w:val="28"/>
        </w:rPr>
        <w:t>Nitrobacteraceae</w:t>
      </w:r>
      <w:proofErr w:type="spellEnd"/>
      <w:r w:rsidRPr="00367411">
        <w:rPr>
          <w:rFonts w:ascii="Times New Roman" w:hAnsi="Times New Roman" w:cs="Times New Roman"/>
          <w:i w:val="0"/>
          <w:iCs w:val="0"/>
          <w:color w:val="000000" w:themeColor="text1"/>
          <w:sz w:val="28"/>
          <w:szCs w:val="28"/>
        </w:rPr>
        <w:t xml:space="preserve">, которые часто включают условно-патогенные формы, </w:t>
      </w:r>
      <w:proofErr w:type="spellStart"/>
      <w:r w:rsidRPr="00367411">
        <w:rPr>
          <w:rFonts w:ascii="Times New Roman" w:hAnsi="Times New Roman" w:cs="Times New Roman"/>
          <w:i w:val="0"/>
          <w:iCs w:val="0"/>
          <w:color w:val="000000" w:themeColor="text1"/>
          <w:sz w:val="28"/>
          <w:szCs w:val="28"/>
        </w:rPr>
        <w:t>метилотрофов</w:t>
      </w:r>
      <w:proofErr w:type="spellEnd"/>
      <w:r w:rsidRPr="00367411">
        <w:rPr>
          <w:rFonts w:ascii="Times New Roman" w:hAnsi="Times New Roman" w:cs="Times New Roman"/>
          <w:i w:val="0"/>
          <w:iCs w:val="0"/>
          <w:color w:val="000000" w:themeColor="text1"/>
          <w:sz w:val="28"/>
          <w:szCs w:val="28"/>
        </w:rPr>
        <w:t xml:space="preserve"> и азотфиксаторов, свидетельствует об их высокой чувствительности к применяемому агенту или к новым условиям среды, созданным после обработки. Таким образом, даже кратковременное воздействие фосфор-азотсодержащей ИЖ приводит к глубокой перестройке микробного сообщества лигноцеллюлозного субстрата, селективно обогащая его устойчивыми таксонами </w:t>
      </w:r>
      <w:proofErr w:type="spellStart"/>
      <w:r w:rsidRPr="00367411">
        <w:rPr>
          <w:rFonts w:ascii="Times New Roman" w:hAnsi="Times New Roman" w:cs="Times New Roman"/>
          <w:i w:val="0"/>
          <w:iCs w:val="0"/>
          <w:color w:val="000000" w:themeColor="text1"/>
          <w:sz w:val="28"/>
          <w:szCs w:val="28"/>
        </w:rPr>
        <w:t>актинобактерий</w:t>
      </w:r>
      <w:proofErr w:type="spellEnd"/>
      <w:r w:rsidRPr="00367411">
        <w:rPr>
          <w:rFonts w:ascii="Times New Roman" w:hAnsi="Times New Roman" w:cs="Times New Roman"/>
          <w:i w:val="0"/>
          <w:iCs w:val="0"/>
          <w:color w:val="000000" w:themeColor="text1"/>
          <w:sz w:val="28"/>
          <w:szCs w:val="28"/>
        </w:rPr>
        <w:t xml:space="preserve">, многие из которых обладают высоким деструктивным потенциалом. Это указывает на возможность направленной модуляции микробиоты с помощью ИЖ для усиления целевых функций, таких как биодеградация, однако требует дальнейшего изучения долгосрочных эффектов и функциональных последствий данных таксономических </w:t>
      </w:r>
      <w:r w:rsidR="00D65797" w:rsidRPr="00367411">
        <w:rPr>
          <w:rFonts w:ascii="Times New Roman" w:hAnsi="Times New Roman" w:cs="Times New Roman"/>
          <w:i w:val="0"/>
          <w:iCs w:val="0"/>
          <w:color w:val="000000" w:themeColor="text1"/>
          <w:sz w:val="28"/>
          <w:szCs w:val="28"/>
        </w:rPr>
        <w:t>изменений.</w:t>
      </w:r>
    </w:p>
    <w:p w14:paraId="30485A1D" w14:textId="7F118BE4" w:rsidR="00A67DE5" w:rsidRPr="00367411" w:rsidRDefault="00D65797" w:rsidP="00FF6687">
      <w:pPr>
        <w:pStyle w:val="a5"/>
        <w:keepNext/>
        <w:spacing w:after="0" w:line="360" w:lineRule="auto"/>
        <w:ind w:firstLine="709"/>
        <w:jc w:val="both"/>
        <w:rPr>
          <w:rFonts w:ascii="Times New Roman" w:hAnsi="Times New Roman" w:cs="Times New Roman"/>
          <w:i w:val="0"/>
          <w:iCs w:val="0"/>
          <w:color w:val="000000" w:themeColor="text1"/>
          <w:sz w:val="28"/>
          <w:szCs w:val="28"/>
        </w:rPr>
      </w:pPr>
      <w:r w:rsidRPr="00367411">
        <w:rPr>
          <w:rFonts w:ascii="Times New Roman" w:hAnsi="Times New Roman" w:cs="Times New Roman"/>
          <w:i w:val="0"/>
          <w:iCs w:val="0"/>
          <w:color w:val="000000" w:themeColor="text1"/>
          <w:sz w:val="28"/>
          <w:szCs w:val="28"/>
        </w:rPr>
        <w:t>На уровне видов анализ наиболее репрезентативных таксонов (</w:t>
      </w:r>
      <w:r w:rsidR="009B0B69" w:rsidRPr="00367411">
        <w:rPr>
          <w:rFonts w:ascii="Times New Roman" w:hAnsi="Times New Roman" w:cs="Times New Roman"/>
          <w:i w:val="0"/>
          <w:iCs w:val="0"/>
          <w:color w:val="000000" w:themeColor="text1"/>
          <w:sz w:val="28"/>
          <w:szCs w:val="28"/>
        </w:rPr>
        <w:t>см</w:t>
      </w:r>
      <w:r w:rsidR="00215DA9" w:rsidRPr="00367411">
        <w:rPr>
          <w:rFonts w:ascii="Times New Roman" w:hAnsi="Times New Roman" w:cs="Times New Roman"/>
          <w:i w:val="0"/>
          <w:iCs w:val="0"/>
          <w:color w:val="000000" w:themeColor="text1"/>
          <w:sz w:val="28"/>
          <w:szCs w:val="28"/>
        </w:rPr>
        <w:t>.</w:t>
      </w:r>
      <w:r w:rsidR="009B0B69" w:rsidRPr="00367411">
        <w:rPr>
          <w:rFonts w:ascii="Times New Roman" w:hAnsi="Times New Roman" w:cs="Times New Roman"/>
          <w:i w:val="0"/>
          <w:iCs w:val="0"/>
          <w:color w:val="000000" w:themeColor="text1"/>
          <w:sz w:val="28"/>
          <w:szCs w:val="28"/>
        </w:rPr>
        <w:t xml:space="preserve"> </w:t>
      </w:r>
      <w:r w:rsidR="00CE3C21" w:rsidRPr="00367411">
        <w:rPr>
          <w:rFonts w:ascii="Times New Roman" w:hAnsi="Times New Roman" w:cs="Times New Roman"/>
          <w:i w:val="0"/>
          <w:iCs w:val="0"/>
          <w:color w:val="000000" w:themeColor="text1"/>
          <w:sz w:val="28"/>
          <w:szCs w:val="28"/>
        </w:rPr>
        <w:t>рис</w:t>
      </w:r>
      <w:r w:rsidR="00215DA9" w:rsidRPr="00367411">
        <w:rPr>
          <w:rFonts w:ascii="Times New Roman" w:hAnsi="Times New Roman" w:cs="Times New Roman"/>
          <w:i w:val="0"/>
          <w:iCs w:val="0"/>
          <w:color w:val="000000" w:themeColor="text1"/>
          <w:sz w:val="28"/>
          <w:szCs w:val="28"/>
        </w:rPr>
        <w:t>.</w:t>
      </w:r>
      <w:r w:rsidR="00CE3C21" w:rsidRPr="00367411">
        <w:rPr>
          <w:rFonts w:ascii="Times New Roman" w:hAnsi="Times New Roman" w:cs="Times New Roman"/>
          <w:i w:val="0"/>
          <w:iCs w:val="0"/>
          <w:color w:val="000000" w:themeColor="text1"/>
          <w:sz w:val="28"/>
          <w:szCs w:val="28"/>
        </w:rPr>
        <w:t xml:space="preserve"> 1</w:t>
      </w:r>
      <w:r w:rsidR="00B85EA4" w:rsidRPr="00367411">
        <w:rPr>
          <w:rFonts w:ascii="Times New Roman" w:hAnsi="Times New Roman" w:cs="Times New Roman"/>
          <w:i w:val="0"/>
          <w:iCs w:val="0"/>
          <w:color w:val="000000" w:themeColor="text1"/>
          <w:sz w:val="28"/>
          <w:szCs w:val="28"/>
        </w:rPr>
        <w:t xml:space="preserve"> </w:t>
      </w:r>
      <w:r w:rsidR="00B85EA4" w:rsidRPr="00367411">
        <w:rPr>
          <w:rFonts w:ascii="Times New Roman" w:hAnsi="Times New Roman" w:cs="Times New Roman"/>
          <w:iCs w:val="0"/>
          <w:color w:val="000000" w:themeColor="text1"/>
          <w:sz w:val="28"/>
          <w:szCs w:val="28"/>
          <w:lang w:val="en-US"/>
        </w:rPr>
        <w:t>c</w:t>
      </w:r>
      <w:r w:rsidR="009B0B69" w:rsidRPr="00367411">
        <w:rPr>
          <w:rFonts w:ascii="Times New Roman" w:hAnsi="Times New Roman" w:cs="Times New Roman"/>
          <w:color w:val="000000" w:themeColor="text1"/>
          <w:sz w:val="28"/>
          <w:szCs w:val="28"/>
        </w:rPr>
        <w:t xml:space="preserve">, </w:t>
      </w:r>
      <w:r w:rsidR="009B0B69" w:rsidRPr="00367411">
        <w:rPr>
          <w:rFonts w:ascii="Times New Roman" w:hAnsi="Times New Roman" w:cs="Times New Roman"/>
          <w:i w:val="0"/>
          <w:iCs w:val="0"/>
          <w:color w:val="000000" w:themeColor="text1"/>
          <w:sz w:val="28"/>
          <w:szCs w:val="28"/>
        </w:rPr>
        <w:t>табл</w:t>
      </w:r>
      <w:r w:rsidR="009B0B69" w:rsidRPr="00367411">
        <w:rPr>
          <w:rFonts w:ascii="Times New Roman" w:hAnsi="Times New Roman" w:cs="Times New Roman"/>
          <w:color w:val="000000" w:themeColor="text1"/>
          <w:sz w:val="28"/>
          <w:szCs w:val="28"/>
        </w:rPr>
        <w:t>.</w:t>
      </w:r>
      <w:r w:rsidR="009B0B69" w:rsidRPr="00367411">
        <w:rPr>
          <w:rFonts w:ascii="Times New Roman" w:hAnsi="Times New Roman" w:cs="Times New Roman"/>
          <w:i w:val="0"/>
          <w:iCs w:val="0"/>
          <w:color w:val="000000" w:themeColor="text1"/>
          <w:sz w:val="28"/>
          <w:szCs w:val="28"/>
        </w:rPr>
        <w:t xml:space="preserve"> 2</w:t>
      </w:r>
      <w:r w:rsidRPr="00367411">
        <w:rPr>
          <w:rFonts w:ascii="Times New Roman" w:hAnsi="Times New Roman" w:cs="Times New Roman"/>
          <w:i w:val="0"/>
          <w:iCs w:val="0"/>
          <w:color w:val="000000" w:themeColor="text1"/>
          <w:sz w:val="28"/>
          <w:szCs w:val="28"/>
        </w:rPr>
        <w:t xml:space="preserve">) подтвердил и конкретизировал общие тенденции, выявленные на высших таксономических уровнях. Резкое сокращение доли </w:t>
      </w:r>
      <w:proofErr w:type="spellStart"/>
      <w:r w:rsidRPr="00367411">
        <w:rPr>
          <w:rFonts w:ascii="Times New Roman" w:hAnsi="Times New Roman" w:cs="Times New Roman"/>
          <w:i w:val="0"/>
          <w:color w:val="000000" w:themeColor="text1"/>
          <w:sz w:val="28"/>
          <w:szCs w:val="28"/>
        </w:rPr>
        <w:t>Pseudomonadota</w:t>
      </w:r>
      <w:proofErr w:type="spellEnd"/>
      <w:r w:rsidRPr="00367411">
        <w:rPr>
          <w:rFonts w:ascii="Times New Roman" w:hAnsi="Times New Roman" w:cs="Times New Roman"/>
          <w:i w:val="0"/>
          <w:iCs w:val="0"/>
          <w:color w:val="000000" w:themeColor="text1"/>
          <w:sz w:val="28"/>
          <w:szCs w:val="28"/>
        </w:rPr>
        <w:t xml:space="preserve"> в обработанных образцах проявлялось, в частности, в значительном снижении относительной численности таких видов, как </w:t>
      </w:r>
      <w:proofErr w:type="spellStart"/>
      <w:r w:rsidRPr="00367411">
        <w:rPr>
          <w:rFonts w:ascii="Times New Roman" w:hAnsi="Times New Roman" w:cs="Times New Roman"/>
          <w:color w:val="000000" w:themeColor="text1"/>
          <w:sz w:val="28"/>
          <w:szCs w:val="28"/>
        </w:rPr>
        <w:t>Paraburkholderia</w:t>
      </w:r>
      <w:proofErr w:type="spellEnd"/>
      <w:r w:rsidRPr="00367411">
        <w:rPr>
          <w:rFonts w:ascii="Times New Roman" w:hAnsi="Times New Roman" w:cs="Times New Roman"/>
          <w:color w:val="000000" w:themeColor="text1"/>
          <w:sz w:val="28"/>
          <w:szCs w:val="28"/>
        </w:rPr>
        <w:t xml:space="preserve"> </w:t>
      </w:r>
      <w:proofErr w:type="spellStart"/>
      <w:r w:rsidRPr="00367411">
        <w:rPr>
          <w:rFonts w:ascii="Times New Roman" w:hAnsi="Times New Roman" w:cs="Times New Roman"/>
          <w:color w:val="000000" w:themeColor="text1"/>
          <w:sz w:val="28"/>
          <w:szCs w:val="28"/>
        </w:rPr>
        <w:t>ginsengisoli</w:t>
      </w:r>
      <w:proofErr w:type="spellEnd"/>
      <w:r w:rsidR="00CD00A8" w:rsidRPr="00367411">
        <w:rPr>
          <w:rFonts w:ascii="Times New Roman" w:hAnsi="Times New Roman" w:cs="Times New Roman"/>
          <w:i w:val="0"/>
          <w:iCs w:val="0"/>
          <w:color w:val="000000" w:themeColor="text1"/>
          <w:sz w:val="28"/>
          <w:szCs w:val="28"/>
        </w:rPr>
        <w:t xml:space="preserve"> (с 22,</w:t>
      </w:r>
      <w:r w:rsidRPr="00367411">
        <w:rPr>
          <w:rFonts w:ascii="Times New Roman" w:hAnsi="Times New Roman" w:cs="Times New Roman"/>
          <w:i w:val="0"/>
          <w:iCs w:val="0"/>
          <w:color w:val="000000" w:themeColor="text1"/>
          <w:sz w:val="28"/>
          <w:szCs w:val="28"/>
        </w:rPr>
        <w:t>03</w:t>
      </w:r>
      <w:r w:rsidR="00CD00A8" w:rsidRPr="00367411">
        <w:rPr>
          <w:rFonts w:ascii="Times New Roman" w:hAnsi="Times New Roman" w:cs="Times New Roman"/>
          <w:i w:val="0"/>
          <w:iCs w:val="0"/>
          <w:color w:val="000000" w:themeColor="text1"/>
          <w:sz w:val="28"/>
          <w:szCs w:val="28"/>
        </w:rPr>
        <w:t xml:space="preserve"> % до 9,</w:t>
      </w:r>
      <w:r w:rsidRPr="00367411">
        <w:rPr>
          <w:rFonts w:ascii="Times New Roman" w:hAnsi="Times New Roman" w:cs="Times New Roman"/>
          <w:i w:val="0"/>
          <w:iCs w:val="0"/>
          <w:color w:val="000000" w:themeColor="text1"/>
          <w:sz w:val="28"/>
          <w:szCs w:val="28"/>
        </w:rPr>
        <w:t>78</w:t>
      </w:r>
      <w:r w:rsidR="00CD00A8" w:rsidRPr="00367411">
        <w:rPr>
          <w:rFonts w:ascii="Times New Roman" w:hAnsi="Times New Roman" w:cs="Times New Roman"/>
          <w:i w:val="0"/>
          <w:iCs w:val="0"/>
          <w:color w:val="000000" w:themeColor="text1"/>
          <w:sz w:val="28"/>
          <w:szCs w:val="28"/>
        </w:rPr>
        <w:t xml:space="preserve"> </w:t>
      </w:r>
      <w:r w:rsidRPr="00367411">
        <w:rPr>
          <w:rFonts w:ascii="Times New Roman" w:hAnsi="Times New Roman" w:cs="Times New Roman"/>
          <w:i w:val="0"/>
          <w:iCs w:val="0"/>
          <w:color w:val="000000" w:themeColor="text1"/>
          <w:sz w:val="28"/>
          <w:szCs w:val="28"/>
        </w:rPr>
        <w:t xml:space="preserve">%) и ряда представителей рода </w:t>
      </w:r>
      <w:proofErr w:type="spellStart"/>
      <w:r w:rsidRPr="00367411">
        <w:rPr>
          <w:rFonts w:ascii="Times New Roman" w:hAnsi="Times New Roman" w:cs="Times New Roman"/>
          <w:color w:val="000000" w:themeColor="text1"/>
          <w:sz w:val="28"/>
          <w:szCs w:val="28"/>
        </w:rPr>
        <w:t>Bradyrhizobium</w:t>
      </w:r>
      <w:proofErr w:type="spellEnd"/>
      <w:r w:rsidRPr="00367411">
        <w:rPr>
          <w:rFonts w:ascii="Times New Roman" w:hAnsi="Times New Roman" w:cs="Times New Roman"/>
          <w:i w:val="0"/>
          <w:iCs w:val="0"/>
          <w:color w:val="000000" w:themeColor="text1"/>
          <w:sz w:val="28"/>
          <w:szCs w:val="28"/>
        </w:rPr>
        <w:t xml:space="preserve"> (</w:t>
      </w:r>
      <w:r w:rsidRPr="00367411">
        <w:rPr>
          <w:rFonts w:ascii="Times New Roman" w:hAnsi="Times New Roman" w:cs="Times New Roman"/>
          <w:color w:val="000000" w:themeColor="text1"/>
          <w:sz w:val="28"/>
          <w:szCs w:val="28"/>
        </w:rPr>
        <w:t xml:space="preserve">B. </w:t>
      </w:r>
      <w:proofErr w:type="spellStart"/>
      <w:r w:rsidRPr="00367411">
        <w:rPr>
          <w:rFonts w:ascii="Times New Roman" w:hAnsi="Times New Roman" w:cs="Times New Roman"/>
          <w:color w:val="000000" w:themeColor="text1"/>
          <w:sz w:val="28"/>
          <w:szCs w:val="28"/>
        </w:rPr>
        <w:t>barranii</w:t>
      </w:r>
      <w:proofErr w:type="spellEnd"/>
      <w:r w:rsidRPr="00367411">
        <w:rPr>
          <w:rFonts w:ascii="Times New Roman" w:hAnsi="Times New Roman" w:cs="Times New Roman"/>
          <w:color w:val="000000" w:themeColor="text1"/>
          <w:sz w:val="28"/>
          <w:szCs w:val="28"/>
        </w:rPr>
        <w:t xml:space="preserve">, B. </w:t>
      </w:r>
      <w:proofErr w:type="spellStart"/>
      <w:r w:rsidRPr="00367411">
        <w:rPr>
          <w:rFonts w:ascii="Times New Roman" w:hAnsi="Times New Roman" w:cs="Times New Roman"/>
          <w:color w:val="000000" w:themeColor="text1"/>
          <w:sz w:val="28"/>
          <w:szCs w:val="28"/>
        </w:rPr>
        <w:t>diazoefficiens</w:t>
      </w:r>
      <w:proofErr w:type="spellEnd"/>
      <w:r w:rsidRPr="00367411">
        <w:rPr>
          <w:rFonts w:ascii="Times New Roman" w:hAnsi="Times New Roman" w:cs="Times New Roman"/>
          <w:color w:val="000000" w:themeColor="text1"/>
          <w:sz w:val="28"/>
          <w:szCs w:val="28"/>
        </w:rPr>
        <w:t xml:space="preserve">, B. </w:t>
      </w:r>
      <w:proofErr w:type="spellStart"/>
      <w:r w:rsidRPr="00367411">
        <w:rPr>
          <w:rFonts w:ascii="Times New Roman" w:hAnsi="Times New Roman" w:cs="Times New Roman"/>
          <w:color w:val="000000" w:themeColor="text1"/>
          <w:sz w:val="28"/>
          <w:szCs w:val="28"/>
        </w:rPr>
        <w:t>canariense</w:t>
      </w:r>
      <w:proofErr w:type="spellEnd"/>
      <w:r w:rsidRPr="00367411">
        <w:rPr>
          <w:rFonts w:ascii="Times New Roman" w:hAnsi="Times New Roman" w:cs="Times New Roman"/>
          <w:color w:val="000000" w:themeColor="text1"/>
          <w:sz w:val="28"/>
          <w:szCs w:val="28"/>
        </w:rPr>
        <w:t xml:space="preserve">, B. </w:t>
      </w:r>
      <w:proofErr w:type="spellStart"/>
      <w:r w:rsidRPr="00367411">
        <w:rPr>
          <w:rFonts w:ascii="Times New Roman" w:hAnsi="Times New Roman" w:cs="Times New Roman"/>
          <w:color w:val="000000" w:themeColor="text1"/>
          <w:sz w:val="28"/>
          <w:szCs w:val="28"/>
        </w:rPr>
        <w:t>japonicum</w:t>
      </w:r>
      <w:proofErr w:type="spellEnd"/>
      <w:r w:rsidRPr="00367411">
        <w:rPr>
          <w:rFonts w:ascii="Times New Roman" w:hAnsi="Times New Roman" w:cs="Times New Roman"/>
          <w:i w:val="0"/>
          <w:iCs w:val="0"/>
          <w:color w:val="000000" w:themeColor="text1"/>
          <w:sz w:val="28"/>
          <w:szCs w:val="28"/>
        </w:rPr>
        <w:t xml:space="preserve">). Напротив, мощное </w:t>
      </w:r>
      <w:r w:rsidR="001E15C8" w:rsidRPr="00367411">
        <w:rPr>
          <w:rFonts w:ascii="Times New Roman" w:hAnsi="Times New Roman" w:cs="Times New Roman"/>
          <w:i w:val="0"/>
          <w:iCs w:val="0"/>
          <w:color w:val="000000" w:themeColor="text1"/>
          <w:sz w:val="28"/>
          <w:szCs w:val="28"/>
        </w:rPr>
        <w:t xml:space="preserve">(на порядок) </w:t>
      </w:r>
      <w:r w:rsidRPr="00367411">
        <w:rPr>
          <w:rFonts w:ascii="Times New Roman" w:hAnsi="Times New Roman" w:cs="Times New Roman"/>
          <w:i w:val="0"/>
          <w:iCs w:val="0"/>
          <w:color w:val="000000" w:themeColor="text1"/>
          <w:sz w:val="28"/>
          <w:szCs w:val="28"/>
        </w:rPr>
        <w:t xml:space="preserve">доминирование </w:t>
      </w:r>
      <w:proofErr w:type="spellStart"/>
      <w:r w:rsidRPr="00367411">
        <w:rPr>
          <w:rFonts w:ascii="Times New Roman" w:hAnsi="Times New Roman" w:cs="Times New Roman"/>
          <w:i w:val="0"/>
          <w:color w:val="000000" w:themeColor="text1"/>
          <w:sz w:val="28"/>
          <w:szCs w:val="28"/>
        </w:rPr>
        <w:t>Actinomycetota</w:t>
      </w:r>
      <w:proofErr w:type="spellEnd"/>
      <w:r w:rsidRPr="00367411">
        <w:rPr>
          <w:rFonts w:ascii="Times New Roman" w:hAnsi="Times New Roman" w:cs="Times New Roman"/>
          <w:i w:val="0"/>
          <w:iCs w:val="0"/>
          <w:color w:val="000000" w:themeColor="text1"/>
          <w:sz w:val="28"/>
          <w:szCs w:val="28"/>
        </w:rPr>
        <w:t xml:space="preserve"> пос</w:t>
      </w:r>
      <w:r w:rsidR="00215DA9" w:rsidRPr="00367411">
        <w:rPr>
          <w:rFonts w:ascii="Times New Roman" w:hAnsi="Times New Roman" w:cs="Times New Roman"/>
          <w:i w:val="0"/>
          <w:iCs w:val="0"/>
          <w:color w:val="000000" w:themeColor="text1"/>
          <w:sz w:val="28"/>
          <w:szCs w:val="28"/>
        </w:rPr>
        <w:t>ле обработки ИЖ было обеспечено</w:t>
      </w:r>
      <w:r w:rsidRPr="00367411">
        <w:rPr>
          <w:rFonts w:ascii="Times New Roman" w:hAnsi="Times New Roman" w:cs="Times New Roman"/>
          <w:i w:val="0"/>
          <w:iCs w:val="0"/>
          <w:color w:val="000000" w:themeColor="text1"/>
          <w:sz w:val="28"/>
          <w:szCs w:val="28"/>
        </w:rPr>
        <w:t xml:space="preserve"> ростом</w:t>
      </w:r>
      <w:r w:rsidR="00215DA9" w:rsidRPr="00367411">
        <w:rPr>
          <w:rFonts w:ascii="Times New Roman" w:hAnsi="Times New Roman" w:cs="Times New Roman"/>
          <w:i w:val="0"/>
          <w:iCs w:val="0"/>
          <w:color w:val="000000" w:themeColor="text1"/>
          <w:sz w:val="28"/>
          <w:szCs w:val="28"/>
        </w:rPr>
        <w:t xml:space="preserve"> </w:t>
      </w:r>
      <w:r w:rsidRPr="00367411">
        <w:rPr>
          <w:rFonts w:ascii="Times New Roman" w:hAnsi="Times New Roman" w:cs="Times New Roman"/>
          <w:i w:val="0"/>
          <w:iCs w:val="0"/>
          <w:color w:val="000000" w:themeColor="text1"/>
          <w:sz w:val="28"/>
          <w:szCs w:val="28"/>
        </w:rPr>
        <w:t xml:space="preserve">конкретных видов </w:t>
      </w:r>
      <w:proofErr w:type="spellStart"/>
      <w:r w:rsidRPr="00367411">
        <w:rPr>
          <w:rFonts w:ascii="Times New Roman" w:hAnsi="Times New Roman" w:cs="Times New Roman"/>
          <w:i w:val="0"/>
          <w:iCs w:val="0"/>
          <w:color w:val="000000" w:themeColor="text1"/>
          <w:sz w:val="28"/>
          <w:szCs w:val="28"/>
        </w:rPr>
        <w:t>актинобактерий</w:t>
      </w:r>
      <w:proofErr w:type="spellEnd"/>
      <w:r w:rsidRPr="00367411">
        <w:rPr>
          <w:rFonts w:ascii="Times New Roman" w:hAnsi="Times New Roman" w:cs="Times New Roman"/>
          <w:i w:val="0"/>
          <w:iCs w:val="0"/>
          <w:color w:val="000000" w:themeColor="text1"/>
          <w:sz w:val="28"/>
          <w:szCs w:val="28"/>
        </w:rPr>
        <w:t xml:space="preserve">: </w:t>
      </w:r>
      <w:proofErr w:type="spellStart"/>
      <w:r w:rsidRPr="00367411">
        <w:rPr>
          <w:rFonts w:ascii="Times New Roman" w:hAnsi="Times New Roman" w:cs="Times New Roman"/>
          <w:color w:val="000000" w:themeColor="text1"/>
          <w:sz w:val="28"/>
          <w:szCs w:val="28"/>
        </w:rPr>
        <w:t>Leifsonia</w:t>
      </w:r>
      <w:proofErr w:type="spellEnd"/>
      <w:r w:rsidRPr="00367411">
        <w:rPr>
          <w:rFonts w:ascii="Times New Roman" w:hAnsi="Times New Roman" w:cs="Times New Roman"/>
          <w:color w:val="000000" w:themeColor="text1"/>
          <w:sz w:val="28"/>
          <w:szCs w:val="28"/>
        </w:rPr>
        <w:t xml:space="preserve"> </w:t>
      </w:r>
      <w:proofErr w:type="spellStart"/>
      <w:r w:rsidRPr="00367411">
        <w:rPr>
          <w:rFonts w:ascii="Times New Roman" w:hAnsi="Times New Roman" w:cs="Times New Roman"/>
          <w:color w:val="000000" w:themeColor="text1"/>
          <w:sz w:val="28"/>
          <w:szCs w:val="28"/>
        </w:rPr>
        <w:t>sp</w:t>
      </w:r>
      <w:proofErr w:type="spellEnd"/>
      <w:r w:rsidRPr="00367411">
        <w:rPr>
          <w:rFonts w:ascii="Times New Roman" w:hAnsi="Times New Roman" w:cs="Times New Roman"/>
          <w:color w:val="000000" w:themeColor="text1"/>
          <w:sz w:val="28"/>
          <w:szCs w:val="28"/>
        </w:rPr>
        <w:t>.</w:t>
      </w:r>
      <w:r w:rsidR="00CD00A8" w:rsidRPr="00367411">
        <w:rPr>
          <w:rFonts w:ascii="Times New Roman" w:hAnsi="Times New Roman" w:cs="Times New Roman"/>
          <w:i w:val="0"/>
          <w:iCs w:val="0"/>
          <w:color w:val="000000" w:themeColor="text1"/>
          <w:sz w:val="28"/>
          <w:szCs w:val="28"/>
        </w:rPr>
        <w:t xml:space="preserve"> PS1209 (увеличение с 0,</w:t>
      </w:r>
      <w:r w:rsidRPr="00367411">
        <w:rPr>
          <w:rFonts w:ascii="Times New Roman" w:hAnsi="Times New Roman" w:cs="Times New Roman"/>
          <w:i w:val="0"/>
          <w:iCs w:val="0"/>
          <w:color w:val="000000" w:themeColor="text1"/>
          <w:sz w:val="28"/>
          <w:szCs w:val="28"/>
        </w:rPr>
        <w:t>74</w:t>
      </w:r>
      <w:r w:rsidR="00CD00A8" w:rsidRPr="00367411">
        <w:rPr>
          <w:rFonts w:ascii="Times New Roman" w:hAnsi="Times New Roman" w:cs="Times New Roman"/>
          <w:i w:val="0"/>
          <w:iCs w:val="0"/>
          <w:color w:val="000000" w:themeColor="text1"/>
          <w:sz w:val="28"/>
          <w:szCs w:val="28"/>
        </w:rPr>
        <w:t xml:space="preserve"> до 12,</w:t>
      </w:r>
      <w:r w:rsidRPr="00367411">
        <w:rPr>
          <w:rFonts w:ascii="Times New Roman" w:hAnsi="Times New Roman" w:cs="Times New Roman"/>
          <w:i w:val="0"/>
          <w:iCs w:val="0"/>
          <w:color w:val="000000" w:themeColor="text1"/>
          <w:sz w:val="28"/>
          <w:szCs w:val="28"/>
        </w:rPr>
        <w:t>14</w:t>
      </w:r>
      <w:r w:rsidR="00CD00A8" w:rsidRPr="00367411">
        <w:rPr>
          <w:rFonts w:ascii="Times New Roman" w:hAnsi="Times New Roman" w:cs="Times New Roman"/>
          <w:i w:val="0"/>
          <w:iCs w:val="0"/>
          <w:color w:val="000000" w:themeColor="text1"/>
          <w:sz w:val="28"/>
          <w:szCs w:val="28"/>
        </w:rPr>
        <w:t xml:space="preserve"> </w:t>
      </w:r>
      <w:r w:rsidRPr="00367411">
        <w:rPr>
          <w:rFonts w:ascii="Times New Roman" w:hAnsi="Times New Roman" w:cs="Times New Roman"/>
          <w:i w:val="0"/>
          <w:iCs w:val="0"/>
          <w:color w:val="000000" w:themeColor="text1"/>
          <w:sz w:val="28"/>
          <w:szCs w:val="28"/>
        </w:rPr>
        <w:t xml:space="preserve">%), </w:t>
      </w:r>
      <w:proofErr w:type="spellStart"/>
      <w:r w:rsidRPr="00367411">
        <w:rPr>
          <w:rFonts w:ascii="Times New Roman" w:hAnsi="Times New Roman" w:cs="Times New Roman"/>
          <w:color w:val="000000" w:themeColor="text1"/>
          <w:sz w:val="28"/>
          <w:szCs w:val="28"/>
        </w:rPr>
        <w:t>Streptomyces</w:t>
      </w:r>
      <w:proofErr w:type="spellEnd"/>
      <w:r w:rsidRPr="00367411">
        <w:rPr>
          <w:rFonts w:ascii="Times New Roman" w:hAnsi="Times New Roman" w:cs="Times New Roman"/>
          <w:color w:val="000000" w:themeColor="text1"/>
          <w:sz w:val="28"/>
          <w:szCs w:val="28"/>
        </w:rPr>
        <w:t xml:space="preserve"> </w:t>
      </w:r>
      <w:proofErr w:type="spellStart"/>
      <w:r w:rsidRPr="00367411">
        <w:rPr>
          <w:rFonts w:ascii="Times New Roman" w:hAnsi="Times New Roman" w:cs="Times New Roman"/>
          <w:color w:val="000000" w:themeColor="text1"/>
          <w:sz w:val="28"/>
          <w:szCs w:val="28"/>
        </w:rPr>
        <w:t>seoulensis</w:t>
      </w:r>
      <w:proofErr w:type="spellEnd"/>
      <w:r w:rsidRPr="00367411">
        <w:rPr>
          <w:rFonts w:ascii="Times New Roman" w:hAnsi="Times New Roman" w:cs="Times New Roman"/>
          <w:i w:val="0"/>
          <w:iCs w:val="0"/>
          <w:color w:val="000000" w:themeColor="text1"/>
          <w:sz w:val="28"/>
          <w:szCs w:val="28"/>
        </w:rPr>
        <w:t xml:space="preserve"> (с 0</w:t>
      </w:r>
      <w:r w:rsidR="00CD00A8" w:rsidRPr="00367411">
        <w:rPr>
          <w:rFonts w:ascii="Times New Roman" w:hAnsi="Times New Roman" w:cs="Times New Roman"/>
          <w:i w:val="0"/>
          <w:iCs w:val="0"/>
          <w:color w:val="000000" w:themeColor="text1"/>
          <w:sz w:val="28"/>
          <w:szCs w:val="28"/>
        </w:rPr>
        <w:t>,</w:t>
      </w:r>
      <w:r w:rsidRPr="00367411">
        <w:rPr>
          <w:rFonts w:ascii="Times New Roman" w:hAnsi="Times New Roman" w:cs="Times New Roman"/>
          <w:i w:val="0"/>
          <w:iCs w:val="0"/>
          <w:color w:val="000000" w:themeColor="text1"/>
          <w:sz w:val="28"/>
          <w:szCs w:val="28"/>
        </w:rPr>
        <w:t>09</w:t>
      </w:r>
      <w:r w:rsidR="00CD00A8" w:rsidRPr="00367411">
        <w:rPr>
          <w:rFonts w:ascii="Times New Roman" w:hAnsi="Times New Roman" w:cs="Times New Roman"/>
          <w:i w:val="0"/>
          <w:iCs w:val="0"/>
          <w:color w:val="000000" w:themeColor="text1"/>
          <w:sz w:val="28"/>
          <w:szCs w:val="28"/>
        </w:rPr>
        <w:t xml:space="preserve"> до 9,</w:t>
      </w:r>
      <w:r w:rsidRPr="00367411">
        <w:rPr>
          <w:rFonts w:ascii="Times New Roman" w:hAnsi="Times New Roman" w:cs="Times New Roman"/>
          <w:i w:val="0"/>
          <w:iCs w:val="0"/>
          <w:color w:val="000000" w:themeColor="text1"/>
          <w:sz w:val="28"/>
          <w:szCs w:val="28"/>
        </w:rPr>
        <w:t>25</w:t>
      </w:r>
      <w:r w:rsidR="00CD00A8" w:rsidRPr="00367411">
        <w:rPr>
          <w:rFonts w:ascii="Times New Roman" w:hAnsi="Times New Roman" w:cs="Times New Roman"/>
          <w:i w:val="0"/>
          <w:iCs w:val="0"/>
          <w:color w:val="000000" w:themeColor="text1"/>
          <w:sz w:val="28"/>
          <w:szCs w:val="28"/>
        </w:rPr>
        <w:t xml:space="preserve"> </w:t>
      </w:r>
      <w:r w:rsidRPr="00367411">
        <w:rPr>
          <w:rFonts w:ascii="Times New Roman" w:hAnsi="Times New Roman" w:cs="Times New Roman"/>
          <w:i w:val="0"/>
          <w:iCs w:val="0"/>
          <w:color w:val="000000" w:themeColor="text1"/>
          <w:sz w:val="28"/>
          <w:szCs w:val="28"/>
        </w:rPr>
        <w:t xml:space="preserve">%) и </w:t>
      </w:r>
      <w:proofErr w:type="spellStart"/>
      <w:r w:rsidRPr="00367411">
        <w:rPr>
          <w:rFonts w:ascii="Times New Roman" w:hAnsi="Times New Roman" w:cs="Times New Roman"/>
          <w:color w:val="000000" w:themeColor="text1"/>
          <w:sz w:val="28"/>
          <w:szCs w:val="28"/>
        </w:rPr>
        <w:t>Streptomyces</w:t>
      </w:r>
      <w:proofErr w:type="spellEnd"/>
      <w:r w:rsidRPr="00367411">
        <w:rPr>
          <w:rFonts w:ascii="Times New Roman" w:hAnsi="Times New Roman" w:cs="Times New Roman"/>
          <w:color w:val="000000" w:themeColor="text1"/>
          <w:sz w:val="28"/>
          <w:szCs w:val="28"/>
        </w:rPr>
        <w:t xml:space="preserve"> </w:t>
      </w:r>
      <w:proofErr w:type="spellStart"/>
      <w:r w:rsidRPr="00367411">
        <w:rPr>
          <w:rFonts w:ascii="Times New Roman" w:hAnsi="Times New Roman" w:cs="Times New Roman"/>
          <w:i w:val="0"/>
          <w:color w:val="000000" w:themeColor="text1"/>
          <w:sz w:val="28"/>
          <w:szCs w:val="28"/>
        </w:rPr>
        <w:t>sp</w:t>
      </w:r>
      <w:proofErr w:type="spellEnd"/>
      <w:r w:rsidR="00CD00A8" w:rsidRPr="00367411">
        <w:rPr>
          <w:rFonts w:ascii="Times New Roman" w:hAnsi="Times New Roman" w:cs="Times New Roman"/>
          <w:i w:val="0"/>
          <w:iCs w:val="0"/>
          <w:color w:val="000000" w:themeColor="text1"/>
          <w:sz w:val="28"/>
          <w:szCs w:val="28"/>
        </w:rPr>
        <w:t>. RPA4-2 (с 1,</w:t>
      </w:r>
      <w:r w:rsidRPr="00367411">
        <w:rPr>
          <w:rFonts w:ascii="Times New Roman" w:hAnsi="Times New Roman" w:cs="Times New Roman"/>
          <w:i w:val="0"/>
          <w:iCs w:val="0"/>
          <w:color w:val="000000" w:themeColor="text1"/>
          <w:sz w:val="28"/>
          <w:szCs w:val="28"/>
        </w:rPr>
        <w:t>23</w:t>
      </w:r>
      <w:r w:rsidR="00CD00A8" w:rsidRPr="00367411">
        <w:rPr>
          <w:rFonts w:ascii="Times New Roman" w:hAnsi="Times New Roman" w:cs="Times New Roman"/>
          <w:i w:val="0"/>
          <w:iCs w:val="0"/>
          <w:color w:val="000000" w:themeColor="text1"/>
          <w:sz w:val="28"/>
          <w:szCs w:val="28"/>
        </w:rPr>
        <w:t xml:space="preserve"> до 8,</w:t>
      </w:r>
      <w:r w:rsidRPr="00367411">
        <w:rPr>
          <w:rFonts w:ascii="Times New Roman" w:hAnsi="Times New Roman" w:cs="Times New Roman"/>
          <w:i w:val="0"/>
          <w:iCs w:val="0"/>
          <w:color w:val="000000" w:themeColor="text1"/>
          <w:sz w:val="28"/>
          <w:szCs w:val="28"/>
        </w:rPr>
        <w:t>85</w:t>
      </w:r>
      <w:r w:rsidR="00CD00A8" w:rsidRPr="00367411">
        <w:rPr>
          <w:rFonts w:ascii="Times New Roman" w:hAnsi="Times New Roman" w:cs="Times New Roman"/>
          <w:i w:val="0"/>
          <w:iCs w:val="0"/>
          <w:color w:val="000000" w:themeColor="text1"/>
          <w:sz w:val="28"/>
          <w:szCs w:val="28"/>
        </w:rPr>
        <w:t xml:space="preserve"> </w:t>
      </w:r>
      <w:r w:rsidRPr="00367411">
        <w:rPr>
          <w:rFonts w:ascii="Times New Roman" w:hAnsi="Times New Roman" w:cs="Times New Roman"/>
          <w:i w:val="0"/>
          <w:iCs w:val="0"/>
          <w:color w:val="000000" w:themeColor="text1"/>
          <w:sz w:val="28"/>
          <w:szCs w:val="28"/>
        </w:rPr>
        <w:t xml:space="preserve">%). Существенно возросла также доля </w:t>
      </w:r>
      <w:proofErr w:type="spellStart"/>
      <w:r w:rsidRPr="00367411">
        <w:rPr>
          <w:rFonts w:ascii="Times New Roman" w:hAnsi="Times New Roman" w:cs="Times New Roman"/>
          <w:color w:val="000000" w:themeColor="text1"/>
          <w:sz w:val="28"/>
          <w:szCs w:val="28"/>
        </w:rPr>
        <w:t>Rhodococcus</w:t>
      </w:r>
      <w:proofErr w:type="spellEnd"/>
      <w:r w:rsidRPr="00367411">
        <w:rPr>
          <w:rFonts w:ascii="Times New Roman" w:hAnsi="Times New Roman" w:cs="Times New Roman"/>
          <w:color w:val="000000" w:themeColor="text1"/>
          <w:sz w:val="28"/>
          <w:szCs w:val="28"/>
        </w:rPr>
        <w:t xml:space="preserve"> </w:t>
      </w:r>
      <w:proofErr w:type="spellStart"/>
      <w:r w:rsidRPr="00367411">
        <w:rPr>
          <w:rFonts w:ascii="Times New Roman" w:hAnsi="Times New Roman" w:cs="Times New Roman"/>
          <w:color w:val="000000" w:themeColor="text1"/>
          <w:sz w:val="28"/>
          <w:szCs w:val="28"/>
        </w:rPr>
        <w:t>erythropolis</w:t>
      </w:r>
      <w:proofErr w:type="spellEnd"/>
      <w:r w:rsidR="00CD00A8" w:rsidRPr="00367411">
        <w:rPr>
          <w:rFonts w:ascii="Times New Roman" w:hAnsi="Times New Roman" w:cs="Times New Roman"/>
          <w:i w:val="0"/>
          <w:iCs w:val="0"/>
          <w:color w:val="000000" w:themeColor="text1"/>
          <w:sz w:val="28"/>
          <w:szCs w:val="28"/>
        </w:rPr>
        <w:t xml:space="preserve"> (с 0,</w:t>
      </w:r>
      <w:r w:rsidRPr="00367411">
        <w:rPr>
          <w:rFonts w:ascii="Times New Roman" w:hAnsi="Times New Roman" w:cs="Times New Roman"/>
          <w:i w:val="0"/>
          <w:iCs w:val="0"/>
          <w:color w:val="000000" w:themeColor="text1"/>
          <w:sz w:val="28"/>
          <w:szCs w:val="28"/>
        </w:rPr>
        <w:t>68 до 3</w:t>
      </w:r>
      <w:r w:rsidR="00CD00A8" w:rsidRPr="00367411">
        <w:rPr>
          <w:rFonts w:ascii="Times New Roman" w:hAnsi="Times New Roman" w:cs="Times New Roman"/>
          <w:i w:val="0"/>
          <w:iCs w:val="0"/>
          <w:color w:val="000000" w:themeColor="text1"/>
          <w:sz w:val="28"/>
          <w:szCs w:val="28"/>
        </w:rPr>
        <w:t>,</w:t>
      </w:r>
      <w:r w:rsidRPr="00367411">
        <w:rPr>
          <w:rFonts w:ascii="Times New Roman" w:hAnsi="Times New Roman" w:cs="Times New Roman"/>
          <w:i w:val="0"/>
          <w:iCs w:val="0"/>
          <w:color w:val="000000" w:themeColor="text1"/>
          <w:sz w:val="28"/>
          <w:szCs w:val="28"/>
        </w:rPr>
        <w:t>97</w:t>
      </w:r>
      <w:r w:rsidR="00CD00A8" w:rsidRPr="00367411">
        <w:rPr>
          <w:rFonts w:ascii="Times New Roman" w:hAnsi="Times New Roman" w:cs="Times New Roman"/>
          <w:i w:val="0"/>
          <w:iCs w:val="0"/>
          <w:color w:val="000000" w:themeColor="text1"/>
          <w:sz w:val="28"/>
          <w:szCs w:val="28"/>
        </w:rPr>
        <w:t xml:space="preserve"> </w:t>
      </w:r>
      <w:r w:rsidRPr="00367411">
        <w:rPr>
          <w:rFonts w:ascii="Times New Roman" w:hAnsi="Times New Roman" w:cs="Times New Roman"/>
          <w:i w:val="0"/>
          <w:iCs w:val="0"/>
          <w:color w:val="000000" w:themeColor="text1"/>
          <w:sz w:val="28"/>
          <w:szCs w:val="28"/>
        </w:rPr>
        <w:t>%). Эти данные наглядно демонст</w:t>
      </w:r>
      <w:r w:rsidR="00215DA9" w:rsidRPr="00367411">
        <w:rPr>
          <w:rFonts w:ascii="Times New Roman" w:hAnsi="Times New Roman" w:cs="Times New Roman"/>
          <w:i w:val="0"/>
          <w:iCs w:val="0"/>
          <w:color w:val="000000" w:themeColor="text1"/>
          <w:sz w:val="28"/>
          <w:szCs w:val="28"/>
        </w:rPr>
        <w:t>рируют, что селективное влияние</w:t>
      </w:r>
      <w:r w:rsidRPr="00367411">
        <w:rPr>
          <w:rFonts w:ascii="Times New Roman" w:hAnsi="Times New Roman" w:cs="Times New Roman"/>
          <w:i w:val="0"/>
          <w:iCs w:val="0"/>
          <w:color w:val="000000" w:themeColor="text1"/>
          <w:sz w:val="28"/>
          <w:szCs w:val="28"/>
        </w:rPr>
        <w:t xml:space="preserve"> ионной жидкости привело не просто к смене филумов или семейств, но к глубокой перестройке видового состава сообщества </w:t>
      </w:r>
      <w:r w:rsidR="00A8502E" w:rsidRPr="00367411">
        <w:rPr>
          <w:rFonts w:ascii="Times New Roman" w:hAnsi="Times New Roman" w:cs="Times New Roman"/>
          <w:i w:val="0"/>
          <w:iCs w:val="0"/>
          <w:color w:val="000000" w:themeColor="text1"/>
          <w:sz w:val="28"/>
          <w:szCs w:val="28"/>
        </w:rPr>
        <w:t xml:space="preserve">с выраженным доминированием </w:t>
      </w:r>
      <w:r w:rsidRPr="00367411">
        <w:rPr>
          <w:rFonts w:ascii="Times New Roman" w:hAnsi="Times New Roman" w:cs="Times New Roman"/>
          <w:i w:val="0"/>
          <w:iCs w:val="0"/>
          <w:color w:val="000000" w:themeColor="text1"/>
          <w:sz w:val="28"/>
          <w:szCs w:val="28"/>
        </w:rPr>
        <w:t xml:space="preserve">конкретных, предположительно более устойчивых и адаптированных к </w:t>
      </w:r>
      <w:r w:rsidRPr="00367411">
        <w:rPr>
          <w:rFonts w:ascii="Times New Roman" w:hAnsi="Times New Roman" w:cs="Times New Roman"/>
          <w:i w:val="0"/>
          <w:iCs w:val="0"/>
          <w:color w:val="000000" w:themeColor="text1"/>
          <w:sz w:val="28"/>
          <w:szCs w:val="28"/>
        </w:rPr>
        <w:lastRenderedPageBreak/>
        <w:t xml:space="preserve">изменённым условиям видов </w:t>
      </w:r>
      <w:proofErr w:type="spellStart"/>
      <w:r w:rsidRPr="00367411">
        <w:rPr>
          <w:rFonts w:ascii="Times New Roman" w:hAnsi="Times New Roman" w:cs="Times New Roman"/>
          <w:i w:val="0"/>
          <w:iCs w:val="0"/>
          <w:color w:val="000000" w:themeColor="text1"/>
          <w:sz w:val="28"/>
          <w:szCs w:val="28"/>
        </w:rPr>
        <w:t>актинобактерий</w:t>
      </w:r>
      <w:proofErr w:type="spellEnd"/>
      <w:r w:rsidRPr="00367411">
        <w:rPr>
          <w:rFonts w:ascii="Times New Roman" w:hAnsi="Times New Roman" w:cs="Times New Roman"/>
          <w:i w:val="0"/>
          <w:iCs w:val="0"/>
          <w:color w:val="000000" w:themeColor="text1"/>
          <w:sz w:val="28"/>
          <w:szCs w:val="28"/>
        </w:rPr>
        <w:t>, многие из которых известны как активные деструкторы сложных</w:t>
      </w:r>
      <w:r w:rsidR="00A67DE5" w:rsidRPr="00367411">
        <w:rPr>
          <w:rFonts w:ascii="Times New Roman" w:hAnsi="Times New Roman" w:cs="Times New Roman"/>
          <w:i w:val="0"/>
          <w:iCs w:val="0"/>
          <w:color w:val="000000" w:themeColor="text1"/>
          <w:sz w:val="28"/>
          <w:szCs w:val="28"/>
        </w:rPr>
        <w:t xml:space="preserve"> </w:t>
      </w:r>
      <w:proofErr w:type="spellStart"/>
      <w:r w:rsidR="00D014C9" w:rsidRPr="00367411">
        <w:rPr>
          <w:rFonts w:ascii="Times New Roman" w:hAnsi="Times New Roman" w:cs="Times New Roman"/>
          <w:i w:val="0"/>
          <w:iCs w:val="0"/>
          <w:color w:val="000000" w:themeColor="text1"/>
          <w:sz w:val="28"/>
          <w:szCs w:val="28"/>
        </w:rPr>
        <w:t>лигноуглеводных</w:t>
      </w:r>
      <w:proofErr w:type="spellEnd"/>
      <w:r w:rsidR="00D014C9" w:rsidRPr="00367411">
        <w:rPr>
          <w:rFonts w:ascii="Times New Roman" w:hAnsi="Times New Roman" w:cs="Times New Roman"/>
          <w:i w:val="0"/>
          <w:iCs w:val="0"/>
          <w:color w:val="000000" w:themeColor="text1"/>
          <w:sz w:val="28"/>
          <w:szCs w:val="28"/>
        </w:rPr>
        <w:t xml:space="preserve"> </w:t>
      </w:r>
      <w:r w:rsidR="00A67DE5" w:rsidRPr="00367411">
        <w:rPr>
          <w:rFonts w:ascii="Times New Roman" w:hAnsi="Times New Roman" w:cs="Times New Roman"/>
          <w:i w:val="0"/>
          <w:iCs w:val="0"/>
          <w:color w:val="000000" w:themeColor="text1"/>
          <w:sz w:val="28"/>
          <w:szCs w:val="28"/>
        </w:rPr>
        <w:t>полимеров.</w:t>
      </w:r>
    </w:p>
    <w:p w14:paraId="6F8BD739" w14:textId="17EE6B34" w:rsidR="002C7EE0" w:rsidRPr="00367411" w:rsidRDefault="001E15C8" w:rsidP="00FF6687">
      <w:pPr>
        <w:pStyle w:val="a5"/>
        <w:keepNext/>
        <w:spacing w:after="0" w:line="360" w:lineRule="auto"/>
        <w:ind w:firstLine="709"/>
        <w:jc w:val="both"/>
        <w:rPr>
          <w:rFonts w:ascii="Times New Roman" w:hAnsi="Times New Roman" w:cs="Times New Roman"/>
          <w:i w:val="0"/>
          <w:iCs w:val="0"/>
          <w:color w:val="000000" w:themeColor="text1"/>
          <w:sz w:val="28"/>
          <w:szCs w:val="28"/>
        </w:rPr>
      </w:pPr>
      <w:r w:rsidRPr="00367411">
        <w:rPr>
          <w:rFonts w:ascii="Times New Roman" w:hAnsi="Times New Roman" w:cs="Times New Roman"/>
          <w:i w:val="0"/>
          <w:iCs w:val="0"/>
          <w:color w:val="000000" w:themeColor="text1"/>
          <w:sz w:val="28"/>
          <w:szCs w:val="28"/>
        </w:rPr>
        <w:t>Определё</w:t>
      </w:r>
      <w:r w:rsidR="00D73FE9" w:rsidRPr="00367411">
        <w:rPr>
          <w:rFonts w:ascii="Times New Roman" w:hAnsi="Times New Roman" w:cs="Times New Roman"/>
          <w:i w:val="0"/>
          <w:iCs w:val="0"/>
          <w:color w:val="000000" w:themeColor="text1"/>
          <w:sz w:val="28"/>
          <w:szCs w:val="28"/>
        </w:rPr>
        <w:t xml:space="preserve">нные нами закономерности хорошо согласуются с результатами недавних исследований влияния аминокислотных ионных жидкостей на микробные сообщества лигноцеллюлозных субстратов. Так, в работе </w:t>
      </w:r>
      <w:r w:rsidR="00F40FFE" w:rsidRPr="00367411">
        <w:rPr>
          <w:rFonts w:ascii="Times New Roman" w:hAnsi="Times New Roman" w:cs="Times New Roman"/>
          <w:i w:val="0"/>
          <w:iCs w:val="0"/>
          <w:color w:val="000000" w:themeColor="text1"/>
          <w:sz w:val="28"/>
          <w:szCs w:val="28"/>
        </w:rPr>
        <w:t xml:space="preserve">Х. </w:t>
      </w:r>
      <w:proofErr w:type="spellStart"/>
      <w:r w:rsidR="00F40FFE" w:rsidRPr="00367411">
        <w:rPr>
          <w:rFonts w:ascii="Times New Roman" w:hAnsi="Times New Roman" w:cs="Times New Roman"/>
          <w:i w:val="0"/>
          <w:iCs w:val="0"/>
          <w:color w:val="000000" w:themeColor="text1"/>
          <w:sz w:val="28"/>
          <w:szCs w:val="28"/>
        </w:rPr>
        <w:t>Ма</w:t>
      </w:r>
      <w:proofErr w:type="spellEnd"/>
      <w:r w:rsidR="00F40FFE" w:rsidRPr="00367411">
        <w:rPr>
          <w:rFonts w:ascii="Times New Roman" w:hAnsi="Times New Roman" w:cs="Times New Roman"/>
          <w:i w:val="0"/>
          <w:iCs w:val="0"/>
          <w:color w:val="000000" w:themeColor="text1"/>
          <w:sz w:val="28"/>
          <w:szCs w:val="28"/>
        </w:rPr>
        <w:t xml:space="preserve"> с соавторами </w:t>
      </w:r>
      <w:r w:rsidR="009E3A14" w:rsidRPr="00367411">
        <w:rPr>
          <w:rFonts w:ascii="Times New Roman" w:hAnsi="Times New Roman" w:cs="Times New Roman"/>
          <w:i w:val="0"/>
          <w:iCs w:val="0"/>
          <w:color w:val="000000" w:themeColor="text1"/>
          <w:sz w:val="28"/>
          <w:szCs w:val="28"/>
        </w:rPr>
        <w:t>[</w:t>
      </w:r>
      <w:proofErr w:type="spellStart"/>
      <w:r w:rsidR="009E3A14" w:rsidRPr="00367411">
        <w:rPr>
          <w:rFonts w:ascii="Times New Roman" w:hAnsi="Times New Roman" w:cs="Times New Roman"/>
          <w:i w:val="0"/>
          <w:iCs w:val="0"/>
          <w:color w:val="000000" w:themeColor="text1"/>
          <w:sz w:val="28"/>
          <w:szCs w:val="28"/>
        </w:rPr>
        <w:t>Enhancing</w:t>
      </w:r>
      <w:proofErr w:type="spellEnd"/>
      <w:r w:rsidR="00D34B38" w:rsidRPr="00367411">
        <w:rPr>
          <w:rFonts w:ascii="Times New Roman" w:hAnsi="Times New Roman" w:cs="Times New Roman"/>
          <w:i w:val="0"/>
          <w:iCs w:val="0"/>
          <w:color w:val="000000" w:themeColor="text1"/>
          <w:sz w:val="28"/>
          <w:szCs w:val="28"/>
        </w:rPr>
        <w:t xml:space="preserve"> </w:t>
      </w:r>
      <w:r w:rsidR="00D014C9" w:rsidRPr="00367411">
        <w:rPr>
          <w:rFonts w:ascii="Times New Roman" w:hAnsi="Times New Roman" w:cs="Times New Roman"/>
          <w:i w:val="0"/>
          <w:iCs w:val="0"/>
          <w:color w:val="000000" w:themeColor="text1"/>
          <w:sz w:val="28"/>
          <w:szCs w:val="28"/>
        </w:rPr>
        <w:t>…</w:t>
      </w:r>
      <w:r w:rsidR="009E3A14" w:rsidRPr="00367411">
        <w:rPr>
          <w:rFonts w:ascii="Times New Roman" w:hAnsi="Times New Roman" w:cs="Times New Roman"/>
          <w:i w:val="0"/>
          <w:iCs w:val="0"/>
          <w:color w:val="000000" w:themeColor="text1"/>
          <w:sz w:val="28"/>
          <w:szCs w:val="28"/>
        </w:rPr>
        <w:t>, 2022]</w:t>
      </w:r>
      <w:r w:rsidR="00A67DE5" w:rsidRPr="00367411">
        <w:rPr>
          <w:rFonts w:ascii="Times New Roman" w:hAnsi="Times New Roman" w:cs="Times New Roman"/>
          <w:i w:val="0"/>
          <w:iCs w:val="0"/>
          <w:color w:val="000000" w:themeColor="text1"/>
          <w:sz w:val="28"/>
          <w:szCs w:val="28"/>
        </w:rPr>
        <w:t xml:space="preserve"> </w:t>
      </w:r>
      <w:r w:rsidR="00D73FE9" w:rsidRPr="00367411">
        <w:rPr>
          <w:rFonts w:ascii="Times New Roman" w:hAnsi="Times New Roman" w:cs="Times New Roman"/>
          <w:i w:val="0"/>
          <w:iCs w:val="0"/>
          <w:color w:val="000000" w:themeColor="text1"/>
          <w:sz w:val="28"/>
          <w:szCs w:val="28"/>
        </w:rPr>
        <w:t xml:space="preserve">добавление глициний хлорида в компост из рисовой соломы привело к увеличению относительной численности </w:t>
      </w:r>
      <w:proofErr w:type="spellStart"/>
      <w:r w:rsidR="00A8502E" w:rsidRPr="00367411">
        <w:rPr>
          <w:rFonts w:ascii="Times New Roman" w:hAnsi="Times New Roman" w:cs="Times New Roman"/>
          <w:i w:val="0"/>
          <w:color w:val="000000" w:themeColor="text1"/>
          <w:sz w:val="28"/>
          <w:szCs w:val="28"/>
        </w:rPr>
        <w:t>Bacillota</w:t>
      </w:r>
      <w:proofErr w:type="spellEnd"/>
      <w:r w:rsidR="00A8502E" w:rsidRPr="00367411">
        <w:rPr>
          <w:rFonts w:ascii="Times New Roman" w:hAnsi="Times New Roman" w:cs="Times New Roman"/>
          <w:i w:val="0"/>
          <w:color w:val="000000" w:themeColor="text1"/>
          <w:sz w:val="28"/>
          <w:szCs w:val="28"/>
        </w:rPr>
        <w:t xml:space="preserve"> (</w:t>
      </w:r>
      <w:proofErr w:type="spellStart"/>
      <w:r w:rsidR="00A8502E" w:rsidRPr="00367411">
        <w:rPr>
          <w:rFonts w:ascii="Times New Roman" w:hAnsi="Times New Roman" w:cs="Times New Roman"/>
          <w:i w:val="0"/>
          <w:color w:val="000000" w:themeColor="text1"/>
          <w:sz w:val="28"/>
          <w:szCs w:val="28"/>
        </w:rPr>
        <w:t>Firmicutes</w:t>
      </w:r>
      <w:proofErr w:type="spellEnd"/>
      <w:r w:rsidR="00A8502E" w:rsidRPr="00367411">
        <w:rPr>
          <w:rFonts w:ascii="Times New Roman" w:hAnsi="Times New Roman" w:cs="Times New Roman"/>
          <w:b/>
          <w:bCs/>
          <w:i w:val="0"/>
          <w:color w:val="000000" w:themeColor="text1"/>
          <w:sz w:val="28"/>
          <w:szCs w:val="28"/>
        </w:rPr>
        <w:t>)</w:t>
      </w:r>
      <w:r w:rsidR="00D73FE9" w:rsidRPr="00367411">
        <w:rPr>
          <w:rFonts w:ascii="Times New Roman" w:hAnsi="Times New Roman" w:cs="Times New Roman"/>
          <w:i w:val="0"/>
          <w:iCs w:val="0"/>
          <w:color w:val="000000" w:themeColor="text1"/>
          <w:sz w:val="28"/>
          <w:szCs w:val="28"/>
        </w:rPr>
        <w:t xml:space="preserve"> (в частности, родов</w:t>
      </w:r>
      <w:r w:rsidR="00D73FE9" w:rsidRPr="00367411">
        <w:rPr>
          <w:rFonts w:ascii="Times New Roman" w:hAnsi="Times New Roman" w:cs="Times New Roman"/>
          <w:color w:val="000000" w:themeColor="text1"/>
          <w:sz w:val="28"/>
          <w:szCs w:val="28"/>
        </w:rPr>
        <w:t xml:space="preserve"> </w:t>
      </w:r>
      <w:proofErr w:type="spellStart"/>
      <w:r w:rsidR="00D73FE9" w:rsidRPr="00367411">
        <w:rPr>
          <w:rFonts w:ascii="Times New Roman" w:hAnsi="Times New Roman" w:cs="Times New Roman"/>
          <w:color w:val="000000" w:themeColor="text1"/>
          <w:sz w:val="28"/>
          <w:szCs w:val="28"/>
        </w:rPr>
        <w:t>Bacillus</w:t>
      </w:r>
      <w:proofErr w:type="spellEnd"/>
      <w:r w:rsidR="00D73FE9" w:rsidRPr="00367411">
        <w:rPr>
          <w:rFonts w:ascii="Times New Roman" w:hAnsi="Times New Roman" w:cs="Times New Roman"/>
          <w:color w:val="000000" w:themeColor="text1"/>
          <w:sz w:val="28"/>
          <w:szCs w:val="28"/>
        </w:rPr>
        <w:t xml:space="preserve"> и </w:t>
      </w:r>
      <w:proofErr w:type="spellStart"/>
      <w:r w:rsidR="00D73FE9" w:rsidRPr="00367411">
        <w:rPr>
          <w:rFonts w:ascii="Times New Roman" w:hAnsi="Times New Roman" w:cs="Times New Roman"/>
          <w:color w:val="000000" w:themeColor="text1"/>
          <w:sz w:val="28"/>
          <w:szCs w:val="28"/>
        </w:rPr>
        <w:t>Thermoactinomyces</w:t>
      </w:r>
      <w:proofErr w:type="spellEnd"/>
      <w:r w:rsidR="00D73FE9" w:rsidRPr="00367411">
        <w:rPr>
          <w:rFonts w:ascii="Times New Roman" w:hAnsi="Times New Roman" w:cs="Times New Roman"/>
          <w:color w:val="000000" w:themeColor="text1"/>
          <w:sz w:val="28"/>
          <w:szCs w:val="28"/>
        </w:rPr>
        <w:t xml:space="preserve">) и </w:t>
      </w:r>
      <w:proofErr w:type="spellStart"/>
      <w:r w:rsidR="00D73FE9" w:rsidRPr="00367411">
        <w:rPr>
          <w:rFonts w:ascii="Times New Roman" w:hAnsi="Times New Roman" w:cs="Times New Roman"/>
          <w:i w:val="0"/>
          <w:color w:val="000000" w:themeColor="text1"/>
          <w:sz w:val="28"/>
          <w:szCs w:val="28"/>
        </w:rPr>
        <w:t>Actinobacteria</w:t>
      </w:r>
      <w:proofErr w:type="spellEnd"/>
      <w:r w:rsidR="00D73FE9" w:rsidRPr="00367411">
        <w:rPr>
          <w:rFonts w:ascii="Times New Roman" w:hAnsi="Times New Roman" w:cs="Times New Roman"/>
          <w:color w:val="000000" w:themeColor="text1"/>
          <w:sz w:val="28"/>
          <w:szCs w:val="28"/>
        </w:rPr>
        <w:t xml:space="preserve"> (</w:t>
      </w:r>
      <w:proofErr w:type="spellStart"/>
      <w:r w:rsidR="00D73FE9" w:rsidRPr="00367411">
        <w:rPr>
          <w:rFonts w:ascii="Times New Roman" w:hAnsi="Times New Roman" w:cs="Times New Roman"/>
          <w:color w:val="000000" w:themeColor="text1"/>
          <w:sz w:val="28"/>
          <w:szCs w:val="28"/>
        </w:rPr>
        <w:t>Streptomyces</w:t>
      </w:r>
      <w:proofErr w:type="spellEnd"/>
      <w:r w:rsidR="00D73FE9" w:rsidRPr="00367411">
        <w:rPr>
          <w:rFonts w:ascii="Times New Roman" w:hAnsi="Times New Roman" w:cs="Times New Roman"/>
          <w:color w:val="000000" w:themeColor="text1"/>
          <w:sz w:val="28"/>
          <w:szCs w:val="28"/>
        </w:rPr>
        <w:t xml:space="preserve">, </w:t>
      </w:r>
      <w:proofErr w:type="spellStart"/>
      <w:r w:rsidR="00D73FE9" w:rsidRPr="00367411">
        <w:rPr>
          <w:rFonts w:ascii="Times New Roman" w:hAnsi="Times New Roman" w:cs="Times New Roman"/>
          <w:color w:val="000000" w:themeColor="text1"/>
          <w:sz w:val="28"/>
          <w:szCs w:val="28"/>
        </w:rPr>
        <w:t>Gracilibacillus</w:t>
      </w:r>
      <w:proofErr w:type="spellEnd"/>
      <w:r w:rsidR="00D73FE9" w:rsidRPr="00367411">
        <w:rPr>
          <w:rFonts w:ascii="Times New Roman" w:hAnsi="Times New Roman" w:cs="Times New Roman"/>
          <w:i w:val="0"/>
          <w:iCs w:val="0"/>
          <w:color w:val="000000" w:themeColor="text1"/>
          <w:sz w:val="28"/>
          <w:szCs w:val="28"/>
        </w:rPr>
        <w:t xml:space="preserve">), тогда как </w:t>
      </w:r>
      <w:proofErr w:type="spellStart"/>
      <w:r w:rsidR="00D73FE9" w:rsidRPr="00367411">
        <w:rPr>
          <w:rFonts w:ascii="Times New Roman" w:hAnsi="Times New Roman" w:cs="Times New Roman"/>
          <w:i w:val="0"/>
          <w:color w:val="000000" w:themeColor="text1"/>
          <w:sz w:val="28"/>
          <w:szCs w:val="28"/>
        </w:rPr>
        <w:t>Proteobacteria</w:t>
      </w:r>
      <w:proofErr w:type="spellEnd"/>
      <w:r w:rsidR="00D73FE9" w:rsidRPr="00367411">
        <w:rPr>
          <w:rFonts w:ascii="Times New Roman" w:hAnsi="Times New Roman" w:cs="Times New Roman"/>
          <w:i w:val="0"/>
          <w:iCs w:val="0"/>
          <w:color w:val="000000" w:themeColor="text1"/>
          <w:sz w:val="28"/>
          <w:szCs w:val="28"/>
        </w:rPr>
        <w:t xml:space="preserve"> были подавлены. Это согласуется с нашими данными, где после обработки фосфор-азотсодержащей ИЖ наблюдалось резкое увеличение доли </w:t>
      </w:r>
      <w:proofErr w:type="spellStart"/>
      <w:r w:rsidR="00D73FE9" w:rsidRPr="00367411">
        <w:rPr>
          <w:rFonts w:ascii="Times New Roman" w:hAnsi="Times New Roman" w:cs="Times New Roman"/>
          <w:i w:val="0"/>
          <w:color w:val="000000" w:themeColor="text1"/>
          <w:sz w:val="28"/>
          <w:szCs w:val="28"/>
        </w:rPr>
        <w:t>Actinomycetota</w:t>
      </w:r>
      <w:proofErr w:type="spellEnd"/>
      <w:r w:rsidR="00D73FE9" w:rsidRPr="00367411">
        <w:rPr>
          <w:rFonts w:ascii="Times New Roman" w:hAnsi="Times New Roman" w:cs="Times New Roman"/>
          <w:i w:val="0"/>
          <w:iCs w:val="0"/>
          <w:color w:val="000000" w:themeColor="text1"/>
          <w:sz w:val="28"/>
          <w:szCs w:val="28"/>
        </w:rPr>
        <w:t xml:space="preserve"> (с 17</w:t>
      </w:r>
      <w:r w:rsidR="00F40FFE" w:rsidRPr="00367411">
        <w:rPr>
          <w:rFonts w:ascii="Times New Roman" w:hAnsi="Times New Roman" w:cs="Times New Roman"/>
          <w:i w:val="0"/>
          <w:iCs w:val="0"/>
          <w:color w:val="000000" w:themeColor="text1"/>
          <w:sz w:val="28"/>
          <w:szCs w:val="28"/>
        </w:rPr>
        <w:t xml:space="preserve"> </w:t>
      </w:r>
      <w:r w:rsidR="00D73FE9" w:rsidRPr="00367411">
        <w:rPr>
          <w:rFonts w:ascii="Times New Roman" w:hAnsi="Times New Roman" w:cs="Times New Roman"/>
          <w:i w:val="0"/>
          <w:iCs w:val="0"/>
          <w:color w:val="000000" w:themeColor="text1"/>
          <w:sz w:val="28"/>
          <w:szCs w:val="28"/>
        </w:rPr>
        <w:t>до 69</w:t>
      </w:r>
      <w:r w:rsidR="00D014C9" w:rsidRPr="00367411">
        <w:rPr>
          <w:rFonts w:ascii="Times New Roman" w:hAnsi="Times New Roman" w:cs="Times New Roman"/>
          <w:i w:val="0"/>
          <w:iCs w:val="0"/>
          <w:color w:val="000000" w:themeColor="text1"/>
          <w:sz w:val="28"/>
          <w:szCs w:val="28"/>
        </w:rPr>
        <w:t xml:space="preserve"> </w:t>
      </w:r>
      <w:r w:rsidR="00D73FE9" w:rsidRPr="00367411">
        <w:rPr>
          <w:rFonts w:ascii="Times New Roman" w:hAnsi="Times New Roman" w:cs="Times New Roman"/>
          <w:i w:val="0"/>
          <w:iCs w:val="0"/>
          <w:color w:val="000000" w:themeColor="text1"/>
          <w:sz w:val="28"/>
          <w:szCs w:val="28"/>
        </w:rPr>
        <w:t xml:space="preserve">%) и </w:t>
      </w:r>
      <w:bookmarkStart w:id="5" w:name="_Hlk222588585"/>
      <w:proofErr w:type="spellStart"/>
      <w:r w:rsidR="00D73FE9" w:rsidRPr="00367411">
        <w:rPr>
          <w:rFonts w:ascii="Times New Roman" w:hAnsi="Times New Roman" w:cs="Times New Roman"/>
          <w:i w:val="0"/>
          <w:color w:val="000000" w:themeColor="text1"/>
          <w:sz w:val="28"/>
          <w:szCs w:val="28"/>
        </w:rPr>
        <w:t>Bacillota</w:t>
      </w:r>
      <w:proofErr w:type="spellEnd"/>
      <w:r w:rsidR="00D73FE9" w:rsidRPr="00367411">
        <w:rPr>
          <w:rFonts w:ascii="Times New Roman" w:hAnsi="Times New Roman" w:cs="Times New Roman"/>
          <w:i w:val="0"/>
          <w:iCs w:val="0"/>
          <w:color w:val="000000" w:themeColor="text1"/>
          <w:sz w:val="28"/>
          <w:szCs w:val="28"/>
        </w:rPr>
        <w:t xml:space="preserve"> </w:t>
      </w:r>
      <w:bookmarkEnd w:id="5"/>
      <w:r w:rsidR="00D73FE9" w:rsidRPr="00367411">
        <w:rPr>
          <w:rFonts w:ascii="Times New Roman" w:hAnsi="Times New Roman" w:cs="Times New Roman"/>
          <w:i w:val="0"/>
          <w:iCs w:val="0"/>
          <w:color w:val="000000" w:themeColor="text1"/>
          <w:sz w:val="28"/>
          <w:szCs w:val="28"/>
        </w:rPr>
        <w:t>(с 0,</w:t>
      </w:r>
      <w:proofErr w:type="gramStart"/>
      <w:r w:rsidR="00D73FE9" w:rsidRPr="00367411">
        <w:rPr>
          <w:rFonts w:ascii="Times New Roman" w:hAnsi="Times New Roman" w:cs="Times New Roman"/>
          <w:i w:val="0"/>
          <w:iCs w:val="0"/>
          <w:color w:val="000000" w:themeColor="text1"/>
          <w:sz w:val="28"/>
          <w:szCs w:val="28"/>
        </w:rPr>
        <w:t>5</w:t>
      </w:r>
      <w:r w:rsidR="00D014C9" w:rsidRPr="00367411">
        <w:rPr>
          <w:rFonts w:ascii="Times New Roman" w:hAnsi="Times New Roman" w:cs="Times New Roman"/>
          <w:i w:val="0"/>
          <w:iCs w:val="0"/>
          <w:color w:val="000000" w:themeColor="text1"/>
          <w:sz w:val="28"/>
          <w:szCs w:val="28"/>
        </w:rPr>
        <w:t xml:space="preserve"> </w:t>
      </w:r>
      <w:r w:rsidR="00D73FE9" w:rsidRPr="00367411">
        <w:rPr>
          <w:rFonts w:ascii="Times New Roman" w:hAnsi="Times New Roman" w:cs="Times New Roman"/>
          <w:i w:val="0"/>
          <w:iCs w:val="0"/>
          <w:color w:val="000000" w:themeColor="text1"/>
          <w:sz w:val="28"/>
          <w:szCs w:val="28"/>
        </w:rPr>
        <w:t xml:space="preserve"> до</w:t>
      </w:r>
      <w:proofErr w:type="gramEnd"/>
      <w:r w:rsidR="00D73FE9" w:rsidRPr="00367411">
        <w:rPr>
          <w:rFonts w:ascii="Times New Roman" w:hAnsi="Times New Roman" w:cs="Times New Roman"/>
          <w:i w:val="0"/>
          <w:iCs w:val="0"/>
          <w:color w:val="000000" w:themeColor="text1"/>
          <w:sz w:val="28"/>
          <w:szCs w:val="28"/>
        </w:rPr>
        <w:t xml:space="preserve"> 7,7</w:t>
      </w:r>
      <w:r w:rsidR="00D014C9" w:rsidRPr="00367411">
        <w:rPr>
          <w:rFonts w:ascii="Times New Roman" w:hAnsi="Times New Roman" w:cs="Times New Roman"/>
          <w:i w:val="0"/>
          <w:iCs w:val="0"/>
          <w:color w:val="000000" w:themeColor="text1"/>
          <w:sz w:val="28"/>
          <w:szCs w:val="28"/>
        </w:rPr>
        <w:t xml:space="preserve"> </w:t>
      </w:r>
      <w:r w:rsidR="00D73FE9" w:rsidRPr="00367411">
        <w:rPr>
          <w:rFonts w:ascii="Times New Roman" w:hAnsi="Times New Roman" w:cs="Times New Roman"/>
          <w:i w:val="0"/>
          <w:iCs w:val="0"/>
          <w:color w:val="000000" w:themeColor="text1"/>
          <w:sz w:val="28"/>
          <w:szCs w:val="28"/>
        </w:rPr>
        <w:t xml:space="preserve">%), а доля </w:t>
      </w:r>
      <w:proofErr w:type="spellStart"/>
      <w:r w:rsidR="00D73FE9" w:rsidRPr="00367411">
        <w:rPr>
          <w:rFonts w:ascii="Times New Roman" w:hAnsi="Times New Roman" w:cs="Times New Roman"/>
          <w:i w:val="0"/>
          <w:color w:val="000000" w:themeColor="text1"/>
          <w:sz w:val="28"/>
          <w:szCs w:val="28"/>
        </w:rPr>
        <w:t>Pseudomonadota</w:t>
      </w:r>
      <w:proofErr w:type="spellEnd"/>
      <w:r w:rsidR="00D73FE9" w:rsidRPr="00367411">
        <w:rPr>
          <w:rFonts w:ascii="Times New Roman" w:hAnsi="Times New Roman" w:cs="Times New Roman"/>
          <w:i w:val="0"/>
          <w:iCs w:val="0"/>
          <w:color w:val="000000" w:themeColor="text1"/>
          <w:sz w:val="28"/>
          <w:szCs w:val="28"/>
        </w:rPr>
        <w:t xml:space="preserve"> снизилась с 78</w:t>
      </w:r>
      <w:r w:rsidR="00D014C9" w:rsidRPr="00367411">
        <w:rPr>
          <w:rFonts w:ascii="Times New Roman" w:hAnsi="Times New Roman" w:cs="Times New Roman"/>
          <w:i w:val="0"/>
          <w:iCs w:val="0"/>
          <w:color w:val="000000" w:themeColor="text1"/>
          <w:sz w:val="28"/>
          <w:szCs w:val="28"/>
        </w:rPr>
        <w:t xml:space="preserve"> </w:t>
      </w:r>
      <w:r w:rsidR="00D73FE9" w:rsidRPr="00367411">
        <w:rPr>
          <w:rFonts w:ascii="Times New Roman" w:hAnsi="Times New Roman" w:cs="Times New Roman"/>
          <w:i w:val="0"/>
          <w:iCs w:val="0"/>
          <w:color w:val="000000" w:themeColor="text1"/>
          <w:sz w:val="28"/>
          <w:szCs w:val="28"/>
        </w:rPr>
        <w:t xml:space="preserve"> до 23</w:t>
      </w:r>
      <w:r w:rsidR="00D014C9" w:rsidRPr="00367411">
        <w:rPr>
          <w:rFonts w:ascii="Times New Roman" w:hAnsi="Times New Roman" w:cs="Times New Roman"/>
          <w:i w:val="0"/>
          <w:iCs w:val="0"/>
          <w:color w:val="000000" w:themeColor="text1"/>
          <w:sz w:val="28"/>
          <w:szCs w:val="28"/>
        </w:rPr>
        <w:t xml:space="preserve"> </w:t>
      </w:r>
      <w:r w:rsidR="00D73FE9" w:rsidRPr="00367411">
        <w:rPr>
          <w:rFonts w:ascii="Times New Roman" w:hAnsi="Times New Roman" w:cs="Times New Roman"/>
          <w:i w:val="0"/>
          <w:iCs w:val="0"/>
          <w:color w:val="000000" w:themeColor="text1"/>
          <w:sz w:val="28"/>
          <w:szCs w:val="28"/>
        </w:rPr>
        <w:t>%. Несмотря на различия в субстратах (</w:t>
      </w:r>
      <w:proofErr w:type="spellStart"/>
      <w:r w:rsidR="00D73FE9" w:rsidRPr="00367411">
        <w:rPr>
          <w:rFonts w:ascii="Times New Roman" w:hAnsi="Times New Roman" w:cs="Times New Roman"/>
          <w:i w:val="0"/>
          <w:iCs w:val="0"/>
          <w:color w:val="000000" w:themeColor="text1"/>
          <w:sz w:val="28"/>
          <w:szCs w:val="28"/>
        </w:rPr>
        <w:t>кора</w:t>
      </w:r>
      <w:proofErr w:type="spellEnd"/>
      <w:r w:rsidR="00D73FE9" w:rsidRPr="00367411">
        <w:rPr>
          <w:rFonts w:ascii="Times New Roman" w:hAnsi="Times New Roman" w:cs="Times New Roman"/>
          <w:i w:val="0"/>
          <w:iCs w:val="0"/>
          <w:color w:val="000000" w:themeColor="text1"/>
          <w:sz w:val="28"/>
          <w:szCs w:val="28"/>
        </w:rPr>
        <w:t xml:space="preserve"> </w:t>
      </w:r>
      <w:r w:rsidR="00DA77CB" w:rsidRPr="00367411">
        <w:rPr>
          <w:rFonts w:ascii="Times New Roman" w:hAnsi="Times New Roman" w:cs="Times New Roman"/>
          <w:i w:val="0"/>
          <w:iCs w:val="0"/>
          <w:color w:val="000000" w:themeColor="text1"/>
          <w:sz w:val="28"/>
          <w:szCs w:val="28"/>
        </w:rPr>
        <w:t>смешанных</w:t>
      </w:r>
      <w:r w:rsidR="00D73FE9" w:rsidRPr="00367411">
        <w:rPr>
          <w:rFonts w:ascii="Times New Roman" w:hAnsi="Times New Roman" w:cs="Times New Roman"/>
          <w:i w:val="0"/>
          <w:iCs w:val="0"/>
          <w:color w:val="000000" w:themeColor="text1"/>
          <w:sz w:val="28"/>
          <w:szCs w:val="28"/>
        </w:rPr>
        <w:t xml:space="preserve"> пород против рисовой соломы) и составе ИЖ (фосфат</w:t>
      </w:r>
      <w:r w:rsidR="00215DA9" w:rsidRPr="00367411">
        <w:rPr>
          <w:rFonts w:ascii="Times New Roman" w:hAnsi="Times New Roman" w:cs="Times New Roman"/>
          <w:i w:val="0"/>
          <w:iCs w:val="0"/>
          <w:color w:val="000000" w:themeColor="text1"/>
          <w:sz w:val="28"/>
          <w:szCs w:val="28"/>
        </w:rPr>
        <w:t xml:space="preserve"> в сравнении с </w:t>
      </w:r>
      <w:r w:rsidR="00D73FE9" w:rsidRPr="00367411">
        <w:rPr>
          <w:rFonts w:ascii="Times New Roman" w:hAnsi="Times New Roman" w:cs="Times New Roman"/>
          <w:i w:val="0"/>
          <w:iCs w:val="0"/>
          <w:color w:val="000000" w:themeColor="text1"/>
          <w:sz w:val="28"/>
          <w:szCs w:val="28"/>
        </w:rPr>
        <w:t>хлорид</w:t>
      </w:r>
      <w:r w:rsidR="00215DA9" w:rsidRPr="00367411">
        <w:rPr>
          <w:rFonts w:ascii="Times New Roman" w:hAnsi="Times New Roman" w:cs="Times New Roman"/>
          <w:i w:val="0"/>
          <w:iCs w:val="0"/>
          <w:color w:val="000000" w:themeColor="text1"/>
          <w:sz w:val="28"/>
          <w:szCs w:val="28"/>
        </w:rPr>
        <w:t>ом</w:t>
      </w:r>
      <w:r w:rsidR="00D73FE9" w:rsidRPr="00367411">
        <w:rPr>
          <w:rFonts w:ascii="Times New Roman" w:hAnsi="Times New Roman" w:cs="Times New Roman"/>
          <w:i w:val="0"/>
          <w:iCs w:val="0"/>
          <w:color w:val="000000" w:themeColor="text1"/>
          <w:sz w:val="28"/>
          <w:szCs w:val="28"/>
        </w:rPr>
        <w:t xml:space="preserve"> глициния), оба исследования демонстрируют сходную тенденцию: аминокислотные ИЖ способствуют обогащению сообщества бактериями, участвующими в деградации </w:t>
      </w:r>
      <w:proofErr w:type="spellStart"/>
      <w:r w:rsidR="00D73FE9" w:rsidRPr="00367411">
        <w:rPr>
          <w:rFonts w:ascii="Times New Roman" w:hAnsi="Times New Roman" w:cs="Times New Roman"/>
          <w:i w:val="0"/>
          <w:iCs w:val="0"/>
          <w:color w:val="000000" w:themeColor="text1"/>
          <w:sz w:val="28"/>
          <w:szCs w:val="28"/>
        </w:rPr>
        <w:t>лигноцеллюлозы</w:t>
      </w:r>
      <w:proofErr w:type="spellEnd"/>
      <w:r w:rsidR="00D73FE9" w:rsidRPr="00367411">
        <w:rPr>
          <w:rFonts w:ascii="Times New Roman" w:hAnsi="Times New Roman" w:cs="Times New Roman"/>
          <w:i w:val="0"/>
          <w:iCs w:val="0"/>
          <w:color w:val="000000" w:themeColor="text1"/>
          <w:sz w:val="28"/>
          <w:szCs w:val="28"/>
        </w:rPr>
        <w:t xml:space="preserve"> и синтезе гумуса. Это позволяет предположить, что наблюдаемый нами сдвиг в сторону </w:t>
      </w:r>
      <w:proofErr w:type="spellStart"/>
      <w:r w:rsidR="00D73FE9" w:rsidRPr="00367411">
        <w:rPr>
          <w:rFonts w:ascii="Times New Roman" w:hAnsi="Times New Roman" w:cs="Times New Roman"/>
          <w:i w:val="0"/>
          <w:iCs w:val="0"/>
          <w:color w:val="000000" w:themeColor="text1"/>
          <w:sz w:val="28"/>
          <w:szCs w:val="28"/>
        </w:rPr>
        <w:t>актинобактерий</w:t>
      </w:r>
      <w:proofErr w:type="spellEnd"/>
      <w:r w:rsidR="00D73FE9" w:rsidRPr="00367411">
        <w:rPr>
          <w:rFonts w:ascii="Times New Roman" w:hAnsi="Times New Roman" w:cs="Times New Roman"/>
          <w:i w:val="0"/>
          <w:iCs w:val="0"/>
          <w:color w:val="000000" w:themeColor="text1"/>
          <w:sz w:val="28"/>
          <w:szCs w:val="28"/>
        </w:rPr>
        <w:t xml:space="preserve"> может быть характерной реакцией микробиоты на обработку аминокислотными ИЖ независимо от типа исходного лигноцеллюлозного материала. </w:t>
      </w:r>
    </w:p>
    <w:p w14:paraId="7F77B360" w14:textId="36F622D6" w:rsidR="00A27322" w:rsidRPr="00367411" w:rsidRDefault="002C7EE0" w:rsidP="00FF6687">
      <w:pPr>
        <w:pStyle w:val="a5"/>
        <w:keepNext/>
        <w:spacing w:after="0" w:line="360" w:lineRule="auto"/>
        <w:ind w:firstLine="709"/>
        <w:jc w:val="both"/>
      </w:pPr>
      <w:r w:rsidRPr="00367411">
        <w:rPr>
          <w:rFonts w:ascii="Times New Roman" w:hAnsi="Times New Roman" w:cs="Times New Roman"/>
          <w:i w:val="0"/>
          <w:iCs w:val="0"/>
          <w:color w:val="000000" w:themeColor="text1"/>
          <w:sz w:val="28"/>
          <w:szCs w:val="28"/>
        </w:rPr>
        <w:t>Сходные тенденции в изменении структуры микробного сообщества под действием ионных жидкостей отме</w:t>
      </w:r>
      <w:r w:rsidR="00F40FFE" w:rsidRPr="00367411">
        <w:rPr>
          <w:rFonts w:ascii="Times New Roman" w:hAnsi="Times New Roman" w:cs="Times New Roman"/>
          <w:i w:val="0"/>
          <w:iCs w:val="0"/>
          <w:color w:val="000000" w:themeColor="text1"/>
          <w:sz w:val="28"/>
          <w:szCs w:val="28"/>
        </w:rPr>
        <w:t xml:space="preserve">тили Х. Ян с соавторами </w:t>
      </w:r>
      <w:r w:rsidR="009E3A14" w:rsidRPr="00367411">
        <w:rPr>
          <w:rFonts w:ascii="Times New Roman" w:hAnsi="Times New Roman" w:cs="Times New Roman"/>
          <w:i w:val="0"/>
          <w:iCs w:val="0"/>
          <w:color w:val="000000" w:themeColor="text1"/>
          <w:sz w:val="28"/>
          <w:szCs w:val="28"/>
        </w:rPr>
        <w:t>[</w:t>
      </w:r>
      <w:proofErr w:type="spellStart"/>
      <w:r w:rsidR="009E3A14" w:rsidRPr="00367411">
        <w:rPr>
          <w:rFonts w:ascii="Times New Roman" w:hAnsi="Times New Roman" w:cs="Times New Roman"/>
          <w:i w:val="0"/>
          <w:iCs w:val="0"/>
          <w:color w:val="000000" w:themeColor="text1"/>
          <w:sz w:val="28"/>
          <w:szCs w:val="28"/>
        </w:rPr>
        <w:t>Lignocellulosic</w:t>
      </w:r>
      <w:proofErr w:type="spellEnd"/>
      <w:r w:rsidR="009E3A14" w:rsidRPr="00367411">
        <w:rPr>
          <w:rFonts w:ascii="Times New Roman" w:hAnsi="Times New Roman" w:cs="Times New Roman"/>
          <w:i w:val="0"/>
          <w:iCs w:val="0"/>
          <w:color w:val="000000" w:themeColor="text1"/>
          <w:sz w:val="28"/>
          <w:szCs w:val="28"/>
        </w:rPr>
        <w:t xml:space="preserve"> …, 2022]</w:t>
      </w:r>
      <w:r w:rsidR="00F40FFE" w:rsidRPr="00367411">
        <w:rPr>
          <w:rFonts w:ascii="Times New Roman" w:hAnsi="Times New Roman" w:cs="Times New Roman"/>
          <w:i w:val="0"/>
          <w:iCs w:val="0"/>
          <w:color w:val="000000" w:themeColor="text1"/>
          <w:sz w:val="28"/>
          <w:szCs w:val="28"/>
        </w:rPr>
        <w:t>:</w:t>
      </w:r>
      <w:r w:rsidRPr="00367411">
        <w:rPr>
          <w:rFonts w:ascii="Times New Roman" w:hAnsi="Times New Roman" w:cs="Times New Roman"/>
          <w:i w:val="0"/>
          <w:iCs w:val="0"/>
          <w:color w:val="000000" w:themeColor="text1"/>
          <w:sz w:val="28"/>
          <w:szCs w:val="28"/>
        </w:rPr>
        <w:t xml:space="preserve"> добавление </w:t>
      </w:r>
      <w:proofErr w:type="spellStart"/>
      <w:r w:rsidRPr="00367411">
        <w:rPr>
          <w:rFonts w:ascii="Times New Roman" w:hAnsi="Times New Roman" w:cs="Times New Roman"/>
          <w:i w:val="0"/>
          <w:iCs w:val="0"/>
          <w:color w:val="000000" w:themeColor="text1"/>
          <w:sz w:val="28"/>
          <w:szCs w:val="28"/>
        </w:rPr>
        <w:t>имидазолиевой</w:t>
      </w:r>
      <w:proofErr w:type="spellEnd"/>
      <w:r w:rsidRPr="00367411">
        <w:rPr>
          <w:rFonts w:ascii="Times New Roman" w:hAnsi="Times New Roman" w:cs="Times New Roman"/>
          <w:i w:val="0"/>
          <w:iCs w:val="0"/>
          <w:color w:val="000000" w:themeColor="text1"/>
          <w:sz w:val="28"/>
          <w:szCs w:val="28"/>
        </w:rPr>
        <w:t xml:space="preserve"> ИЖ [</w:t>
      </w:r>
      <w:proofErr w:type="spellStart"/>
      <w:r w:rsidRPr="00367411">
        <w:rPr>
          <w:rFonts w:ascii="Times New Roman" w:hAnsi="Times New Roman" w:cs="Times New Roman"/>
          <w:i w:val="0"/>
          <w:iCs w:val="0"/>
          <w:color w:val="000000" w:themeColor="text1"/>
          <w:sz w:val="28"/>
          <w:szCs w:val="28"/>
        </w:rPr>
        <w:t>Bmim</w:t>
      </w:r>
      <w:proofErr w:type="spellEnd"/>
      <w:r w:rsidRPr="00367411">
        <w:rPr>
          <w:rFonts w:ascii="Times New Roman" w:hAnsi="Times New Roman" w:cs="Times New Roman"/>
          <w:i w:val="0"/>
          <w:iCs w:val="0"/>
          <w:color w:val="000000" w:themeColor="text1"/>
          <w:sz w:val="28"/>
          <w:szCs w:val="28"/>
        </w:rPr>
        <w:t>][</w:t>
      </w:r>
      <w:proofErr w:type="spellStart"/>
      <w:r w:rsidRPr="00367411">
        <w:rPr>
          <w:rFonts w:ascii="Times New Roman" w:hAnsi="Times New Roman" w:cs="Times New Roman"/>
          <w:i w:val="0"/>
          <w:iCs w:val="0"/>
          <w:color w:val="000000" w:themeColor="text1"/>
          <w:sz w:val="28"/>
          <w:szCs w:val="28"/>
        </w:rPr>
        <w:t>Cl</w:t>
      </w:r>
      <w:proofErr w:type="spellEnd"/>
      <w:r w:rsidRPr="00367411">
        <w:rPr>
          <w:rFonts w:ascii="Times New Roman" w:hAnsi="Times New Roman" w:cs="Times New Roman"/>
          <w:i w:val="0"/>
          <w:iCs w:val="0"/>
          <w:color w:val="000000" w:themeColor="text1"/>
          <w:sz w:val="28"/>
          <w:szCs w:val="28"/>
        </w:rPr>
        <w:t xml:space="preserve">] в компост из опилок и навоза также приводило к увеличению доли </w:t>
      </w:r>
      <w:proofErr w:type="spellStart"/>
      <w:r w:rsidRPr="00367411">
        <w:rPr>
          <w:rFonts w:ascii="Times New Roman" w:hAnsi="Times New Roman" w:cs="Times New Roman"/>
          <w:i w:val="0"/>
          <w:color w:val="000000" w:themeColor="text1"/>
          <w:sz w:val="28"/>
          <w:szCs w:val="28"/>
        </w:rPr>
        <w:t>Actinobacteria</w:t>
      </w:r>
      <w:proofErr w:type="spellEnd"/>
      <w:r w:rsidRPr="00367411">
        <w:rPr>
          <w:rFonts w:ascii="Times New Roman" w:hAnsi="Times New Roman" w:cs="Times New Roman"/>
          <w:i w:val="0"/>
          <w:iCs w:val="0"/>
          <w:color w:val="000000" w:themeColor="text1"/>
          <w:sz w:val="28"/>
          <w:szCs w:val="28"/>
        </w:rPr>
        <w:t xml:space="preserve"> (с 19,8 до 38,5</w:t>
      </w:r>
      <w:r w:rsidR="00D014C9" w:rsidRPr="00367411">
        <w:rPr>
          <w:rFonts w:ascii="Times New Roman" w:hAnsi="Times New Roman" w:cs="Times New Roman"/>
          <w:i w:val="0"/>
          <w:iCs w:val="0"/>
          <w:color w:val="000000" w:themeColor="text1"/>
          <w:sz w:val="28"/>
          <w:szCs w:val="28"/>
        </w:rPr>
        <w:t xml:space="preserve"> </w:t>
      </w:r>
      <w:r w:rsidRPr="00367411">
        <w:rPr>
          <w:rFonts w:ascii="Times New Roman" w:hAnsi="Times New Roman" w:cs="Times New Roman"/>
          <w:i w:val="0"/>
          <w:iCs w:val="0"/>
          <w:color w:val="000000" w:themeColor="text1"/>
          <w:sz w:val="28"/>
          <w:szCs w:val="28"/>
        </w:rPr>
        <w:t xml:space="preserve">% в термофильной фазе) и повышению численности родов </w:t>
      </w:r>
      <w:proofErr w:type="spellStart"/>
      <w:r w:rsidRPr="00367411">
        <w:rPr>
          <w:rFonts w:ascii="Times New Roman" w:hAnsi="Times New Roman" w:cs="Times New Roman"/>
          <w:color w:val="000000" w:themeColor="text1"/>
          <w:sz w:val="28"/>
          <w:szCs w:val="28"/>
        </w:rPr>
        <w:t>Streptomyces</w:t>
      </w:r>
      <w:proofErr w:type="spellEnd"/>
      <w:r w:rsidRPr="00367411">
        <w:rPr>
          <w:rFonts w:ascii="Times New Roman" w:hAnsi="Times New Roman" w:cs="Times New Roman"/>
          <w:color w:val="000000" w:themeColor="text1"/>
          <w:sz w:val="28"/>
          <w:szCs w:val="28"/>
        </w:rPr>
        <w:t xml:space="preserve">, </w:t>
      </w:r>
      <w:proofErr w:type="spellStart"/>
      <w:r w:rsidRPr="00367411">
        <w:rPr>
          <w:rFonts w:ascii="Times New Roman" w:hAnsi="Times New Roman" w:cs="Times New Roman"/>
          <w:color w:val="000000" w:themeColor="text1"/>
          <w:sz w:val="28"/>
          <w:szCs w:val="28"/>
        </w:rPr>
        <w:t>Thermobifida</w:t>
      </w:r>
      <w:proofErr w:type="spellEnd"/>
      <w:r w:rsidRPr="00367411">
        <w:rPr>
          <w:rFonts w:ascii="Times New Roman" w:hAnsi="Times New Roman" w:cs="Times New Roman"/>
          <w:i w:val="0"/>
          <w:iCs w:val="0"/>
          <w:color w:val="000000" w:themeColor="text1"/>
          <w:sz w:val="28"/>
          <w:szCs w:val="28"/>
        </w:rPr>
        <w:t xml:space="preserve"> и </w:t>
      </w:r>
      <w:proofErr w:type="spellStart"/>
      <w:r w:rsidRPr="00367411">
        <w:rPr>
          <w:rFonts w:ascii="Times New Roman" w:hAnsi="Times New Roman" w:cs="Times New Roman"/>
          <w:color w:val="000000" w:themeColor="text1"/>
          <w:sz w:val="28"/>
          <w:szCs w:val="28"/>
        </w:rPr>
        <w:t>Thermomonospora</w:t>
      </w:r>
      <w:proofErr w:type="spellEnd"/>
      <w:r w:rsidRPr="00367411">
        <w:rPr>
          <w:rFonts w:ascii="Times New Roman" w:hAnsi="Times New Roman" w:cs="Times New Roman"/>
          <w:i w:val="0"/>
          <w:iCs w:val="0"/>
          <w:color w:val="000000" w:themeColor="text1"/>
          <w:sz w:val="28"/>
          <w:szCs w:val="28"/>
        </w:rPr>
        <w:t xml:space="preserve">. </w:t>
      </w:r>
      <w:r w:rsidR="00A8502E" w:rsidRPr="00367411">
        <w:rPr>
          <w:rFonts w:ascii="Times New Roman" w:hAnsi="Times New Roman" w:cs="Times New Roman"/>
          <w:i w:val="0"/>
          <w:iCs w:val="0"/>
          <w:color w:val="000000" w:themeColor="text1"/>
          <w:sz w:val="28"/>
          <w:szCs w:val="28"/>
        </w:rPr>
        <w:t xml:space="preserve">Однако в отличие от наблюдаемого нами резкого снижения доли </w:t>
      </w:r>
      <w:proofErr w:type="spellStart"/>
      <w:r w:rsidR="00A8502E" w:rsidRPr="00367411">
        <w:rPr>
          <w:rFonts w:ascii="Times New Roman" w:hAnsi="Times New Roman" w:cs="Times New Roman"/>
          <w:i w:val="0"/>
          <w:color w:val="000000" w:themeColor="text1"/>
          <w:sz w:val="28"/>
          <w:szCs w:val="28"/>
        </w:rPr>
        <w:t>Proteobacteria</w:t>
      </w:r>
      <w:proofErr w:type="spellEnd"/>
      <w:r w:rsidR="00A8502E" w:rsidRPr="00367411">
        <w:rPr>
          <w:rFonts w:ascii="Times New Roman" w:hAnsi="Times New Roman" w:cs="Times New Roman"/>
          <w:i w:val="0"/>
          <w:iCs w:val="0"/>
          <w:color w:val="000000" w:themeColor="text1"/>
          <w:sz w:val="28"/>
          <w:szCs w:val="28"/>
        </w:rPr>
        <w:t xml:space="preserve"> в цитируемом исследовании их относительное обилие, напротив, возросло</w:t>
      </w:r>
      <w:r w:rsidR="00D014C9" w:rsidRPr="00367411">
        <w:rPr>
          <w:rFonts w:ascii="Times New Roman" w:hAnsi="Times New Roman" w:cs="Times New Roman"/>
          <w:i w:val="0"/>
          <w:iCs w:val="0"/>
          <w:color w:val="000000" w:themeColor="text1"/>
          <w:sz w:val="28"/>
          <w:szCs w:val="28"/>
        </w:rPr>
        <w:t xml:space="preserve"> </w:t>
      </w:r>
      <w:r w:rsidR="00A8502E" w:rsidRPr="00367411">
        <w:rPr>
          <w:rFonts w:ascii="Times New Roman" w:hAnsi="Times New Roman" w:cs="Times New Roman"/>
          <w:i w:val="0"/>
          <w:iCs w:val="0"/>
          <w:color w:val="000000" w:themeColor="text1"/>
          <w:sz w:val="28"/>
          <w:szCs w:val="28"/>
        </w:rPr>
        <w:t>с 4,2 до 37,8</w:t>
      </w:r>
      <w:r w:rsidR="00D014C9" w:rsidRPr="00367411">
        <w:rPr>
          <w:rFonts w:ascii="Times New Roman" w:hAnsi="Times New Roman" w:cs="Times New Roman"/>
          <w:i w:val="0"/>
          <w:iCs w:val="0"/>
          <w:color w:val="000000" w:themeColor="text1"/>
          <w:sz w:val="28"/>
          <w:szCs w:val="28"/>
        </w:rPr>
        <w:t xml:space="preserve"> </w:t>
      </w:r>
      <w:r w:rsidR="00A8502E" w:rsidRPr="00367411">
        <w:rPr>
          <w:rFonts w:ascii="Times New Roman" w:hAnsi="Times New Roman" w:cs="Times New Roman"/>
          <w:i w:val="0"/>
          <w:iCs w:val="0"/>
          <w:color w:val="000000" w:themeColor="text1"/>
          <w:sz w:val="28"/>
          <w:szCs w:val="28"/>
        </w:rPr>
        <w:t>%</w:t>
      </w:r>
      <w:r w:rsidRPr="00367411">
        <w:rPr>
          <w:rFonts w:ascii="Times New Roman" w:hAnsi="Times New Roman" w:cs="Times New Roman"/>
          <w:i w:val="0"/>
          <w:iCs w:val="0"/>
          <w:color w:val="000000" w:themeColor="text1"/>
          <w:sz w:val="28"/>
          <w:szCs w:val="28"/>
        </w:rPr>
        <w:t>, что может быть связано с использованием другого типа ИЖ (</w:t>
      </w:r>
      <w:r w:rsidR="00215DA9" w:rsidRPr="00367411">
        <w:rPr>
          <w:rFonts w:ascii="Times New Roman" w:hAnsi="Times New Roman" w:cs="Times New Roman"/>
          <w:i w:val="0"/>
          <w:iCs w:val="0"/>
          <w:color w:val="000000" w:themeColor="text1"/>
          <w:sz w:val="28"/>
          <w:szCs w:val="28"/>
        </w:rPr>
        <w:t>производное имидазола</w:t>
      </w:r>
      <w:r w:rsidRPr="00367411">
        <w:rPr>
          <w:rFonts w:ascii="Times New Roman" w:hAnsi="Times New Roman" w:cs="Times New Roman"/>
          <w:i w:val="0"/>
          <w:iCs w:val="0"/>
          <w:color w:val="000000" w:themeColor="text1"/>
          <w:sz w:val="28"/>
          <w:szCs w:val="28"/>
        </w:rPr>
        <w:t xml:space="preserve">) и иного субстрата. Тем не менее, оба исследования </w:t>
      </w:r>
      <w:r w:rsidRPr="00367411">
        <w:rPr>
          <w:rFonts w:ascii="Times New Roman" w:hAnsi="Times New Roman" w:cs="Times New Roman"/>
          <w:i w:val="0"/>
          <w:iCs w:val="0"/>
          <w:color w:val="000000" w:themeColor="text1"/>
          <w:sz w:val="28"/>
          <w:szCs w:val="28"/>
        </w:rPr>
        <w:lastRenderedPageBreak/>
        <w:t xml:space="preserve">подтверждают, что обработка ионными жидкостями способствует обогащению сообщества </w:t>
      </w:r>
      <w:proofErr w:type="spellStart"/>
      <w:r w:rsidRPr="00367411">
        <w:rPr>
          <w:rFonts w:ascii="Times New Roman" w:hAnsi="Times New Roman" w:cs="Times New Roman"/>
          <w:i w:val="0"/>
          <w:iCs w:val="0"/>
          <w:color w:val="000000" w:themeColor="text1"/>
          <w:sz w:val="28"/>
          <w:szCs w:val="28"/>
        </w:rPr>
        <w:t>актинобактериями</w:t>
      </w:r>
      <w:proofErr w:type="spellEnd"/>
      <w:r w:rsidRPr="00367411">
        <w:rPr>
          <w:rFonts w:ascii="Times New Roman" w:hAnsi="Times New Roman" w:cs="Times New Roman"/>
          <w:i w:val="0"/>
          <w:iCs w:val="0"/>
          <w:color w:val="000000" w:themeColor="text1"/>
          <w:sz w:val="28"/>
          <w:szCs w:val="28"/>
        </w:rPr>
        <w:t xml:space="preserve">, которые, как известно, участвуют в деградации </w:t>
      </w:r>
      <w:proofErr w:type="spellStart"/>
      <w:r w:rsidRPr="00367411">
        <w:rPr>
          <w:rFonts w:ascii="Times New Roman" w:hAnsi="Times New Roman" w:cs="Times New Roman"/>
          <w:i w:val="0"/>
          <w:iCs w:val="0"/>
          <w:color w:val="000000" w:themeColor="text1"/>
          <w:sz w:val="28"/>
          <w:szCs w:val="28"/>
        </w:rPr>
        <w:t>лигноцеллюлоз</w:t>
      </w:r>
      <w:r w:rsidR="00A8502E" w:rsidRPr="00367411">
        <w:rPr>
          <w:rFonts w:ascii="Times New Roman" w:hAnsi="Times New Roman" w:cs="Times New Roman"/>
          <w:i w:val="0"/>
          <w:iCs w:val="0"/>
          <w:color w:val="000000" w:themeColor="text1"/>
          <w:sz w:val="28"/>
          <w:szCs w:val="28"/>
        </w:rPr>
        <w:t>ы</w:t>
      </w:r>
      <w:proofErr w:type="spellEnd"/>
      <w:r w:rsidRPr="00367411">
        <w:rPr>
          <w:rFonts w:ascii="Times New Roman" w:hAnsi="Times New Roman" w:cs="Times New Roman"/>
          <w:i w:val="0"/>
          <w:iCs w:val="0"/>
          <w:color w:val="000000" w:themeColor="text1"/>
          <w:sz w:val="28"/>
          <w:szCs w:val="28"/>
        </w:rPr>
        <w:t>.</w:t>
      </w:r>
      <w:r w:rsidR="00A27322" w:rsidRPr="00367411">
        <w:t xml:space="preserve"> </w:t>
      </w:r>
    </w:p>
    <w:p w14:paraId="6476047E" w14:textId="55BC97A5" w:rsidR="00A27322" w:rsidRPr="00367411" w:rsidRDefault="00A27322" w:rsidP="00FF6687">
      <w:pPr>
        <w:pStyle w:val="a5"/>
        <w:keepNext/>
        <w:spacing w:after="0" w:line="360" w:lineRule="auto"/>
        <w:ind w:firstLine="709"/>
        <w:jc w:val="both"/>
        <w:rPr>
          <w:rFonts w:ascii="Times New Roman" w:hAnsi="Times New Roman" w:cs="Times New Roman"/>
          <w:i w:val="0"/>
          <w:iCs w:val="0"/>
          <w:color w:val="000000" w:themeColor="text1"/>
          <w:sz w:val="28"/>
          <w:szCs w:val="28"/>
        </w:rPr>
      </w:pPr>
      <w:r w:rsidRPr="00367411">
        <w:rPr>
          <w:rFonts w:ascii="Times New Roman" w:hAnsi="Times New Roman" w:cs="Times New Roman"/>
          <w:i w:val="0"/>
          <w:iCs w:val="0"/>
          <w:color w:val="000000" w:themeColor="text1"/>
          <w:sz w:val="28"/>
          <w:szCs w:val="28"/>
        </w:rPr>
        <w:t xml:space="preserve">Функциональная значимость наблюдаемого обогащения </w:t>
      </w:r>
      <w:proofErr w:type="spellStart"/>
      <w:r w:rsidRPr="00367411">
        <w:rPr>
          <w:rFonts w:ascii="Times New Roman" w:hAnsi="Times New Roman" w:cs="Times New Roman"/>
          <w:i w:val="0"/>
          <w:iCs w:val="0"/>
          <w:color w:val="000000" w:themeColor="text1"/>
          <w:sz w:val="28"/>
          <w:szCs w:val="28"/>
        </w:rPr>
        <w:t>актинобактериями</w:t>
      </w:r>
      <w:proofErr w:type="spellEnd"/>
      <w:r w:rsidRPr="00367411">
        <w:rPr>
          <w:rFonts w:ascii="Times New Roman" w:hAnsi="Times New Roman" w:cs="Times New Roman"/>
          <w:i w:val="0"/>
          <w:iCs w:val="0"/>
          <w:color w:val="000000" w:themeColor="text1"/>
          <w:sz w:val="28"/>
          <w:szCs w:val="28"/>
        </w:rPr>
        <w:t xml:space="preserve"> подтверждается </w:t>
      </w:r>
      <w:r w:rsidR="00F40FFE" w:rsidRPr="00367411">
        <w:rPr>
          <w:rFonts w:ascii="Times New Roman" w:hAnsi="Times New Roman" w:cs="Times New Roman"/>
          <w:i w:val="0"/>
          <w:iCs w:val="0"/>
          <w:color w:val="000000" w:themeColor="text1"/>
          <w:sz w:val="28"/>
          <w:szCs w:val="28"/>
        </w:rPr>
        <w:t xml:space="preserve">результатами </w:t>
      </w:r>
      <w:proofErr w:type="spellStart"/>
      <w:r w:rsidRPr="00367411">
        <w:rPr>
          <w:rFonts w:ascii="Times New Roman" w:hAnsi="Times New Roman" w:cs="Times New Roman"/>
          <w:i w:val="0"/>
          <w:iCs w:val="0"/>
          <w:color w:val="000000" w:themeColor="text1"/>
          <w:sz w:val="28"/>
          <w:szCs w:val="28"/>
        </w:rPr>
        <w:t>метагеномн</w:t>
      </w:r>
      <w:r w:rsidR="00F40FFE" w:rsidRPr="00367411">
        <w:rPr>
          <w:rFonts w:ascii="Times New Roman" w:hAnsi="Times New Roman" w:cs="Times New Roman"/>
          <w:i w:val="0"/>
          <w:iCs w:val="0"/>
          <w:color w:val="000000" w:themeColor="text1"/>
          <w:sz w:val="28"/>
          <w:szCs w:val="28"/>
        </w:rPr>
        <w:t>ого</w:t>
      </w:r>
      <w:proofErr w:type="spellEnd"/>
      <w:r w:rsidRPr="00367411">
        <w:rPr>
          <w:rFonts w:ascii="Times New Roman" w:hAnsi="Times New Roman" w:cs="Times New Roman"/>
          <w:i w:val="0"/>
          <w:iCs w:val="0"/>
          <w:color w:val="000000" w:themeColor="text1"/>
          <w:sz w:val="28"/>
          <w:szCs w:val="28"/>
        </w:rPr>
        <w:t xml:space="preserve"> исследовани</w:t>
      </w:r>
      <w:r w:rsidR="00F40FFE" w:rsidRPr="00367411">
        <w:rPr>
          <w:rFonts w:ascii="Times New Roman" w:hAnsi="Times New Roman" w:cs="Times New Roman"/>
          <w:i w:val="0"/>
          <w:iCs w:val="0"/>
          <w:color w:val="000000" w:themeColor="text1"/>
          <w:sz w:val="28"/>
          <w:szCs w:val="28"/>
        </w:rPr>
        <w:t>я</w:t>
      </w:r>
      <w:r w:rsidRPr="00367411">
        <w:rPr>
          <w:rFonts w:ascii="Times New Roman" w:hAnsi="Times New Roman" w:cs="Times New Roman"/>
          <w:i w:val="0"/>
          <w:iCs w:val="0"/>
          <w:color w:val="000000" w:themeColor="text1"/>
          <w:sz w:val="28"/>
          <w:szCs w:val="28"/>
        </w:rPr>
        <w:t xml:space="preserve"> </w:t>
      </w:r>
      <w:r w:rsidR="009E3A14" w:rsidRPr="00367411">
        <w:rPr>
          <w:rFonts w:ascii="Times New Roman" w:hAnsi="Times New Roman" w:cs="Times New Roman"/>
          <w:i w:val="0"/>
          <w:iCs w:val="0"/>
          <w:color w:val="000000" w:themeColor="text1"/>
          <w:sz w:val="28"/>
          <w:szCs w:val="28"/>
        </w:rPr>
        <w:t>[</w:t>
      </w:r>
      <w:proofErr w:type="spellStart"/>
      <w:r w:rsidR="009E3A14" w:rsidRPr="00367411">
        <w:rPr>
          <w:rFonts w:ascii="Times New Roman" w:hAnsi="Times New Roman" w:cs="Times New Roman"/>
          <w:i w:val="0"/>
          <w:iCs w:val="0"/>
          <w:color w:val="000000" w:themeColor="text1"/>
          <w:sz w:val="28"/>
          <w:szCs w:val="28"/>
        </w:rPr>
        <w:t>Metagenomic</w:t>
      </w:r>
      <w:proofErr w:type="spellEnd"/>
      <w:r w:rsidR="009E3A14" w:rsidRPr="00367411">
        <w:rPr>
          <w:rFonts w:ascii="Times New Roman" w:hAnsi="Times New Roman" w:cs="Times New Roman"/>
          <w:i w:val="0"/>
          <w:iCs w:val="0"/>
          <w:color w:val="000000" w:themeColor="text1"/>
          <w:sz w:val="28"/>
          <w:szCs w:val="28"/>
        </w:rPr>
        <w:t xml:space="preserve"> </w:t>
      </w:r>
      <w:proofErr w:type="spellStart"/>
      <w:r w:rsidR="009E3A14" w:rsidRPr="00367411">
        <w:rPr>
          <w:rFonts w:ascii="Times New Roman" w:hAnsi="Times New Roman" w:cs="Times New Roman"/>
          <w:i w:val="0"/>
          <w:iCs w:val="0"/>
          <w:color w:val="000000" w:themeColor="text1"/>
          <w:sz w:val="28"/>
          <w:szCs w:val="28"/>
        </w:rPr>
        <w:t>analysis</w:t>
      </w:r>
      <w:proofErr w:type="spellEnd"/>
      <w:r w:rsidR="009E3A14" w:rsidRPr="00367411">
        <w:rPr>
          <w:rFonts w:ascii="Times New Roman" w:hAnsi="Times New Roman" w:cs="Times New Roman"/>
          <w:i w:val="0"/>
          <w:iCs w:val="0"/>
          <w:color w:val="000000" w:themeColor="text1"/>
          <w:sz w:val="28"/>
          <w:szCs w:val="28"/>
        </w:rPr>
        <w:t xml:space="preserve"> … , 2016]</w:t>
      </w:r>
      <w:r w:rsidRPr="00367411">
        <w:rPr>
          <w:rFonts w:ascii="Times New Roman" w:hAnsi="Times New Roman" w:cs="Times New Roman"/>
          <w:i w:val="0"/>
          <w:iCs w:val="0"/>
          <w:color w:val="000000" w:themeColor="text1"/>
          <w:sz w:val="28"/>
          <w:szCs w:val="28"/>
        </w:rPr>
        <w:t>, котор</w:t>
      </w:r>
      <w:r w:rsidR="00D014C9" w:rsidRPr="00367411">
        <w:rPr>
          <w:rFonts w:ascii="Times New Roman" w:hAnsi="Times New Roman" w:cs="Times New Roman"/>
          <w:i w:val="0"/>
          <w:iCs w:val="0"/>
          <w:color w:val="000000" w:themeColor="text1"/>
          <w:sz w:val="28"/>
          <w:szCs w:val="28"/>
        </w:rPr>
        <w:t>ое показывает</w:t>
      </w:r>
      <w:r w:rsidRPr="00367411">
        <w:rPr>
          <w:rFonts w:ascii="Times New Roman" w:hAnsi="Times New Roman" w:cs="Times New Roman"/>
          <w:i w:val="0"/>
          <w:iCs w:val="0"/>
          <w:color w:val="000000" w:themeColor="text1"/>
          <w:sz w:val="28"/>
          <w:szCs w:val="28"/>
        </w:rPr>
        <w:t xml:space="preserve">, что в компостных сообществах, адаптированных к лигноцеллюлозным субстратам, именно </w:t>
      </w:r>
      <w:proofErr w:type="spellStart"/>
      <w:r w:rsidRPr="00367411">
        <w:rPr>
          <w:rFonts w:ascii="Times New Roman" w:hAnsi="Times New Roman" w:cs="Times New Roman"/>
          <w:i w:val="0"/>
          <w:iCs w:val="0"/>
          <w:color w:val="000000" w:themeColor="text1"/>
          <w:sz w:val="28"/>
          <w:szCs w:val="28"/>
        </w:rPr>
        <w:t>актинобактерии</w:t>
      </w:r>
      <w:proofErr w:type="spellEnd"/>
      <w:r w:rsidRPr="00367411">
        <w:rPr>
          <w:rFonts w:ascii="Times New Roman" w:hAnsi="Times New Roman" w:cs="Times New Roman"/>
          <w:i w:val="0"/>
          <w:iCs w:val="0"/>
          <w:color w:val="000000" w:themeColor="text1"/>
          <w:sz w:val="28"/>
          <w:szCs w:val="28"/>
        </w:rPr>
        <w:t xml:space="preserve"> являются основными носителями генов углевод-активных ферментов (</w:t>
      </w:r>
      <w:proofErr w:type="spellStart"/>
      <w:r w:rsidRPr="00367411">
        <w:rPr>
          <w:rFonts w:ascii="Times New Roman" w:hAnsi="Times New Roman" w:cs="Times New Roman"/>
          <w:i w:val="0"/>
          <w:iCs w:val="0"/>
          <w:color w:val="000000" w:themeColor="text1"/>
          <w:sz w:val="28"/>
          <w:szCs w:val="28"/>
        </w:rPr>
        <w:t>CAZymes</w:t>
      </w:r>
      <w:proofErr w:type="spellEnd"/>
      <w:r w:rsidRPr="00367411">
        <w:rPr>
          <w:rFonts w:ascii="Times New Roman" w:hAnsi="Times New Roman" w:cs="Times New Roman"/>
          <w:i w:val="0"/>
          <w:iCs w:val="0"/>
          <w:color w:val="000000" w:themeColor="text1"/>
          <w:sz w:val="28"/>
          <w:szCs w:val="28"/>
        </w:rPr>
        <w:t>), составляя до 46</w:t>
      </w:r>
      <w:r w:rsidR="00D014C9" w:rsidRPr="00367411">
        <w:rPr>
          <w:rFonts w:ascii="Times New Roman" w:hAnsi="Times New Roman" w:cs="Times New Roman"/>
          <w:i w:val="0"/>
          <w:iCs w:val="0"/>
          <w:color w:val="000000" w:themeColor="text1"/>
          <w:sz w:val="28"/>
          <w:szCs w:val="28"/>
        </w:rPr>
        <w:t xml:space="preserve"> </w:t>
      </w:r>
      <w:r w:rsidRPr="00367411">
        <w:rPr>
          <w:rFonts w:ascii="Times New Roman" w:hAnsi="Times New Roman" w:cs="Times New Roman"/>
          <w:i w:val="0"/>
          <w:iCs w:val="0"/>
          <w:color w:val="000000" w:themeColor="text1"/>
          <w:sz w:val="28"/>
          <w:szCs w:val="28"/>
        </w:rPr>
        <w:t xml:space="preserve">% от их </w:t>
      </w:r>
      <w:r w:rsidR="00A8502E" w:rsidRPr="00367411">
        <w:rPr>
          <w:rFonts w:ascii="Times New Roman" w:hAnsi="Times New Roman" w:cs="Times New Roman"/>
          <w:i w:val="0"/>
          <w:iCs w:val="0"/>
          <w:color w:val="000000" w:themeColor="text1"/>
          <w:sz w:val="28"/>
          <w:szCs w:val="28"/>
        </w:rPr>
        <w:t>общей численности</w:t>
      </w:r>
      <w:r w:rsidRPr="00367411">
        <w:rPr>
          <w:rFonts w:ascii="Times New Roman" w:hAnsi="Times New Roman" w:cs="Times New Roman"/>
          <w:i w:val="0"/>
          <w:iCs w:val="0"/>
          <w:color w:val="000000" w:themeColor="text1"/>
          <w:sz w:val="28"/>
          <w:szCs w:val="28"/>
        </w:rPr>
        <w:t xml:space="preserve"> и обеспечивая деградацию целлюлозы, гемицеллюлозы и лигнина. </w:t>
      </w:r>
    </w:p>
    <w:p w14:paraId="2D39ED91" w14:textId="4F6CB842" w:rsidR="006C6BC1" w:rsidRPr="00367411" w:rsidRDefault="00A27322" w:rsidP="00FF6687">
      <w:pPr>
        <w:pStyle w:val="a5"/>
        <w:keepNext/>
        <w:spacing w:after="0" w:line="360" w:lineRule="auto"/>
        <w:ind w:firstLine="709"/>
        <w:jc w:val="both"/>
        <w:rPr>
          <w:rFonts w:ascii="Times New Roman" w:hAnsi="Times New Roman" w:cs="Times New Roman"/>
          <w:i w:val="0"/>
          <w:iCs w:val="0"/>
          <w:color w:val="000000" w:themeColor="text1"/>
          <w:sz w:val="28"/>
          <w:szCs w:val="28"/>
        </w:rPr>
      </w:pPr>
      <w:r w:rsidRPr="00367411">
        <w:rPr>
          <w:rFonts w:ascii="Times New Roman" w:hAnsi="Times New Roman" w:cs="Times New Roman"/>
          <w:i w:val="0"/>
          <w:iCs w:val="0"/>
          <w:color w:val="000000" w:themeColor="text1"/>
          <w:sz w:val="28"/>
          <w:szCs w:val="28"/>
        </w:rPr>
        <w:t xml:space="preserve">Таким образом, результаты разных исследований, включая наше, подтверждают, что обработка ионными жидкостями способствует обогащению сообщества </w:t>
      </w:r>
      <w:proofErr w:type="spellStart"/>
      <w:proofErr w:type="gramStart"/>
      <w:r w:rsidRPr="00367411">
        <w:rPr>
          <w:rFonts w:ascii="Times New Roman" w:hAnsi="Times New Roman" w:cs="Times New Roman"/>
          <w:i w:val="0"/>
          <w:iCs w:val="0"/>
          <w:color w:val="000000" w:themeColor="text1"/>
          <w:sz w:val="28"/>
          <w:szCs w:val="28"/>
        </w:rPr>
        <w:t>актинобактериями</w:t>
      </w:r>
      <w:proofErr w:type="spellEnd"/>
      <w:r w:rsidR="00CC57EC" w:rsidRPr="00367411">
        <w:rPr>
          <w:sz w:val="28"/>
          <w:szCs w:val="28"/>
        </w:rPr>
        <w:t xml:space="preserve"> </w:t>
      </w:r>
      <w:r w:rsidR="00D014C9" w:rsidRPr="00367411">
        <w:rPr>
          <w:rFonts w:ascii="Times New Roman" w:hAnsi="Times New Roman" w:cs="Times New Roman"/>
          <w:i w:val="0"/>
          <w:sz w:val="28"/>
          <w:szCs w:val="28"/>
        </w:rPr>
        <w:t xml:space="preserve"> </w:t>
      </w:r>
      <w:r w:rsidR="00D014C9" w:rsidRPr="00367411">
        <w:rPr>
          <w:rFonts w:ascii="Times New Roman" w:hAnsi="Times New Roman" w:cs="Times New Roman"/>
          <w:color w:val="000000" w:themeColor="text1"/>
          <w:sz w:val="28"/>
          <w:szCs w:val="28"/>
        </w:rPr>
        <w:t>–</w:t>
      </w:r>
      <w:proofErr w:type="gramEnd"/>
      <w:r w:rsidR="00D014C9" w:rsidRPr="00367411">
        <w:rPr>
          <w:rFonts w:ascii="Times New Roman" w:hAnsi="Times New Roman" w:cs="Times New Roman"/>
          <w:i w:val="0"/>
          <w:iCs w:val="0"/>
          <w:color w:val="000000" w:themeColor="text1"/>
          <w:sz w:val="28"/>
          <w:szCs w:val="28"/>
        </w:rPr>
        <w:t xml:space="preserve"> </w:t>
      </w:r>
      <w:r w:rsidR="00CC57EC" w:rsidRPr="00367411">
        <w:rPr>
          <w:rFonts w:ascii="Times New Roman" w:hAnsi="Times New Roman" w:cs="Times New Roman"/>
          <w:i w:val="0"/>
          <w:iCs w:val="0"/>
          <w:color w:val="000000" w:themeColor="text1"/>
          <w:sz w:val="28"/>
          <w:szCs w:val="28"/>
        </w:rPr>
        <w:t xml:space="preserve"> таксоном, хорошо известным своей важной ролью в </w:t>
      </w:r>
      <w:proofErr w:type="spellStart"/>
      <w:r w:rsidR="00CC57EC" w:rsidRPr="00367411">
        <w:rPr>
          <w:rFonts w:ascii="Times New Roman" w:hAnsi="Times New Roman" w:cs="Times New Roman"/>
          <w:i w:val="0"/>
          <w:iCs w:val="0"/>
          <w:color w:val="000000" w:themeColor="text1"/>
          <w:sz w:val="28"/>
          <w:szCs w:val="28"/>
        </w:rPr>
        <w:t>биоконверсии</w:t>
      </w:r>
      <w:proofErr w:type="spellEnd"/>
      <w:r w:rsidR="00CC57EC" w:rsidRPr="00367411">
        <w:rPr>
          <w:rFonts w:ascii="Times New Roman" w:hAnsi="Times New Roman" w:cs="Times New Roman"/>
          <w:i w:val="0"/>
          <w:iCs w:val="0"/>
          <w:color w:val="000000" w:themeColor="text1"/>
          <w:sz w:val="28"/>
          <w:szCs w:val="28"/>
        </w:rPr>
        <w:t xml:space="preserve"> </w:t>
      </w:r>
      <w:proofErr w:type="spellStart"/>
      <w:r w:rsidR="00CC57EC" w:rsidRPr="00367411">
        <w:rPr>
          <w:rFonts w:ascii="Times New Roman" w:hAnsi="Times New Roman" w:cs="Times New Roman"/>
          <w:i w:val="0"/>
          <w:iCs w:val="0"/>
          <w:color w:val="000000" w:themeColor="text1"/>
          <w:sz w:val="28"/>
          <w:szCs w:val="28"/>
        </w:rPr>
        <w:t>лигноцеллюлозы</w:t>
      </w:r>
      <w:proofErr w:type="spellEnd"/>
      <w:r w:rsidR="00CC57EC" w:rsidRPr="00367411">
        <w:rPr>
          <w:rFonts w:ascii="Times New Roman" w:hAnsi="Times New Roman" w:cs="Times New Roman"/>
          <w:i w:val="0"/>
          <w:iCs w:val="0"/>
          <w:color w:val="000000" w:themeColor="text1"/>
          <w:sz w:val="28"/>
          <w:szCs w:val="28"/>
        </w:rPr>
        <w:t>.</w:t>
      </w:r>
      <w:r w:rsidRPr="00367411">
        <w:rPr>
          <w:rFonts w:ascii="Times New Roman" w:hAnsi="Times New Roman" w:cs="Times New Roman"/>
          <w:i w:val="0"/>
          <w:iCs w:val="0"/>
          <w:color w:val="000000" w:themeColor="text1"/>
          <w:sz w:val="28"/>
          <w:szCs w:val="28"/>
        </w:rPr>
        <w:t xml:space="preserve"> При этом характер сопутствующих таксономических сдвигов (например, динамика </w:t>
      </w:r>
      <w:proofErr w:type="spellStart"/>
      <w:r w:rsidRPr="00367411">
        <w:rPr>
          <w:rFonts w:ascii="Times New Roman" w:hAnsi="Times New Roman" w:cs="Times New Roman"/>
          <w:i w:val="0"/>
          <w:color w:val="000000" w:themeColor="text1"/>
          <w:sz w:val="28"/>
          <w:szCs w:val="28"/>
        </w:rPr>
        <w:t>Proteobacteria</w:t>
      </w:r>
      <w:proofErr w:type="spellEnd"/>
      <w:r w:rsidRPr="00367411">
        <w:rPr>
          <w:rFonts w:ascii="Times New Roman" w:hAnsi="Times New Roman" w:cs="Times New Roman"/>
          <w:i w:val="0"/>
          <w:iCs w:val="0"/>
          <w:color w:val="000000" w:themeColor="text1"/>
          <w:sz w:val="28"/>
          <w:szCs w:val="28"/>
        </w:rPr>
        <w:t xml:space="preserve"> или </w:t>
      </w:r>
      <w:proofErr w:type="spellStart"/>
      <w:r w:rsidRPr="00367411">
        <w:rPr>
          <w:rFonts w:ascii="Times New Roman" w:hAnsi="Times New Roman" w:cs="Times New Roman"/>
          <w:i w:val="0"/>
          <w:color w:val="000000" w:themeColor="text1"/>
          <w:sz w:val="28"/>
          <w:szCs w:val="28"/>
        </w:rPr>
        <w:t>Firmicutes</w:t>
      </w:r>
      <w:proofErr w:type="spellEnd"/>
      <w:r w:rsidRPr="00367411">
        <w:rPr>
          <w:rFonts w:ascii="Times New Roman" w:hAnsi="Times New Roman" w:cs="Times New Roman"/>
          <w:i w:val="0"/>
          <w:iCs w:val="0"/>
          <w:color w:val="000000" w:themeColor="text1"/>
          <w:sz w:val="28"/>
          <w:szCs w:val="28"/>
        </w:rPr>
        <w:t>) может варьировать в зависимости от типа ИЖ и субстрата, что открывает перспективы для направленной модуляции микробиоты.</w:t>
      </w:r>
    </w:p>
    <w:p w14:paraId="064F8C6E" w14:textId="77777777" w:rsidR="002A3301" w:rsidRPr="00367411" w:rsidRDefault="002A3301" w:rsidP="00FF6687">
      <w:pPr>
        <w:spacing w:after="0" w:line="360" w:lineRule="auto"/>
        <w:ind w:firstLine="708"/>
        <w:rPr>
          <w:rFonts w:ascii="Times New Roman" w:hAnsi="Times New Roman" w:cs="Times New Roman"/>
          <w:b/>
          <w:bCs/>
          <w:i/>
          <w:iCs/>
          <w:color w:val="000000" w:themeColor="text1"/>
          <w:sz w:val="28"/>
          <w:szCs w:val="28"/>
        </w:rPr>
      </w:pPr>
    </w:p>
    <w:p w14:paraId="228753DD" w14:textId="02AB1296" w:rsidR="002E6501" w:rsidRPr="00367411" w:rsidRDefault="002E6501" w:rsidP="00FF6687">
      <w:pPr>
        <w:spacing w:after="0" w:line="360" w:lineRule="auto"/>
        <w:ind w:firstLine="708"/>
        <w:rPr>
          <w:rFonts w:ascii="Times New Roman" w:hAnsi="Times New Roman" w:cs="Times New Roman"/>
          <w:b/>
          <w:bCs/>
          <w:i/>
          <w:iCs/>
          <w:color w:val="000000" w:themeColor="text1"/>
          <w:sz w:val="28"/>
          <w:szCs w:val="28"/>
        </w:rPr>
      </w:pPr>
      <w:r w:rsidRPr="00367411">
        <w:rPr>
          <w:rFonts w:ascii="Times New Roman" w:hAnsi="Times New Roman" w:cs="Times New Roman"/>
          <w:b/>
          <w:bCs/>
          <w:i/>
          <w:iCs/>
          <w:color w:val="000000" w:themeColor="text1"/>
          <w:sz w:val="28"/>
          <w:szCs w:val="28"/>
        </w:rPr>
        <w:t>Заключение</w:t>
      </w:r>
    </w:p>
    <w:p w14:paraId="68DDA92E" w14:textId="29F0828E" w:rsidR="006C4097" w:rsidRPr="00367411" w:rsidRDefault="00F40FFE" w:rsidP="00FF6687">
      <w:pPr>
        <w:spacing w:after="0" w:line="360" w:lineRule="auto"/>
        <w:ind w:firstLine="709"/>
        <w:jc w:val="both"/>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8"/>
          <w:szCs w:val="28"/>
        </w:rPr>
        <w:t xml:space="preserve">Результаты </w:t>
      </w:r>
      <w:r w:rsidR="00D51D8A" w:rsidRPr="00367411">
        <w:rPr>
          <w:rFonts w:ascii="Times New Roman" w:hAnsi="Times New Roman" w:cs="Times New Roman"/>
          <w:color w:val="000000" w:themeColor="text1"/>
          <w:sz w:val="28"/>
          <w:szCs w:val="28"/>
        </w:rPr>
        <w:t>исследовани</w:t>
      </w:r>
      <w:r w:rsidRPr="00367411">
        <w:rPr>
          <w:rFonts w:ascii="Times New Roman" w:hAnsi="Times New Roman" w:cs="Times New Roman"/>
          <w:color w:val="000000" w:themeColor="text1"/>
          <w:sz w:val="28"/>
          <w:szCs w:val="28"/>
        </w:rPr>
        <w:t>я</w:t>
      </w:r>
      <w:r w:rsidR="00D51D8A" w:rsidRPr="00367411">
        <w:rPr>
          <w:rFonts w:ascii="Times New Roman" w:hAnsi="Times New Roman" w:cs="Times New Roman"/>
          <w:color w:val="000000" w:themeColor="text1"/>
          <w:sz w:val="28"/>
          <w:szCs w:val="28"/>
        </w:rPr>
        <w:t xml:space="preserve"> демонстриру</w:t>
      </w:r>
      <w:r w:rsidRPr="00367411">
        <w:rPr>
          <w:rFonts w:ascii="Times New Roman" w:hAnsi="Times New Roman" w:cs="Times New Roman"/>
          <w:color w:val="000000" w:themeColor="text1"/>
          <w:sz w:val="28"/>
          <w:szCs w:val="28"/>
        </w:rPr>
        <w:t>ю</w:t>
      </w:r>
      <w:r w:rsidR="00D51D8A" w:rsidRPr="00367411">
        <w:rPr>
          <w:rFonts w:ascii="Times New Roman" w:hAnsi="Times New Roman" w:cs="Times New Roman"/>
          <w:color w:val="000000" w:themeColor="text1"/>
          <w:sz w:val="28"/>
          <w:szCs w:val="28"/>
        </w:rPr>
        <w:t xml:space="preserve">т, что даже кратковременное воздействие фосфор-азотсодержащей ионной жидкости (глициний фосфата) вызывает глубокую структурную перестройку аборигенного микробного сообщества лигноцеллюлозного субстрата. Ключевым эффектом является селекция в пользу устойчивых таксонов филума </w:t>
      </w:r>
      <w:proofErr w:type="spellStart"/>
      <w:r w:rsidR="00D51D8A" w:rsidRPr="00367411">
        <w:rPr>
          <w:rFonts w:ascii="Times New Roman" w:hAnsi="Times New Roman" w:cs="Times New Roman"/>
          <w:iCs/>
          <w:color w:val="000000" w:themeColor="text1"/>
          <w:sz w:val="28"/>
          <w:szCs w:val="28"/>
          <w:lang w:val="en-US"/>
        </w:rPr>
        <w:t>Actinomycetota</w:t>
      </w:r>
      <w:proofErr w:type="spellEnd"/>
      <w:r w:rsidR="00D51D8A" w:rsidRPr="00367411">
        <w:rPr>
          <w:rFonts w:ascii="Times New Roman" w:hAnsi="Times New Roman" w:cs="Times New Roman"/>
          <w:color w:val="000000" w:themeColor="text1"/>
          <w:sz w:val="28"/>
          <w:szCs w:val="28"/>
        </w:rPr>
        <w:t xml:space="preserve">, прежде всего семейств </w:t>
      </w:r>
      <w:proofErr w:type="spellStart"/>
      <w:r w:rsidR="00D51D8A" w:rsidRPr="00367411">
        <w:rPr>
          <w:rFonts w:ascii="Times New Roman" w:hAnsi="Times New Roman" w:cs="Times New Roman"/>
          <w:iCs/>
          <w:color w:val="000000" w:themeColor="text1"/>
          <w:sz w:val="28"/>
          <w:szCs w:val="28"/>
          <w:lang w:val="en-US"/>
        </w:rPr>
        <w:t>Streptomycetaceae</w:t>
      </w:r>
      <w:proofErr w:type="spellEnd"/>
      <w:r w:rsidR="00D51D8A" w:rsidRPr="00367411">
        <w:rPr>
          <w:rFonts w:ascii="Times New Roman" w:hAnsi="Times New Roman" w:cs="Times New Roman"/>
          <w:color w:val="000000" w:themeColor="text1"/>
          <w:sz w:val="28"/>
          <w:szCs w:val="28"/>
        </w:rPr>
        <w:t xml:space="preserve"> и </w:t>
      </w:r>
      <w:proofErr w:type="spellStart"/>
      <w:r w:rsidR="00D51D8A" w:rsidRPr="00367411">
        <w:rPr>
          <w:rFonts w:ascii="Times New Roman" w:hAnsi="Times New Roman" w:cs="Times New Roman"/>
          <w:iCs/>
          <w:color w:val="000000" w:themeColor="text1"/>
          <w:sz w:val="28"/>
          <w:szCs w:val="28"/>
          <w:lang w:val="en-US"/>
        </w:rPr>
        <w:t>Microbacteriaceae</w:t>
      </w:r>
      <w:proofErr w:type="spellEnd"/>
      <w:r w:rsidR="00D51D8A" w:rsidRPr="00367411">
        <w:rPr>
          <w:rFonts w:ascii="Times New Roman" w:hAnsi="Times New Roman" w:cs="Times New Roman"/>
          <w:color w:val="000000" w:themeColor="text1"/>
          <w:sz w:val="28"/>
          <w:szCs w:val="28"/>
        </w:rPr>
        <w:t xml:space="preserve">, сопровождающаяся резким снижением доли доминировавших в контроле </w:t>
      </w:r>
      <w:proofErr w:type="spellStart"/>
      <w:r w:rsidR="00D51D8A" w:rsidRPr="00367411">
        <w:rPr>
          <w:rFonts w:ascii="Times New Roman" w:hAnsi="Times New Roman" w:cs="Times New Roman"/>
          <w:iCs/>
          <w:color w:val="000000" w:themeColor="text1"/>
          <w:sz w:val="28"/>
          <w:szCs w:val="28"/>
          <w:lang w:val="en-US"/>
        </w:rPr>
        <w:t>Pseudomonadota</w:t>
      </w:r>
      <w:proofErr w:type="spellEnd"/>
      <w:r w:rsidR="00D51D8A" w:rsidRPr="00367411">
        <w:rPr>
          <w:rFonts w:ascii="Times New Roman" w:hAnsi="Times New Roman" w:cs="Times New Roman"/>
          <w:color w:val="000000" w:themeColor="text1"/>
          <w:sz w:val="28"/>
          <w:szCs w:val="28"/>
        </w:rPr>
        <w:t xml:space="preserve">. Это свидетельствует о том, что обработка ИЖ создает новые экологические ниши, благоприятные для развития микроорганизмов с высоким деструктивным потенциалом, что может быть </w:t>
      </w:r>
      <w:r w:rsidR="00D51D8A" w:rsidRPr="00367411">
        <w:rPr>
          <w:rFonts w:ascii="Times New Roman" w:hAnsi="Times New Roman" w:cs="Times New Roman"/>
          <w:color w:val="000000" w:themeColor="text1"/>
          <w:sz w:val="28"/>
          <w:szCs w:val="28"/>
        </w:rPr>
        <w:lastRenderedPageBreak/>
        <w:t xml:space="preserve">использовано для направленной модуляции микробиоты в биотехнологических целях. </w:t>
      </w:r>
    </w:p>
    <w:p w14:paraId="7627BDA9" w14:textId="07E7E302" w:rsidR="006C4097" w:rsidRPr="00367411" w:rsidRDefault="00D51D8A" w:rsidP="00FF6687">
      <w:pPr>
        <w:spacing w:after="0" w:line="360" w:lineRule="auto"/>
        <w:ind w:firstLine="709"/>
        <w:jc w:val="both"/>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8"/>
          <w:szCs w:val="28"/>
        </w:rPr>
        <w:t xml:space="preserve">Следует отметить, что в рамках данной пилотной работы </w:t>
      </w:r>
      <w:proofErr w:type="spellStart"/>
      <w:r w:rsidRPr="00367411">
        <w:rPr>
          <w:rFonts w:ascii="Times New Roman" w:hAnsi="Times New Roman" w:cs="Times New Roman"/>
          <w:color w:val="000000" w:themeColor="text1"/>
          <w:sz w:val="28"/>
          <w:szCs w:val="28"/>
        </w:rPr>
        <w:t>метагеномное</w:t>
      </w:r>
      <w:proofErr w:type="spellEnd"/>
      <w:r w:rsidRPr="00367411">
        <w:rPr>
          <w:rFonts w:ascii="Times New Roman" w:hAnsi="Times New Roman" w:cs="Times New Roman"/>
          <w:color w:val="000000" w:themeColor="text1"/>
          <w:sz w:val="28"/>
          <w:szCs w:val="28"/>
        </w:rPr>
        <w:t xml:space="preserve"> секвенирование было выполнено в одной повторности на экспериментальное условие, что является распространённой практикой для предварительных исследований ввиду высокой стоимости анализа. Это накладывает определённые ограничения на </w:t>
      </w:r>
      <w:r w:rsidR="00F40FFE" w:rsidRPr="00367411">
        <w:rPr>
          <w:rFonts w:ascii="Times New Roman" w:hAnsi="Times New Roman" w:cs="Times New Roman"/>
          <w:color w:val="000000" w:themeColor="text1"/>
          <w:sz w:val="28"/>
          <w:szCs w:val="28"/>
        </w:rPr>
        <w:t xml:space="preserve">условия </w:t>
      </w:r>
      <w:r w:rsidRPr="00367411">
        <w:rPr>
          <w:rFonts w:ascii="Times New Roman" w:hAnsi="Times New Roman" w:cs="Times New Roman"/>
          <w:color w:val="000000" w:themeColor="text1"/>
          <w:sz w:val="28"/>
          <w:szCs w:val="28"/>
        </w:rPr>
        <w:t>интерпретаци</w:t>
      </w:r>
      <w:r w:rsidR="00F40FFE" w:rsidRPr="00367411">
        <w:rPr>
          <w:rFonts w:ascii="Times New Roman" w:hAnsi="Times New Roman" w:cs="Times New Roman"/>
          <w:color w:val="000000" w:themeColor="text1"/>
          <w:sz w:val="28"/>
          <w:szCs w:val="28"/>
        </w:rPr>
        <w:t>и</w:t>
      </w:r>
      <w:r w:rsidRPr="00367411">
        <w:rPr>
          <w:rFonts w:ascii="Times New Roman" w:hAnsi="Times New Roman" w:cs="Times New Roman"/>
          <w:color w:val="000000" w:themeColor="text1"/>
          <w:sz w:val="28"/>
          <w:szCs w:val="28"/>
        </w:rPr>
        <w:t xml:space="preserve"> результатов, не позволяя применять статистические методы, требующие множественных </w:t>
      </w:r>
      <w:proofErr w:type="spellStart"/>
      <w:r w:rsidRPr="00367411">
        <w:rPr>
          <w:rFonts w:ascii="Times New Roman" w:hAnsi="Times New Roman" w:cs="Times New Roman"/>
          <w:color w:val="000000" w:themeColor="text1"/>
          <w:sz w:val="28"/>
          <w:szCs w:val="28"/>
        </w:rPr>
        <w:t>повторностей</w:t>
      </w:r>
      <w:proofErr w:type="spellEnd"/>
      <w:r w:rsidRPr="00367411">
        <w:rPr>
          <w:rFonts w:ascii="Times New Roman" w:hAnsi="Times New Roman" w:cs="Times New Roman"/>
          <w:color w:val="000000" w:themeColor="text1"/>
          <w:sz w:val="28"/>
          <w:szCs w:val="28"/>
        </w:rPr>
        <w:t xml:space="preserve">, и требует осторожности при прямом сравнении образцов с разной глубиной секвенирования. </w:t>
      </w:r>
    </w:p>
    <w:p w14:paraId="35FC5897" w14:textId="47B2EB16" w:rsidR="008D542C" w:rsidRPr="00367411" w:rsidRDefault="00234DEB" w:rsidP="00FF6687">
      <w:pPr>
        <w:spacing w:after="0" w:line="360" w:lineRule="auto"/>
        <w:ind w:firstLine="709"/>
        <w:jc w:val="both"/>
        <w:rPr>
          <w:rFonts w:ascii="Times New Roman" w:hAnsi="Times New Roman" w:cs="Times New Roman"/>
          <w:color w:val="000000" w:themeColor="text1"/>
          <w:sz w:val="28"/>
          <w:szCs w:val="28"/>
        </w:rPr>
      </w:pPr>
      <w:r w:rsidRPr="00367411">
        <w:rPr>
          <w:rFonts w:ascii="Times New Roman" w:hAnsi="Times New Roman" w:cs="Times New Roman"/>
          <w:color w:val="000000" w:themeColor="text1"/>
          <w:sz w:val="28"/>
          <w:szCs w:val="28"/>
        </w:rPr>
        <w:t xml:space="preserve">Перспективы дальнейших исследований связаны с проведением экспериментов с достаточным числом биологических </w:t>
      </w:r>
      <w:proofErr w:type="spellStart"/>
      <w:r w:rsidRPr="00367411">
        <w:rPr>
          <w:rFonts w:ascii="Times New Roman" w:hAnsi="Times New Roman" w:cs="Times New Roman"/>
          <w:color w:val="000000" w:themeColor="text1"/>
          <w:sz w:val="28"/>
          <w:szCs w:val="28"/>
        </w:rPr>
        <w:t>повторностей</w:t>
      </w:r>
      <w:proofErr w:type="spellEnd"/>
      <w:r w:rsidRPr="00367411">
        <w:rPr>
          <w:rFonts w:ascii="Times New Roman" w:hAnsi="Times New Roman" w:cs="Times New Roman"/>
          <w:color w:val="000000" w:themeColor="text1"/>
          <w:sz w:val="28"/>
          <w:szCs w:val="28"/>
        </w:rPr>
        <w:t xml:space="preserve">, выполнением сборки </w:t>
      </w:r>
      <w:proofErr w:type="spellStart"/>
      <w:r w:rsidRPr="00367411">
        <w:rPr>
          <w:rFonts w:ascii="Times New Roman" w:hAnsi="Times New Roman" w:cs="Times New Roman"/>
          <w:color w:val="000000" w:themeColor="text1"/>
          <w:sz w:val="28"/>
          <w:szCs w:val="28"/>
        </w:rPr>
        <w:t>метагеномов</w:t>
      </w:r>
      <w:proofErr w:type="spellEnd"/>
      <w:r w:rsidRPr="00367411">
        <w:rPr>
          <w:rFonts w:ascii="Times New Roman" w:hAnsi="Times New Roman" w:cs="Times New Roman"/>
          <w:color w:val="000000" w:themeColor="text1"/>
          <w:sz w:val="28"/>
          <w:szCs w:val="28"/>
        </w:rPr>
        <w:t xml:space="preserve"> и функциональной аннотации генов, а также интеграцией таксономического и функционального анализ</w:t>
      </w:r>
      <w:r w:rsidR="00A726B5" w:rsidRPr="00367411">
        <w:rPr>
          <w:rFonts w:ascii="Times New Roman" w:hAnsi="Times New Roman" w:cs="Times New Roman"/>
          <w:color w:val="000000" w:themeColor="text1"/>
          <w:sz w:val="28"/>
          <w:szCs w:val="28"/>
        </w:rPr>
        <w:t>ов</w:t>
      </w:r>
      <w:r w:rsidRPr="00367411">
        <w:rPr>
          <w:rFonts w:ascii="Times New Roman" w:hAnsi="Times New Roman" w:cs="Times New Roman"/>
          <w:color w:val="000000" w:themeColor="text1"/>
          <w:sz w:val="28"/>
          <w:szCs w:val="28"/>
        </w:rPr>
        <w:t>. Необходимо также оценить динамику деградации лигноцеллюлозного субстрата, активность ключевых ферментов и устойчивость сформировавшегося микробного консорциума в условиях более длительного компостирования. Комплексная реализация указанных подходов позволит установить причинно-следственные связи между воздействием ионной жидкости, структурной реорганизацией микробиоты и функциональной эффективностью биодеструкции и лигноцеллюлозного сырья.</w:t>
      </w:r>
    </w:p>
    <w:p w14:paraId="45477B96" w14:textId="77777777" w:rsidR="00234DEB" w:rsidRPr="00367411" w:rsidRDefault="00234DEB" w:rsidP="00FF6687">
      <w:pPr>
        <w:spacing w:after="0" w:line="240" w:lineRule="auto"/>
        <w:jc w:val="both"/>
        <w:rPr>
          <w:rFonts w:ascii="Times New Roman" w:hAnsi="Times New Roman" w:cs="Times New Roman"/>
          <w:color w:val="000000" w:themeColor="text1"/>
          <w:sz w:val="28"/>
          <w:szCs w:val="28"/>
        </w:rPr>
      </w:pPr>
    </w:p>
    <w:p w14:paraId="45FF6E0C" w14:textId="029011A5" w:rsidR="00563D20" w:rsidRPr="00367411" w:rsidRDefault="00563D20" w:rsidP="00FF6687">
      <w:pPr>
        <w:spacing w:after="0" w:line="360" w:lineRule="auto"/>
        <w:jc w:val="center"/>
        <w:rPr>
          <w:rFonts w:ascii="Times New Roman" w:hAnsi="Times New Roman" w:cs="Times New Roman"/>
          <w:b/>
          <w:color w:val="000000" w:themeColor="text1"/>
          <w:sz w:val="24"/>
          <w:szCs w:val="24"/>
          <w:lang w:val="en-US"/>
        </w:rPr>
      </w:pPr>
      <w:r w:rsidRPr="00367411">
        <w:rPr>
          <w:rFonts w:ascii="Times New Roman" w:hAnsi="Times New Roman" w:cs="Times New Roman"/>
          <w:b/>
          <w:color w:val="000000" w:themeColor="text1"/>
          <w:sz w:val="24"/>
          <w:szCs w:val="24"/>
        </w:rPr>
        <w:t>Список</w:t>
      </w:r>
      <w:r w:rsidRPr="00367411">
        <w:rPr>
          <w:rFonts w:ascii="Times New Roman" w:hAnsi="Times New Roman" w:cs="Times New Roman"/>
          <w:b/>
          <w:color w:val="000000" w:themeColor="text1"/>
          <w:sz w:val="24"/>
          <w:szCs w:val="24"/>
          <w:lang w:val="en-US"/>
        </w:rPr>
        <w:t xml:space="preserve"> </w:t>
      </w:r>
      <w:r w:rsidRPr="00367411">
        <w:rPr>
          <w:rFonts w:ascii="Times New Roman" w:hAnsi="Times New Roman" w:cs="Times New Roman"/>
          <w:b/>
          <w:color w:val="000000" w:themeColor="text1"/>
          <w:sz w:val="24"/>
          <w:szCs w:val="24"/>
        </w:rPr>
        <w:t>литературы</w:t>
      </w:r>
    </w:p>
    <w:p w14:paraId="770F8BFE" w14:textId="070E6A76" w:rsidR="000D64D5" w:rsidRPr="00367411" w:rsidRDefault="000D64D5" w:rsidP="000D64D5">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A review on the pretreatment of lignocellulose for high-value chemicals / H. Chen, J. Liu, X. Chang, D. Chen, Y. </w:t>
      </w:r>
      <w:proofErr w:type="spellStart"/>
      <w:r w:rsidRPr="00367411">
        <w:rPr>
          <w:rFonts w:ascii="Times New Roman" w:hAnsi="Times New Roman" w:cs="Times New Roman"/>
          <w:color w:val="000000" w:themeColor="text1"/>
          <w:sz w:val="24"/>
          <w:szCs w:val="24"/>
          <w:lang w:val="en-US"/>
        </w:rPr>
        <w:t>Xue</w:t>
      </w:r>
      <w:proofErr w:type="spellEnd"/>
      <w:r w:rsidRPr="00367411">
        <w:rPr>
          <w:rFonts w:ascii="Times New Roman" w:hAnsi="Times New Roman" w:cs="Times New Roman"/>
          <w:color w:val="000000" w:themeColor="text1"/>
          <w:sz w:val="24"/>
          <w:szCs w:val="24"/>
          <w:lang w:val="en-US"/>
        </w:rPr>
        <w:t>, P. Liu, H. Lin, S. Han // Fuel Proc</w:t>
      </w:r>
      <w:r w:rsidR="00C562DA" w:rsidRPr="00367411">
        <w:rPr>
          <w:rFonts w:ascii="Times New Roman" w:hAnsi="Times New Roman" w:cs="Times New Roman"/>
          <w:color w:val="000000" w:themeColor="text1"/>
          <w:sz w:val="24"/>
          <w:szCs w:val="24"/>
          <w:lang w:val="en-US"/>
        </w:rPr>
        <w:t>ess</w:t>
      </w:r>
      <w:r w:rsidRPr="00367411">
        <w:rPr>
          <w:rFonts w:ascii="Times New Roman" w:hAnsi="Times New Roman" w:cs="Times New Roman"/>
          <w:color w:val="000000" w:themeColor="text1"/>
          <w:sz w:val="24"/>
          <w:szCs w:val="24"/>
          <w:lang w:val="en-US"/>
        </w:rPr>
        <w:t>. Technol. 2017. Vol. 160. P. 196–206. https://doi.org/10.1016/j.fuproc.2016.12.007</w:t>
      </w:r>
    </w:p>
    <w:p w14:paraId="5B45CC03" w14:textId="2551CCE1" w:rsidR="000D64D5" w:rsidRPr="00367411" w:rsidRDefault="000D64D5" w:rsidP="000D64D5">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Bolger A. M., Lohse M., </w:t>
      </w:r>
      <w:proofErr w:type="spellStart"/>
      <w:r w:rsidRPr="00367411">
        <w:rPr>
          <w:rFonts w:ascii="Times New Roman" w:hAnsi="Times New Roman" w:cs="Times New Roman"/>
          <w:color w:val="000000" w:themeColor="text1"/>
          <w:sz w:val="24"/>
          <w:szCs w:val="24"/>
          <w:lang w:val="en-US"/>
        </w:rPr>
        <w:t>Usadel</w:t>
      </w:r>
      <w:proofErr w:type="spellEnd"/>
      <w:r w:rsidRPr="00367411">
        <w:rPr>
          <w:rFonts w:ascii="Times New Roman" w:hAnsi="Times New Roman" w:cs="Times New Roman"/>
          <w:color w:val="000000" w:themeColor="text1"/>
          <w:sz w:val="24"/>
          <w:szCs w:val="24"/>
          <w:lang w:val="en-US"/>
        </w:rPr>
        <w:t xml:space="preserve"> B. </w:t>
      </w:r>
      <w:proofErr w:type="spellStart"/>
      <w:r w:rsidRPr="00367411">
        <w:rPr>
          <w:rFonts w:ascii="Times New Roman" w:hAnsi="Times New Roman" w:cs="Times New Roman"/>
          <w:color w:val="000000" w:themeColor="text1"/>
          <w:sz w:val="24"/>
          <w:szCs w:val="24"/>
          <w:lang w:val="en-US"/>
        </w:rPr>
        <w:t>Trimmomatic</w:t>
      </w:r>
      <w:proofErr w:type="spellEnd"/>
      <w:r w:rsidRPr="00367411">
        <w:rPr>
          <w:rFonts w:ascii="Times New Roman" w:hAnsi="Times New Roman" w:cs="Times New Roman"/>
          <w:color w:val="000000" w:themeColor="text1"/>
          <w:sz w:val="24"/>
          <w:szCs w:val="24"/>
          <w:lang w:val="en-US"/>
        </w:rPr>
        <w:t>: A flexible trimmer for Illumina sequence data // Bioinformatics. 2014. Vol. 30, № 15. P. 2114–2120. https://doi.org/10.1093/bioinformatics/btu170</w:t>
      </w:r>
    </w:p>
    <w:p w14:paraId="25ECDB7A" w14:textId="77777777" w:rsidR="000F654F" w:rsidRPr="00367411" w:rsidRDefault="000F654F" w:rsidP="000F654F">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Bracken: Estimating species abundance in metagenomics data / J. Lu, F. P. </w:t>
      </w:r>
      <w:proofErr w:type="spellStart"/>
      <w:r w:rsidRPr="00367411">
        <w:rPr>
          <w:rFonts w:ascii="Times New Roman" w:hAnsi="Times New Roman" w:cs="Times New Roman"/>
          <w:color w:val="000000" w:themeColor="text1"/>
          <w:sz w:val="24"/>
          <w:szCs w:val="24"/>
          <w:lang w:val="en-US"/>
        </w:rPr>
        <w:t>Breitwieser</w:t>
      </w:r>
      <w:proofErr w:type="spellEnd"/>
      <w:r w:rsidRPr="00367411">
        <w:rPr>
          <w:rFonts w:ascii="Times New Roman" w:hAnsi="Times New Roman" w:cs="Times New Roman"/>
          <w:color w:val="000000" w:themeColor="text1"/>
          <w:sz w:val="24"/>
          <w:szCs w:val="24"/>
          <w:lang w:val="en-US"/>
        </w:rPr>
        <w:t xml:space="preserve">, P. </w:t>
      </w:r>
      <w:proofErr w:type="spellStart"/>
      <w:r w:rsidRPr="00367411">
        <w:rPr>
          <w:rFonts w:ascii="Times New Roman" w:hAnsi="Times New Roman" w:cs="Times New Roman"/>
          <w:color w:val="000000" w:themeColor="text1"/>
          <w:sz w:val="24"/>
          <w:szCs w:val="24"/>
          <w:lang w:val="en-US"/>
        </w:rPr>
        <w:t>Thielen</w:t>
      </w:r>
      <w:proofErr w:type="spellEnd"/>
      <w:r w:rsidRPr="00367411">
        <w:rPr>
          <w:rFonts w:ascii="Times New Roman" w:hAnsi="Times New Roman" w:cs="Times New Roman"/>
          <w:color w:val="000000" w:themeColor="text1"/>
          <w:sz w:val="24"/>
          <w:szCs w:val="24"/>
          <w:lang w:val="en-US"/>
        </w:rPr>
        <w:t xml:space="preserve">, S. L. </w:t>
      </w:r>
      <w:proofErr w:type="spellStart"/>
      <w:r w:rsidRPr="00367411">
        <w:rPr>
          <w:rFonts w:ascii="Times New Roman" w:hAnsi="Times New Roman" w:cs="Times New Roman"/>
          <w:color w:val="000000" w:themeColor="text1"/>
          <w:sz w:val="24"/>
          <w:szCs w:val="24"/>
          <w:lang w:val="en-US"/>
        </w:rPr>
        <w:t>Salzberg</w:t>
      </w:r>
      <w:proofErr w:type="spellEnd"/>
      <w:r w:rsidRPr="00367411">
        <w:rPr>
          <w:rFonts w:ascii="Times New Roman" w:hAnsi="Times New Roman" w:cs="Times New Roman"/>
          <w:color w:val="000000" w:themeColor="text1"/>
          <w:sz w:val="24"/>
          <w:szCs w:val="24"/>
          <w:lang w:val="en-US"/>
        </w:rPr>
        <w:t xml:space="preserve"> // </w:t>
      </w:r>
      <w:proofErr w:type="spellStart"/>
      <w:r w:rsidRPr="00367411">
        <w:rPr>
          <w:rFonts w:ascii="Times New Roman" w:hAnsi="Times New Roman" w:cs="Times New Roman"/>
          <w:color w:val="000000" w:themeColor="text1"/>
          <w:sz w:val="24"/>
          <w:szCs w:val="24"/>
          <w:lang w:val="en-US"/>
        </w:rPr>
        <w:t>PeerJ</w:t>
      </w:r>
      <w:proofErr w:type="spellEnd"/>
      <w:r w:rsidRPr="00367411">
        <w:rPr>
          <w:rFonts w:ascii="Times New Roman" w:hAnsi="Times New Roman" w:cs="Times New Roman"/>
          <w:color w:val="000000" w:themeColor="text1"/>
          <w:sz w:val="24"/>
          <w:szCs w:val="24"/>
          <w:lang w:val="en-US"/>
        </w:rPr>
        <w:t xml:space="preserve"> </w:t>
      </w:r>
      <w:proofErr w:type="spellStart"/>
      <w:r w:rsidRPr="00367411">
        <w:rPr>
          <w:rFonts w:ascii="Times New Roman" w:hAnsi="Times New Roman" w:cs="Times New Roman"/>
          <w:color w:val="000000" w:themeColor="text1"/>
          <w:sz w:val="24"/>
          <w:szCs w:val="24"/>
          <w:lang w:val="en-US"/>
        </w:rPr>
        <w:t>Comput</w:t>
      </w:r>
      <w:proofErr w:type="spellEnd"/>
      <w:r w:rsidRPr="00367411">
        <w:rPr>
          <w:rFonts w:ascii="Times New Roman" w:hAnsi="Times New Roman" w:cs="Times New Roman"/>
          <w:color w:val="000000" w:themeColor="text1"/>
          <w:sz w:val="24"/>
          <w:szCs w:val="24"/>
          <w:lang w:val="en-US"/>
        </w:rPr>
        <w:t>. Sci. 2017. Vol. 3. Art. e104. https://doi.org/10.7717/peerj-cs.104</w:t>
      </w:r>
    </w:p>
    <w:p w14:paraId="26D65641" w14:textId="77777777" w:rsidR="009C4B77" w:rsidRPr="00367411" w:rsidRDefault="009C4B77" w:rsidP="009C4B77">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lastRenderedPageBreak/>
        <w:t xml:space="preserve">Deconstruction of Lignin: From Enzymes to Microorganisms / J. P. Silva, A. R. P. </w:t>
      </w:r>
      <w:proofErr w:type="spellStart"/>
      <w:r w:rsidRPr="00367411">
        <w:rPr>
          <w:rFonts w:ascii="Times New Roman" w:hAnsi="Times New Roman" w:cs="Times New Roman"/>
          <w:color w:val="000000" w:themeColor="text1"/>
          <w:sz w:val="24"/>
          <w:szCs w:val="24"/>
          <w:lang w:val="en-US"/>
        </w:rPr>
        <w:t>Ticona</w:t>
      </w:r>
      <w:proofErr w:type="spellEnd"/>
      <w:r w:rsidRPr="00367411">
        <w:rPr>
          <w:rFonts w:ascii="Times New Roman" w:hAnsi="Times New Roman" w:cs="Times New Roman"/>
          <w:color w:val="000000" w:themeColor="text1"/>
          <w:sz w:val="24"/>
          <w:szCs w:val="24"/>
          <w:lang w:val="en-US"/>
        </w:rPr>
        <w:t xml:space="preserve">, P. R. V. Hamann, B. F. </w:t>
      </w:r>
      <w:proofErr w:type="spellStart"/>
      <w:r w:rsidRPr="00367411">
        <w:rPr>
          <w:rFonts w:ascii="Times New Roman" w:hAnsi="Times New Roman" w:cs="Times New Roman"/>
          <w:color w:val="000000" w:themeColor="text1"/>
          <w:sz w:val="24"/>
          <w:szCs w:val="24"/>
          <w:lang w:val="en-US"/>
        </w:rPr>
        <w:t>Quirino</w:t>
      </w:r>
      <w:proofErr w:type="spellEnd"/>
      <w:r w:rsidRPr="00367411">
        <w:rPr>
          <w:rFonts w:ascii="Times New Roman" w:hAnsi="Times New Roman" w:cs="Times New Roman"/>
          <w:color w:val="000000" w:themeColor="text1"/>
          <w:sz w:val="24"/>
          <w:szCs w:val="24"/>
          <w:lang w:val="en-US"/>
        </w:rPr>
        <w:t>, E. F. Noronha // Molecules. 2021. Vol. 26, № 8. Art. 2299. https://doi.org/10.3390/molecules26082299</w:t>
      </w:r>
    </w:p>
    <w:p w14:paraId="07E404CE" w14:textId="77777777" w:rsidR="007868D8" w:rsidRPr="00367411" w:rsidRDefault="007868D8" w:rsidP="007868D8">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Dynamic changes in the composite microbial system MC1 during and following its rapid degradation of lignocellulose / B. Hua, Y. </w:t>
      </w:r>
      <w:proofErr w:type="spellStart"/>
      <w:r w:rsidRPr="00367411">
        <w:rPr>
          <w:rFonts w:ascii="Times New Roman" w:hAnsi="Times New Roman" w:cs="Times New Roman"/>
          <w:color w:val="000000" w:themeColor="text1"/>
          <w:sz w:val="24"/>
          <w:szCs w:val="24"/>
          <w:lang w:val="en-US"/>
        </w:rPr>
        <w:t>Lü</w:t>
      </w:r>
      <w:proofErr w:type="spellEnd"/>
      <w:r w:rsidRPr="00367411">
        <w:rPr>
          <w:rFonts w:ascii="Times New Roman" w:hAnsi="Times New Roman" w:cs="Times New Roman"/>
          <w:color w:val="000000" w:themeColor="text1"/>
          <w:sz w:val="24"/>
          <w:szCs w:val="24"/>
          <w:lang w:val="en-US"/>
        </w:rPr>
        <w:t xml:space="preserve">, J. Wang, B. Wen, Y. Cao, X. Wang, Z. Cui // Appl. </w:t>
      </w:r>
      <w:proofErr w:type="spellStart"/>
      <w:r w:rsidRPr="00367411">
        <w:rPr>
          <w:rFonts w:ascii="Times New Roman" w:hAnsi="Times New Roman" w:cs="Times New Roman"/>
          <w:color w:val="000000" w:themeColor="text1"/>
          <w:sz w:val="24"/>
          <w:szCs w:val="24"/>
          <w:lang w:val="en-US"/>
        </w:rPr>
        <w:t>Biochem</w:t>
      </w:r>
      <w:proofErr w:type="spellEnd"/>
      <w:r w:rsidRPr="00367411">
        <w:rPr>
          <w:rFonts w:ascii="Times New Roman" w:hAnsi="Times New Roman" w:cs="Times New Roman"/>
          <w:color w:val="000000" w:themeColor="text1"/>
          <w:sz w:val="24"/>
          <w:szCs w:val="24"/>
          <w:lang w:val="en-US"/>
        </w:rPr>
        <w:t xml:space="preserve">. </w:t>
      </w:r>
      <w:proofErr w:type="spellStart"/>
      <w:r w:rsidRPr="00367411">
        <w:rPr>
          <w:rFonts w:ascii="Times New Roman" w:hAnsi="Times New Roman" w:cs="Times New Roman"/>
          <w:color w:val="000000" w:themeColor="text1"/>
          <w:sz w:val="24"/>
          <w:szCs w:val="24"/>
          <w:lang w:val="en-US"/>
        </w:rPr>
        <w:t>Biotechnol</w:t>
      </w:r>
      <w:proofErr w:type="spellEnd"/>
      <w:r w:rsidRPr="00367411">
        <w:rPr>
          <w:rFonts w:ascii="Times New Roman" w:hAnsi="Times New Roman" w:cs="Times New Roman"/>
          <w:color w:val="000000" w:themeColor="text1"/>
          <w:sz w:val="24"/>
          <w:szCs w:val="24"/>
          <w:lang w:val="en-US"/>
        </w:rPr>
        <w:t>. 2014. Vol. 172, № 2. P. 951–962. https://doi.org/10.1007/s12010-013-0566-7</w:t>
      </w:r>
    </w:p>
    <w:p w14:paraId="2F235061" w14:textId="65A19D79" w:rsidR="000D64D5" w:rsidRPr="00367411" w:rsidRDefault="000D64D5" w:rsidP="000D64D5">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Effect of </w:t>
      </w:r>
      <w:r w:rsidR="0091247D" w:rsidRPr="00367411">
        <w:rPr>
          <w:rFonts w:ascii="Times New Roman" w:hAnsi="Times New Roman" w:cs="Times New Roman"/>
          <w:color w:val="000000" w:themeColor="text1"/>
          <w:sz w:val="24"/>
          <w:szCs w:val="24"/>
          <w:lang w:val="en-US"/>
        </w:rPr>
        <w:t>s</w:t>
      </w:r>
      <w:r w:rsidRPr="00367411">
        <w:rPr>
          <w:rFonts w:ascii="Times New Roman" w:hAnsi="Times New Roman" w:cs="Times New Roman"/>
          <w:color w:val="000000" w:themeColor="text1"/>
          <w:sz w:val="24"/>
          <w:szCs w:val="24"/>
          <w:lang w:val="en-US"/>
        </w:rPr>
        <w:t xml:space="preserve">oil </w:t>
      </w:r>
      <w:r w:rsidR="0091247D" w:rsidRPr="00367411">
        <w:rPr>
          <w:rFonts w:ascii="Times New Roman" w:hAnsi="Times New Roman" w:cs="Times New Roman"/>
          <w:color w:val="000000" w:themeColor="text1"/>
          <w:sz w:val="24"/>
          <w:szCs w:val="24"/>
          <w:lang w:val="en-US"/>
        </w:rPr>
        <w:t>w</w:t>
      </w:r>
      <w:r w:rsidRPr="00367411">
        <w:rPr>
          <w:rFonts w:ascii="Times New Roman" w:hAnsi="Times New Roman" w:cs="Times New Roman"/>
          <w:color w:val="000000" w:themeColor="text1"/>
          <w:sz w:val="24"/>
          <w:szCs w:val="24"/>
          <w:lang w:val="en-US"/>
        </w:rPr>
        <w:t xml:space="preserve">ashing with an </w:t>
      </w:r>
      <w:r w:rsidR="0091247D" w:rsidRPr="00367411">
        <w:rPr>
          <w:rFonts w:ascii="Times New Roman" w:hAnsi="Times New Roman" w:cs="Times New Roman"/>
          <w:color w:val="000000" w:themeColor="text1"/>
          <w:sz w:val="24"/>
          <w:szCs w:val="24"/>
          <w:lang w:val="en-US"/>
        </w:rPr>
        <w:t>a</w:t>
      </w:r>
      <w:r w:rsidRPr="00367411">
        <w:rPr>
          <w:rFonts w:ascii="Times New Roman" w:hAnsi="Times New Roman" w:cs="Times New Roman"/>
          <w:color w:val="000000" w:themeColor="text1"/>
          <w:sz w:val="24"/>
          <w:szCs w:val="24"/>
          <w:lang w:val="en-US"/>
        </w:rPr>
        <w:t>mino-</w:t>
      </w:r>
      <w:r w:rsidR="0091247D" w:rsidRPr="00367411">
        <w:rPr>
          <w:rFonts w:ascii="Times New Roman" w:hAnsi="Times New Roman" w:cs="Times New Roman"/>
          <w:color w:val="000000" w:themeColor="text1"/>
          <w:sz w:val="24"/>
          <w:szCs w:val="24"/>
          <w:lang w:val="en-US"/>
        </w:rPr>
        <w:t>a</w:t>
      </w:r>
      <w:r w:rsidRPr="00367411">
        <w:rPr>
          <w:rFonts w:ascii="Times New Roman" w:hAnsi="Times New Roman" w:cs="Times New Roman"/>
          <w:color w:val="000000" w:themeColor="text1"/>
          <w:sz w:val="24"/>
          <w:szCs w:val="24"/>
          <w:lang w:val="en-US"/>
        </w:rPr>
        <w:t>cid-</w:t>
      </w:r>
      <w:r w:rsidR="0091247D" w:rsidRPr="00367411">
        <w:rPr>
          <w:rFonts w:ascii="Times New Roman" w:hAnsi="Times New Roman" w:cs="Times New Roman"/>
          <w:color w:val="000000" w:themeColor="text1"/>
          <w:sz w:val="24"/>
          <w:szCs w:val="24"/>
          <w:lang w:val="en-US"/>
        </w:rPr>
        <w:t>d</w:t>
      </w:r>
      <w:r w:rsidRPr="00367411">
        <w:rPr>
          <w:rFonts w:ascii="Times New Roman" w:hAnsi="Times New Roman" w:cs="Times New Roman"/>
          <w:color w:val="000000" w:themeColor="text1"/>
          <w:sz w:val="24"/>
          <w:szCs w:val="24"/>
          <w:lang w:val="en-US"/>
        </w:rPr>
        <w:t xml:space="preserve">erived </w:t>
      </w:r>
      <w:r w:rsidR="0091247D" w:rsidRPr="00367411">
        <w:rPr>
          <w:rFonts w:ascii="Times New Roman" w:hAnsi="Times New Roman" w:cs="Times New Roman"/>
          <w:color w:val="000000" w:themeColor="text1"/>
          <w:sz w:val="24"/>
          <w:szCs w:val="24"/>
          <w:lang w:val="en-US"/>
        </w:rPr>
        <w:t>i</w:t>
      </w:r>
      <w:r w:rsidRPr="00367411">
        <w:rPr>
          <w:rFonts w:ascii="Times New Roman" w:hAnsi="Times New Roman" w:cs="Times New Roman"/>
          <w:color w:val="000000" w:themeColor="text1"/>
          <w:sz w:val="24"/>
          <w:szCs w:val="24"/>
          <w:lang w:val="en-US"/>
        </w:rPr>
        <w:t xml:space="preserve">onic </w:t>
      </w:r>
      <w:r w:rsidR="0091247D" w:rsidRPr="00367411">
        <w:rPr>
          <w:rFonts w:ascii="Times New Roman" w:hAnsi="Times New Roman" w:cs="Times New Roman"/>
          <w:color w:val="000000" w:themeColor="text1"/>
          <w:sz w:val="24"/>
          <w:szCs w:val="24"/>
          <w:lang w:val="en-US"/>
        </w:rPr>
        <w:t>l</w:t>
      </w:r>
      <w:r w:rsidRPr="00367411">
        <w:rPr>
          <w:rFonts w:ascii="Times New Roman" w:hAnsi="Times New Roman" w:cs="Times New Roman"/>
          <w:color w:val="000000" w:themeColor="text1"/>
          <w:sz w:val="24"/>
          <w:szCs w:val="24"/>
          <w:lang w:val="en-US"/>
        </w:rPr>
        <w:t xml:space="preserve">iquid on the </w:t>
      </w:r>
      <w:r w:rsidR="0091247D" w:rsidRPr="00367411">
        <w:rPr>
          <w:rFonts w:ascii="Times New Roman" w:hAnsi="Times New Roman" w:cs="Times New Roman"/>
          <w:color w:val="000000" w:themeColor="text1"/>
          <w:sz w:val="24"/>
          <w:szCs w:val="24"/>
          <w:lang w:val="en-US"/>
        </w:rPr>
        <w:t>p</w:t>
      </w:r>
      <w:r w:rsidRPr="00367411">
        <w:rPr>
          <w:rFonts w:ascii="Times New Roman" w:hAnsi="Times New Roman" w:cs="Times New Roman"/>
          <w:color w:val="000000" w:themeColor="text1"/>
          <w:sz w:val="24"/>
          <w:szCs w:val="24"/>
          <w:lang w:val="en-US"/>
        </w:rPr>
        <w:t>roperties of Cd-</w:t>
      </w:r>
      <w:r w:rsidR="0091247D" w:rsidRPr="00367411">
        <w:rPr>
          <w:rFonts w:ascii="Times New Roman" w:hAnsi="Times New Roman" w:cs="Times New Roman"/>
          <w:color w:val="000000" w:themeColor="text1"/>
          <w:sz w:val="24"/>
          <w:szCs w:val="24"/>
          <w:lang w:val="en-US"/>
        </w:rPr>
        <w:t>c</w:t>
      </w:r>
      <w:r w:rsidRPr="00367411">
        <w:rPr>
          <w:rFonts w:ascii="Times New Roman" w:hAnsi="Times New Roman" w:cs="Times New Roman"/>
          <w:color w:val="000000" w:themeColor="text1"/>
          <w:sz w:val="24"/>
          <w:szCs w:val="24"/>
          <w:lang w:val="en-US"/>
        </w:rPr>
        <w:t xml:space="preserve">ontaminated </w:t>
      </w:r>
      <w:r w:rsidR="0091247D" w:rsidRPr="00367411">
        <w:rPr>
          <w:rFonts w:ascii="Times New Roman" w:hAnsi="Times New Roman" w:cs="Times New Roman"/>
          <w:color w:val="000000" w:themeColor="text1"/>
          <w:sz w:val="24"/>
          <w:szCs w:val="24"/>
          <w:lang w:val="en-US"/>
        </w:rPr>
        <w:t>p</w:t>
      </w:r>
      <w:r w:rsidRPr="00367411">
        <w:rPr>
          <w:rFonts w:ascii="Times New Roman" w:hAnsi="Times New Roman" w:cs="Times New Roman"/>
          <w:color w:val="000000" w:themeColor="text1"/>
          <w:sz w:val="24"/>
          <w:szCs w:val="24"/>
          <w:lang w:val="en-US"/>
        </w:rPr>
        <w:t xml:space="preserve">addy </w:t>
      </w:r>
      <w:r w:rsidR="0091247D" w:rsidRPr="00367411">
        <w:rPr>
          <w:rFonts w:ascii="Times New Roman" w:hAnsi="Times New Roman" w:cs="Times New Roman"/>
          <w:color w:val="000000" w:themeColor="text1"/>
          <w:sz w:val="24"/>
          <w:szCs w:val="24"/>
          <w:lang w:val="en-US"/>
        </w:rPr>
        <w:t>s</w:t>
      </w:r>
      <w:r w:rsidRPr="00367411">
        <w:rPr>
          <w:rFonts w:ascii="Times New Roman" w:hAnsi="Times New Roman" w:cs="Times New Roman"/>
          <w:color w:val="000000" w:themeColor="text1"/>
          <w:sz w:val="24"/>
          <w:szCs w:val="24"/>
          <w:lang w:val="en-US"/>
        </w:rPr>
        <w:t xml:space="preserve">oil / Y. Deng, S. Wang, I. </w:t>
      </w:r>
      <w:proofErr w:type="spellStart"/>
      <w:r w:rsidRPr="00367411">
        <w:rPr>
          <w:rFonts w:ascii="Times New Roman" w:hAnsi="Times New Roman" w:cs="Times New Roman"/>
          <w:color w:val="000000" w:themeColor="text1"/>
          <w:sz w:val="24"/>
          <w:szCs w:val="24"/>
          <w:lang w:val="en-US"/>
        </w:rPr>
        <w:t>Beadham</w:t>
      </w:r>
      <w:proofErr w:type="spellEnd"/>
      <w:r w:rsidRPr="00367411">
        <w:rPr>
          <w:rFonts w:ascii="Times New Roman" w:hAnsi="Times New Roman" w:cs="Times New Roman"/>
          <w:color w:val="000000" w:themeColor="text1"/>
          <w:sz w:val="24"/>
          <w:szCs w:val="24"/>
          <w:lang w:val="en-US"/>
        </w:rPr>
        <w:t xml:space="preserve">, X. Gao, M. Ji, G. Wang, C. Zhang, W. </w:t>
      </w:r>
      <w:proofErr w:type="spellStart"/>
      <w:r w:rsidRPr="00367411">
        <w:rPr>
          <w:rFonts w:ascii="Times New Roman" w:hAnsi="Times New Roman" w:cs="Times New Roman"/>
          <w:color w:val="000000" w:themeColor="text1"/>
          <w:sz w:val="24"/>
          <w:szCs w:val="24"/>
          <w:lang w:val="en-US"/>
        </w:rPr>
        <w:t>Ruan</w:t>
      </w:r>
      <w:proofErr w:type="spellEnd"/>
      <w:r w:rsidRPr="00367411">
        <w:rPr>
          <w:rFonts w:ascii="Times New Roman" w:hAnsi="Times New Roman" w:cs="Times New Roman"/>
          <w:color w:val="000000" w:themeColor="text1"/>
          <w:sz w:val="24"/>
          <w:szCs w:val="24"/>
          <w:lang w:val="en-US"/>
        </w:rPr>
        <w:t xml:space="preserve"> // Toxics. 2023. Vol. 11, № 3. Art. 288. https://doi.org/10.3390/toxics11030288</w:t>
      </w:r>
    </w:p>
    <w:p w14:paraId="477827B2" w14:textId="77777777" w:rsidR="000F654F" w:rsidRPr="00367411" w:rsidRDefault="000F654F" w:rsidP="000F654F">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Enhancing rice straw compost with an amino acid-derived ionic liquid as additive / H. Ma, I. </w:t>
      </w:r>
      <w:proofErr w:type="spellStart"/>
      <w:r w:rsidRPr="00367411">
        <w:rPr>
          <w:rFonts w:ascii="Times New Roman" w:hAnsi="Times New Roman" w:cs="Times New Roman"/>
          <w:color w:val="000000" w:themeColor="text1"/>
          <w:sz w:val="24"/>
          <w:szCs w:val="24"/>
          <w:lang w:val="en-US"/>
        </w:rPr>
        <w:t>Beadham</w:t>
      </w:r>
      <w:proofErr w:type="spellEnd"/>
      <w:r w:rsidRPr="00367411">
        <w:rPr>
          <w:rFonts w:ascii="Times New Roman" w:hAnsi="Times New Roman" w:cs="Times New Roman"/>
          <w:color w:val="000000" w:themeColor="text1"/>
          <w:sz w:val="24"/>
          <w:szCs w:val="24"/>
          <w:lang w:val="en-US"/>
        </w:rPr>
        <w:t xml:space="preserve">, W. </w:t>
      </w:r>
      <w:proofErr w:type="spellStart"/>
      <w:r w:rsidRPr="00367411">
        <w:rPr>
          <w:rFonts w:ascii="Times New Roman" w:hAnsi="Times New Roman" w:cs="Times New Roman"/>
          <w:color w:val="000000" w:themeColor="text1"/>
          <w:sz w:val="24"/>
          <w:szCs w:val="24"/>
          <w:lang w:val="en-US"/>
        </w:rPr>
        <w:t>Ruan</w:t>
      </w:r>
      <w:proofErr w:type="spellEnd"/>
      <w:r w:rsidRPr="00367411">
        <w:rPr>
          <w:rFonts w:ascii="Times New Roman" w:hAnsi="Times New Roman" w:cs="Times New Roman"/>
          <w:color w:val="000000" w:themeColor="text1"/>
          <w:sz w:val="24"/>
          <w:szCs w:val="24"/>
          <w:lang w:val="en-US"/>
        </w:rPr>
        <w:t xml:space="preserve">, C. Zhang, Y. Deng // </w:t>
      </w:r>
      <w:proofErr w:type="spellStart"/>
      <w:r w:rsidRPr="00367411">
        <w:rPr>
          <w:rFonts w:ascii="Times New Roman" w:hAnsi="Times New Roman" w:cs="Times New Roman"/>
          <w:color w:val="000000" w:themeColor="text1"/>
          <w:sz w:val="24"/>
          <w:szCs w:val="24"/>
          <w:lang w:val="en-US"/>
        </w:rPr>
        <w:t>Bioresour</w:t>
      </w:r>
      <w:proofErr w:type="spellEnd"/>
      <w:r w:rsidRPr="00367411">
        <w:rPr>
          <w:rFonts w:ascii="Times New Roman" w:hAnsi="Times New Roman" w:cs="Times New Roman"/>
          <w:color w:val="000000" w:themeColor="text1"/>
          <w:sz w:val="24"/>
          <w:szCs w:val="24"/>
          <w:lang w:val="en-US"/>
        </w:rPr>
        <w:t>. Technol. 2022. Vol. 345. Art. 126387. https://doi.org/10.1016/j.biortech.2021.126387</w:t>
      </w:r>
    </w:p>
    <w:p w14:paraId="6E836E4C" w14:textId="77777777" w:rsidR="000D64D5" w:rsidRPr="00367411" w:rsidRDefault="000D64D5" w:rsidP="000D64D5">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From lignocellulosic metagenomes to lignocellulolytic genes: Trends, challenges and future prospects / R. A. Batista</w:t>
      </w:r>
      <w:r w:rsidRPr="00367411">
        <w:rPr>
          <w:rFonts w:ascii="Cambria Math" w:hAnsi="Cambria Math" w:cs="Cambria Math"/>
          <w:color w:val="000000" w:themeColor="text1"/>
          <w:sz w:val="24"/>
          <w:szCs w:val="24"/>
          <w:lang w:val="en-US"/>
        </w:rPr>
        <w:t>‐</w:t>
      </w:r>
      <w:r w:rsidRPr="00367411">
        <w:rPr>
          <w:rFonts w:ascii="Times New Roman" w:hAnsi="Times New Roman" w:cs="Times New Roman"/>
          <w:color w:val="000000" w:themeColor="text1"/>
          <w:sz w:val="24"/>
          <w:szCs w:val="24"/>
          <w:lang w:val="en-US"/>
        </w:rPr>
        <w:t>García, M. Del Rayo Sánchez</w:t>
      </w:r>
      <w:r w:rsidRPr="00367411">
        <w:rPr>
          <w:rFonts w:ascii="Cambria Math" w:hAnsi="Cambria Math" w:cs="Cambria Math"/>
          <w:color w:val="000000" w:themeColor="text1"/>
          <w:sz w:val="24"/>
          <w:szCs w:val="24"/>
          <w:lang w:val="en-US"/>
        </w:rPr>
        <w:t>‐</w:t>
      </w:r>
      <w:proofErr w:type="spellStart"/>
      <w:r w:rsidRPr="00367411">
        <w:rPr>
          <w:rFonts w:ascii="Times New Roman" w:hAnsi="Times New Roman" w:cs="Times New Roman"/>
          <w:color w:val="000000" w:themeColor="text1"/>
          <w:sz w:val="24"/>
          <w:szCs w:val="24"/>
          <w:lang w:val="en-US"/>
        </w:rPr>
        <w:t>Carbente</w:t>
      </w:r>
      <w:proofErr w:type="spellEnd"/>
      <w:r w:rsidRPr="00367411">
        <w:rPr>
          <w:rFonts w:ascii="Times New Roman" w:hAnsi="Times New Roman" w:cs="Times New Roman"/>
          <w:color w:val="000000" w:themeColor="text1"/>
          <w:sz w:val="24"/>
          <w:szCs w:val="24"/>
          <w:lang w:val="en-US"/>
        </w:rPr>
        <w:t xml:space="preserve">, P. Talia, S. A. Jackson, N. D. O'Leary, A. D. W. Dobson, J. L. </w:t>
      </w:r>
      <w:proofErr w:type="spellStart"/>
      <w:r w:rsidRPr="00367411">
        <w:rPr>
          <w:rFonts w:ascii="Times New Roman" w:hAnsi="Times New Roman" w:cs="Times New Roman"/>
          <w:color w:val="000000" w:themeColor="text1"/>
          <w:sz w:val="24"/>
          <w:szCs w:val="24"/>
          <w:lang w:val="en-US"/>
        </w:rPr>
        <w:t>Folch</w:t>
      </w:r>
      <w:r w:rsidRPr="00367411">
        <w:rPr>
          <w:rFonts w:ascii="Cambria Math" w:hAnsi="Cambria Math" w:cs="Cambria Math"/>
          <w:color w:val="000000" w:themeColor="text1"/>
          <w:sz w:val="24"/>
          <w:szCs w:val="24"/>
          <w:lang w:val="en-US"/>
        </w:rPr>
        <w:t>‐</w:t>
      </w:r>
      <w:r w:rsidRPr="00367411">
        <w:rPr>
          <w:rFonts w:ascii="Times New Roman" w:hAnsi="Times New Roman" w:cs="Times New Roman"/>
          <w:color w:val="000000" w:themeColor="text1"/>
          <w:sz w:val="24"/>
          <w:szCs w:val="24"/>
          <w:lang w:val="en-US"/>
        </w:rPr>
        <w:t>Mallol</w:t>
      </w:r>
      <w:proofErr w:type="spellEnd"/>
      <w:r w:rsidRPr="00367411">
        <w:rPr>
          <w:rFonts w:ascii="Times New Roman" w:hAnsi="Times New Roman" w:cs="Times New Roman"/>
          <w:color w:val="000000" w:themeColor="text1"/>
          <w:sz w:val="24"/>
          <w:szCs w:val="24"/>
          <w:lang w:val="en-US"/>
        </w:rPr>
        <w:t xml:space="preserve"> // Biofuels, Bioproducts and Biorefining. 2016. Vol. 10, № 6. P. 864–882. https://doi.org/10.1002/bbb.1709</w:t>
      </w:r>
    </w:p>
    <w:p w14:paraId="1A88CF09" w14:textId="30F6F24F" w:rsidR="007868D8" w:rsidRPr="00367411" w:rsidRDefault="007868D8" w:rsidP="007868D8">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Fu D., Mazza G., Tamaki Y. Lignin </w:t>
      </w:r>
      <w:r w:rsidR="0091247D" w:rsidRPr="00367411">
        <w:rPr>
          <w:rFonts w:ascii="Times New Roman" w:hAnsi="Times New Roman" w:cs="Times New Roman"/>
          <w:color w:val="000000" w:themeColor="text1"/>
          <w:sz w:val="24"/>
          <w:szCs w:val="24"/>
          <w:lang w:val="en-US"/>
        </w:rPr>
        <w:t>e</w:t>
      </w:r>
      <w:r w:rsidRPr="00367411">
        <w:rPr>
          <w:rFonts w:ascii="Times New Roman" w:hAnsi="Times New Roman" w:cs="Times New Roman"/>
          <w:color w:val="000000" w:themeColor="text1"/>
          <w:sz w:val="24"/>
          <w:szCs w:val="24"/>
          <w:lang w:val="en-US"/>
        </w:rPr>
        <w:t xml:space="preserve">xtraction from </w:t>
      </w:r>
      <w:r w:rsidR="0091247D" w:rsidRPr="00367411">
        <w:rPr>
          <w:rFonts w:ascii="Times New Roman" w:hAnsi="Times New Roman" w:cs="Times New Roman"/>
          <w:color w:val="000000" w:themeColor="text1"/>
          <w:sz w:val="24"/>
          <w:szCs w:val="24"/>
          <w:lang w:val="en-US"/>
        </w:rPr>
        <w:t>s</w:t>
      </w:r>
      <w:r w:rsidRPr="00367411">
        <w:rPr>
          <w:rFonts w:ascii="Times New Roman" w:hAnsi="Times New Roman" w:cs="Times New Roman"/>
          <w:color w:val="000000" w:themeColor="text1"/>
          <w:sz w:val="24"/>
          <w:szCs w:val="24"/>
          <w:lang w:val="en-US"/>
        </w:rPr>
        <w:t xml:space="preserve">traw by </w:t>
      </w:r>
      <w:r w:rsidR="0091247D" w:rsidRPr="00367411">
        <w:rPr>
          <w:rFonts w:ascii="Times New Roman" w:hAnsi="Times New Roman" w:cs="Times New Roman"/>
          <w:color w:val="000000" w:themeColor="text1"/>
          <w:sz w:val="24"/>
          <w:szCs w:val="24"/>
          <w:lang w:val="en-US"/>
        </w:rPr>
        <w:t>i</w:t>
      </w:r>
      <w:r w:rsidRPr="00367411">
        <w:rPr>
          <w:rFonts w:ascii="Times New Roman" w:hAnsi="Times New Roman" w:cs="Times New Roman"/>
          <w:color w:val="000000" w:themeColor="text1"/>
          <w:sz w:val="24"/>
          <w:szCs w:val="24"/>
          <w:lang w:val="en-US"/>
        </w:rPr>
        <w:t xml:space="preserve">onic </w:t>
      </w:r>
      <w:r w:rsidR="0091247D" w:rsidRPr="00367411">
        <w:rPr>
          <w:rFonts w:ascii="Times New Roman" w:hAnsi="Times New Roman" w:cs="Times New Roman"/>
          <w:color w:val="000000" w:themeColor="text1"/>
          <w:sz w:val="24"/>
          <w:szCs w:val="24"/>
          <w:lang w:val="en-US"/>
        </w:rPr>
        <w:t>l</w:t>
      </w:r>
      <w:r w:rsidRPr="00367411">
        <w:rPr>
          <w:rFonts w:ascii="Times New Roman" w:hAnsi="Times New Roman" w:cs="Times New Roman"/>
          <w:color w:val="000000" w:themeColor="text1"/>
          <w:sz w:val="24"/>
          <w:szCs w:val="24"/>
          <w:lang w:val="en-US"/>
        </w:rPr>
        <w:t xml:space="preserve">iquids and </w:t>
      </w:r>
      <w:r w:rsidR="0091247D" w:rsidRPr="00367411">
        <w:rPr>
          <w:rFonts w:ascii="Times New Roman" w:hAnsi="Times New Roman" w:cs="Times New Roman"/>
          <w:color w:val="000000" w:themeColor="text1"/>
          <w:sz w:val="24"/>
          <w:szCs w:val="24"/>
          <w:lang w:val="en-US"/>
        </w:rPr>
        <w:t>e</w:t>
      </w:r>
      <w:r w:rsidRPr="00367411">
        <w:rPr>
          <w:rFonts w:ascii="Times New Roman" w:hAnsi="Times New Roman" w:cs="Times New Roman"/>
          <w:color w:val="000000" w:themeColor="text1"/>
          <w:sz w:val="24"/>
          <w:szCs w:val="24"/>
          <w:lang w:val="en-US"/>
        </w:rPr>
        <w:t xml:space="preserve">nzymatic </w:t>
      </w:r>
      <w:r w:rsidR="0091247D" w:rsidRPr="00367411">
        <w:rPr>
          <w:rFonts w:ascii="Times New Roman" w:hAnsi="Times New Roman" w:cs="Times New Roman"/>
          <w:color w:val="000000" w:themeColor="text1"/>
          <w:sz w:val="24"/>
          <w:szCs w:val="24"/>
          <w:lang w:val="en-US"/>
        </w:rPr>
        <w:t>h</w:t>
      </w:r>
      <w:r w:rsidRPr="00367411">
        <w:rPr>
          <w:rFonts w:ascii="Times New Roman" w:hAnsi="Times New Roman" w:cs="Times New Roman"/>
          <w:color w:val="000000" w:themeColor="text1"/>
          <w:sz w:val="24"/>
          <w:szCs w:val="24"/>
          <w:lang w:val="en-US"/>
        </w:rPr>
        <w:t xml:space="preserve">ydrolysis of the </w:t>
      </w:r>
      <w:r w:rsidR="0091247D" w:rsidRPr="00367411">
        <w:rPr>
          <w:rFonts w:ascii="Times New Roman" w:hAnsi="Times New Roman" w:cs="Times New Roman"/>
          <w:color w:val="000000" w:themeColor="text1"/>
          <w:sz w:val="24"/>
          <w:szCs w:val="24"/>
          <w:lang w:val="en-US"/>
        </w:rPr>
        <w:t>c</w:t>
      </w:r>
      <w:r w:rsidRPr="00367411">
        <w:rPr>
          <w:rFonts w:ascii="Times New Roman" w:hAnsi="Times New Roman" w:cs="Times New Roman"/>
          <w:color w:val="000000" w:themeColor="text1"/>
          <w:sz w:val="24"/>
          <w:szCs w:val="24"/>
          <w:lang w:val="en-US"/>
        </w:rPr>
        <w:t xml:space="preserve">ellulosic </w:t>
      </w:r>
      <w:r w:rsidR="0091247D" w:rsidRPr="00367411">
        <w:rPr>
          <w:rFonts w:ascii="Times New Roman" w:hAnsi="Times New Roman" w:cs="Times New Roman"/>
          <w:color w:val="000000" w:themeColor="text1"/>
          <w:sz w:val="24"/>
          <w:szCs w:val="24"/>
          <w:lang w:val="en-US"/>
        </w:rPr>
        <w:t>r</w:t>
      </w:r>
      <w:r w:rsidRPr="00367411">
        <w:rPr>
          <w:rFonts w:ascii="Times New Roman" w:hAnsi="Times New Roman" w:cs="Times New Roman"/>
          <w:color w:val="000000" w:themeColor="text1"/>
          <w:sz w:val="24"/>
          <w:szCs w:val="24"/>
          <w:lang w:val="en-US"/>
        </w:rPr>
        <w:t>esidues // J. Agric. Food Chem. 2010. Vol. 58, № 5. P. 2915–2922. https://doi.org/10.1021/jf903616y</w:t>
      </w:r>
    </w:p>
    <w:p w14:paraId="41D4EB31" w14:textId="77777777" w:rsidR="000F654F" w:rsidRPr="00367411" w:rsidRDefault="000F654F" w:rsidP="000F654F">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Ionic liquid</w:t>
      </w:r>
      <w:r w:rsidRPr="00367411">
        <w:rPr>
          <w:rFonts w:ascii="Cambria Math" w:hAnsi="Cambria Math" w:cs="Cambria Math"/>
          <w:color w:val="000000" w:themeColor="text1"/>
          <w:sz w:val="24"/>
          <w:szCs w:val="24"/>
          <w:lang w:val="en-US"/>
        </w:rPr>
        <w:t>‐</w:t>
      </w:r>
      <w:r w:rsidRPr="00367411">
        <w:rPr>
          <w:rFonts w:ascii="Times New Roman" w:hAnsi="Times New Roman" w:cs="Times New Roman"/>
          <w:color w:val="000000" w:themeColor="text1"/>
          <w:sz w:val="24"/>
          <w:szCs w:val="24"/>
          <w:lang w:val="en-US"/>
        </w:rPr>
        <w:t xml:space="preserve">mediated selective extraction of lignin from wood leading to enhanced enzymatic cellulose hydrolysis / S. H. Lee, T. V. Doherty, R. J. </w:t>
      </w:r>
      <w:proofErr w:type="spellStart"/>
      <w:r w:rsidRPr="00367411">
        <w:rPr>
          <w:rFonts w:ascii="Times New Roman" w:hAnsi="Times New Roman" w:cs="Times New Roman"/>
          <w:color w:val="000000" w:themeColor="text1"/>
          <w:sz w:val="24"/>
          <w:szCs w:val="24"/>
          <w:lang w:val="en-US"/>
        </w:rPr>
        <w:t>Linhardt</w:t>
      </w:r>
      <w:proofErr w:type="spellEnd"/>
      <w:r w:rsidRPr="00367411">
        <w:rPr>
          <w:rFonts w:ascii="Times New Roman" w:hAnsi="Times New Roman" w:cs="Times New Roman"/>
          <w:color w:val="000000" w:themeColor="text1"/>
          <w:sz w:val="24"/>
          <w:szCs w:val="24"/>
          <w:lang w:val="en-US"/>
        </w:rPr>
        <w:t xml:space="preserve">, J. S. </w:t>
      </w:r>
      <w:proofErr w:type="spellStart"/>
      <w:r w:rsidRPr="00367411">
        <w:rPr>
          <w:rFonts w:ascii="Times New Roman" w:hAnsi="Times New Roman" w:cs="Times New Roman"/>
          <w:color w:val="000000" w:themeColor="text1"/>
          <w:sz w:val="24"/>
          <w:szCs w:val="24"/>
          <w:lang w:val="en-US"/>
        </w:rPr>
        <w:t>Dordick</w:t>
      </w:r>
      <w:proofErr w:type="spellEnd"/>
      <w:r w:rsidRPr="00367411">
        <w:rPr>
          <w:rFonts w:ascii="Times New Roman" w:hAnsi="Times New Roman" w:cs="Times New Roman"/>
          <w:color w:val="000000" w:themeColor="text1"/>
          <w:sz w:val="24"/>
          <w:szCs w:val="24"/>
          <w:lang w:val="en-US"/>
        </w:rPr>
        <w:t xml:space="preserve"> // </w:t>
      </w:r>
      <w:proofErr w:type="spellStart"/>
      <w:r w:rsidRPr="00367411">
        <w:rPr>
          <w:rFonts w:ascii="Times New Roman" w:hAnsi="Times New Roman" w:cs="Times New Roman"/>
          <w:color w:val="000000" w:themeColor="text1"/>
          <w:sz w:val="24"/>
          <w:szCs w:val="24"/>
          <w:lang w:val="en-US"/>
        </w:rPr>
        <w:t>Biotechnol</w:t>
      </w:r>
      <w:proofErr w:type="spellEnd"/>
      <w:r w:rsidRPr="00367411">
        <w:rPr>
          <w:rFonts w:ascii="Times New Roman" w:hAnsi="Times New Roman" w:cs="Times New Roman"/>
          <w:color w:val="000000" w:themeColor="text1"/>
          <w:sz w:val="24"/>
          <w:szCs w:val="24"/>
          <w:lang w:val="en-US"/>
        </w:rPr>
        <w:t>. Bioengineer. 2009. Vol. 102, № 5. P. 1368–1376. https://doi.org/10.1002/bit.22179</w:t>
      </w:r>
    </w:p>
    <w:p w14:paraId="4C3D76B3" w14:textId="77777777" w:rsidR="007868D8" w:rsidRPr="00367411" w:rsidRDefault="007868D8" w:rsidP="007868D8">
      <w:pPr>
        <w:spacing w:after="0" w:line="360" w:lineRule="auto"/>
        <w:ind w:firstLine="709"/>
        <w:jc w:val="both"/>
        <w:rPr>
          <w:rFonts w:ascii="Times New Roman" w:hAnsi="Times New Roman" w:cs="Times New Roman"/>
          <w:color w:val="000000" w:themeColor="text1"/>
          <w:sz w:val="24"/>
          <w:szCs w:val="24"/>
          <w:lang w:val="en-US"/>
        </w:rPr>
      </w:pPr>
      <w:proofErr w:type="spellStart"/>
      <w:r w:rsidRPr="00367411">
        <w:rPr>
          <w:rFonts w:ascii="Times New Roman" w:hAnsi="Times New Roman" w:cs="Times New Roman"/>
          <w:color w:val="000000" w:themeColor="text1"/>
          <w:sz w:val="24"/>
          <w:szCs w:val="24"/>
          <w:lang w:val="en-US"/>
        </w:rPr>
        <w:t>Kirchhecker</w:t>
      </w:r>
      <w:proofErr w:type="spellEnd"/>
      <w:r w:rsidRPr="00367411">
        <w:rPr>
          <w:rFonts w:ascii="Times New Roman" w:hAnsi="Times New Roman" w:cs="Times New Roman"/>
          <w:color w:val="000000" w:themeColor="text1"/>
          <w:sz w:val="24"/>
          <w:szCs w:val="24"/>
          <w:lang w:val="en-US"/>
        </w:rPr>
        <w:t xml:space="preserve"> S., Esposito D. Amino acid based ionic liquids: A green and sustainable perspective // </w:t>
      </w:r>
      <w:proofErr w:type="spellStart"/>
      <w:r w:rsidRPr="00367411">
        <w:rPr>
          <w:rFonts w:ascii="Times New Roman" w:hAnsi="Times New Roman" w:cs="Times New Roman"/>
          <w:color w:val="000000" w:themeColor="text1"/>
          <w:sz w:val="24"/>
          <w:szCs w:val="24"/>
          <w:lang w:val="en-US"/>
        </w:rPr>
        <w:t>Curr</w:t>
      </w:r>
      <w:proofErr w:type="spellEnd"/>
      <w:r w:rsidRPr="00367411">
        <w:rPr>
          <w:rFonts w:ascii="Times New Roman" w:hAnsi="Times New Roman" w:cs="Times New Roman"/>
          <w:color w:val="000000" w:themeColor="text1"/>
          <w:sz w:val="24"/>
          <w:szCs w:val="24"/>
          <w:lang w:val="en-US"/>
        </w:rPr>
        <w:t xml:space="preserve">. </w:t>
      </w:r>
      <w:proofErr w:type="spellStart"/>
      <w:r w:rsidRPr="00367411">
        <w:rPr>
          <w:rFonts w:ascii="Times New Roman" w:hAnsi="Times New Roman" w:cs="Times New Roman"/>
          <w:color w:val="000000" w:themeColor="text1"/>
          <w:sz w:val="24"/>
          <w:szCs w:val="24"/>
          <w:lang w:val="en-US"/>
        </w:rPr>
        <w:t>Opin</w:t>
      </w:r>
      <w:proofErr w:type="spellEnd"/>
      <w:r w:rsidRPr="00367411">
        <w:rPr>
          <w:rFonts w:ascii="Times New Roman" w:hAnsi="Times New Roman" w:cs="Times New Roman"/>
          <w:color w:val="000000" w:themeColor="text1"/>
          <w:sz w:val="24"/>
          <w:szCs w:val="24"/>
          <w:lang w:val="en-US"/>
        </w:rPr>
        <w:t>. Green Sustain. Chem. 2016. Vol. 2. P. 28–33. https://doi.org/10.1016/j.cogsc.2016.09.001</w:t>
      </w:r>
    </w:p>
    <w:p w14:paraId="4677FA23" w14:textId="77777777" w:rsidR="000F654F" w:rsidRPr="00367411" w:rsidRDefault="000F654F" w:rsidP="000F654F">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Langmead B., </w:t>
      </w:r>
      <w:proofErr w:type="spellStart"/>
      <w:r w:rsidRPr="00367411">
        <w:rPr>
          <w:rFonts w:ascii="Times New Roman" w:hAnsi="Times New Roman" w:cs="Times New Roman"/>
          <w:color w:val="000000" w:themeColor="text1"/>
          <w:sz w:val="24"/>
          <w:szCs w:val="24"/>
          <w:lang w:val="en-US"/>
        </w:rPr>
        <w:t>Salzberg</w:t>
      </w:r>
      <w:proofErr w:type="spellEnd"/>
      <w:r w:rsidRPr="00367411">
        <w:rPr>
          <w:rFonts w:ascii="Times New Roman" w:hAnsi="Times New Roman" w:cs="Times New Roman"/>
          <w:color w:val="000000" w:themeColor="text1"/>
          <w:sz w:val="24"/>
          <w:szCs w:val="24"/>
          <w:lang w:val="en-US"/>
        </w:rPr>
        <w:t xml:space="preserve"> S. L. Fast gapped-read alignment with Bowtie 2 // Nat. Meth. 2012. Vol. 9, № 4. P. 357–359. https://doi.org/10.1038/nmeth.1923</w:t>
      </w:r>
    </w:p>
    <w:p w14:paraId="6589E907" w14:textId="77777777" w:rsidR="00C81264" w:rsidRPr="00367411" w:rsidRDefault="00C81264" w:rsidP="00C81264">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Lignocellulosic depolymerization induced by ionic liquids regulating composting habitats based on metagenomics analysis / H. Yang, Y. Huang, K. Li, P. Zhu, Y. Wang, X. Li, Q. Meng, Q. </w:t>
      </w:r>
      <w:proofErr w:type="spellStart"/>
      <w:r w:rsidRPr="00367411">
        <w:rPr>
          <w:rFonts w:ascii="Times New Roman" w:hAnsi="Times New Roman" w:cs="Times New Roman"/>
          <w:color w:val="000000" w:themeColor="text1"/>
          <w:sz w:val="24"/>
          <w:szCs w:val="24"/>
          <w:lang w:val="en-US"/>
        </w:rPr>
        <w:t>Niu</w:t>
      </w:r>
      <w:proofErr w:type="spellEnd"/>
      <w:r w:rsidRPr="00367411">
        <w:rPr>
          <w:rFonts w:ascii="Times New Roman" w:hAnsi="Times New Roman" w:cs="Times New Roman"/>
          <w:color w:val="000000" w:themeColor="text1"/>
          <w:sz w:val="24"/>
          <w:szCs w:val="24"/>
          <w:lang w:val="en-US"/>
        </w:rPr>
        <w:t xml:space="preserve">, S. Wang, Q. Li // Environ. Sci. </w:t>
      </w:r>
      <w:proofErr w:type="spellStart"/>
      <w:r w:rsidRPr="00367411">
        <w:rPr>
          <w:rFonts w:ascii="Times New Roman" w:hAnsi="Times New Roman" w:cs="Times New Roman"/>
          <w:color w:val="000000" w:themeColor="text1"/>
          <w:sz w:val="24"/>
          <w:szCs w:val="24"/>
          <w:lang w:val="en-US"/>
        </w:rPr>
        <w:t>Pollut</w:t>
      </w:r>
      <w:proofErr w:type="spellEnd"/>
      <w:r w:rsidRPr="00367411">
        <w:rPr>
          <w:rFonts w:ascii="Times New Roman" w:hAnsi="Times New Roman" w:cs="Times New Roman"/>
          <w:color w:val="000000" w:themeColor="text1"/>
          <w:sz w:val="24"/>
          <w:szCs w:val="24"/>
          <w:lang w:val="en-US"/>
        </w:rPr>
        <w:t>. Res. 2022. Vol. 29, № 50. P. 76298–76309. https://doi.org/10.1007/s11356-022-21148-3</w:t>
      </w:r>
    </w:p>
    <w:p w14:paraId="617D146D" w14:textId="77777777" w:rsidR="009C4B77" w:rsidRPr="00367411" w:rsidRDefault="009C4B77" w:rsidP="009C4B77">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Low melting point pyridinium ionic liquid pretreatment for enhancing enzymatic saccharification of cellulosic biomass / </w:t>
      </w:r>
      <w:proofErr w:type="spellStart"/>
      <w:r w:rsidRPr="00367411">
        <w:rPr>
          <w:rFonts w:ascii="Times New Roman" w:hAnsi="Times New Roman" w:cs="Times New Roman"/>
          <w:color w:val="000000" w:themeColor="text1"/>
          <w:sz w:val="24"/>
          <w:szCs w:val="24"/>
          <w:lang w:val="en-US"/>
        </w:rPr>
        <w:t>Uju</w:t>
      </w:r>
      <w:proofErr w:type="spellEnd"/>
      <w:r w:rsidRPr="00367411">
        <w:rPr>
          <w:rFonts w:ascii="Times New Roman" w:hAnsi="Times New Roman" w:cs="Times New Roman"/>
          <w:color w:val="000000" w:themeColor="text1"/>
          <w:sz w:val="24"/>
          <w:szCs w:val="24"/>
          <w:lang w:val="en-US"/>
        </w:rPr>
        <w:t xml:space="preserve">, A. Nakamoto, Y. </w:t>
      </w:r>
      <w:proofErr w:type="spellStart"/>
      <w:r w:rsidRPr="00367411">
        <w:rPr>
          <w:rFonts w:ascii="Times New Roman" w:hAnsi="Times New Roman" w:cs="Times New Roman"/>
          <w:color w:val="000000" w:themeColor="text1"/>
          <w:sz w:val="24"/>
          <w:szCs w:val="24"/>
          <w:lang w:val="en-US"/>
        </w:rPr>
        <w:t>Shoda</w:t>
      </w:r>
      <w:proofErr w:type="spellEnd"/>
      <w:r w:rsidRPr="00367411">
        <w:rPr>
          <w:rFonts w:ascii="Times New Roman" w:hAnsi="Times New Roman" w:cs="Times New Roman"/>
          <w:color w:val="000000" w:themeColor="text1"/>
          <w:sz w:val="24"/>
          <w:szCs w:val="24"/>
          <w:lang w:val="en-US"/>
        </w:rPr>
        <w:t xml:space="preserve">, M. </w:t>
      </w:r>
      <w:proofErr w:type="spellStart"/>
      <w:r w:rsidRPr="00367411">
        <w:rPr>
          <w:rFonts w:ascii="Times New Roman" w:hAnsi="Times New Roman" w:cs="Times New Roman"/>
          <w:color w:val="000000" w:themeColor="text1"/>
          <w:sz w:val="24"/>
          <w:szCs w:val="24"/>
          <w:lang w:val="en-US"/>
        </w:rPr>
        <w:t>Goto</w:t>
      </w:r>
      <w:proofErr w:type="spellEnd"/>
      <w:r w:rsidRPr="00367411">
        <w:rPr>
          <w:rFonts w:ascii="Times New Roman" w:hAnsi="Times New Roman" w:cs="Times New Roman"/>
          <w:color w:val="000000" w:themeColor="text1"/>
          <w:sz w:val="24"/>
          <w:szCs w:val="24"/>
          <w:lang w:val="en-US"/>
        </w:rPr>
        <w:t xml:space="preserve">, W. </w:t>
      </w:r>
      <w:proofErr w:type="spellStart"/>
      <w:r w:rsidRPr="00367411">
        <w:rPr>
          <w:rFonts w:ascii="Times New Roman" w:hAnsi="Times New Roman" w:cs="Times New Roman"/>
          <w:color w:val="000000" w:themeColor="text1"/>
          <w:sz w:val="24"/>
          <w:szCs w:val="24"/>
          <w:lang w:val="en-US"/>
        </w:rPr>
        <w:t>Tokuhara</w:t>
      </w:r>
      <w:proofErr w:type="spellEnd"/>
      <w:r w:rsidRPr="00367411">
        <w:rPr>
          <w:rFonts w:ascii="Times New Roman" w:hAnsi="Times New Roman" w:cs="Times New Roman"/>
          <w:color w:val="000000" w:themeColor="text1"/>
          <w:sz w:val="24"/>
          <w:szCs w:val="24"/>
          <w:lang w:val="en-US"/>
        </w:rPr>
        <w:t xml:space="preserve">, Y. Noritake, S. </w:t>
      </w:r>
      <w:proofErr w:type="spellStart"/>
      <w:r w:rsidRPr="00367411">
        <w:rPr>
          <w:rFonts w:ascii="Times New Roman" w:hAnsi="Times New Roman" w:cs="Times New Roman"/>
          <w:color w:val="000000" w:themeColor="text1"/>
          <w:sz w:val="24"/>
          <w:szCs w:val="24"/>
          <w:lang w:val="en-US"/>
        </w:rPr>
        <w:t>Katahira</w:t>
      </w:r>
      <w:proofErr w:type="spellEnd"/>
      <w:r w:rsidRPr="00367411">
        <w:rPr>
          <w:rFonts w:ascii="Times New Roman" w:hAnsi="Times New Roman" w:cs="Times New Roman"/>
          <w:color w:val="000000" w:themeColor="text1"/>
          <w:sz w:val="24"/>
          <w:szCs w:val="24"/>
          <w:lang w:val="en-US"/>
        </w:rPr>
        <w:t xml:space="preserve">, </w:t>
      </w:r>
      <w:r w:rsidRPr="00367411">
        <w:rPr>
          <w:rFonts w:ascii="Times New Roman" w:hAnsi="Times New Roman" w:cs="Times New Roman"/>
          <w:color w:val="000000" w:themeColor="text1"/>
          <w:sz w:val="24"/>
          <w:szCs w:val="24"/>
          <w:lang w:val="en-US"/>
        </w:rPr>
        <w:lastRenderedPageBreak/>
        <w:t xml:space="preserve">N. Ishida, C. Ogino, N. </w:t>
      </w:r>
      <w:proofErr w:type="spellStart"/>
      <w:r w:rsidRPr="00367411">
        <w:rPr>
          <w:rFonts w:ascii="Times New Roman" w:hAnsi="Times New Roman" w:cs="Times New Roman"/>
          <w:color w:val="000000" w:themeColor="text1"/>
          <w:sz w:val="24"/>
          <w:szCs w:val="24"/>
          <w:lang w:val="en-US"/>
        </w:rPr>
        <w:t>Kamiya</w:t>
      </w:r>
      <w:proofErr w:type="spellEnd"/>
      <w:r w:rsidRPr="00367411">
        <w:rPr>
          <w:rFonts w:ascii="Times New Roman" w:hAnsi="Times New Roman" w:cs="Times New Roman"/>
          <w:color w:val="000000" w:themeColor="text1"/>
          <w:sz w:val="24"/>
          <w:szCs w:val="24"/>
          <w:lang w:val="en-US"/>
        </w:rPr>
        <w:t xml:space="preserve"> // </w:t>
      </w:r>
      <w:proofErr w:type="spellStart"/>
      <w:r w:rsidRPr="00367411">
        <w:rPr>
          <w:rFonts w:ascii="Times New Roman" w:hAnsi="Times New Roman" w:cs="Times New Roman"/>
          <w:color w:val="000000" w:themeColor="text1"/>
          <w:sz w:val="24"/>
          <w:szCs w:val="24"/>
          <w:lang w:val="en-US"/>
        </w:rPr>
        <w:t>Bioresour</w:t>
      </w:r>
      <w:proofErr w:type="spellEnd"/>
      <w:r w:rsidRPr="00367411">
        <w:rPr>
          <w:rFonts w:ascii="Times New Roman" w:hAnsi="Times New Roman" w:cs="Times New Roman"/>
          <w:color w:val="000000" w:themeColor="text1"/>
          <w:sz w:val="24"/>
          <w:szCs w:val="24"/>
          <w:lang w:val="en-US"/>
        </w:rPr>
        <w:t>. Technol. 2013. Vol. 135. P. 103–108. https://doi.org/10.1016/j.biortech.2012.06.096</w:t>
      </w:r>
    </w:p>
    <w:p w14:paraId="6BE2DDA8" w14:textId="77777777" w:rsidR="00C81264" w:rsidRPr="00367411" w:rsidRDefault="00C81264" w:rsidP="00C81264">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Metagenomic analysis of microbial consortia enriched from compost: New insights into the role of Actinobacteria in lignocellulose decomposition / C. Wang, D. Dong, H. Wang, K. Müller, Y. Qin, H. Wang, W. Wu // Biotechnology for Biofuels. 2016. Vol. 9, № 1. Art. 22. https://doi.org/10.1186/s13068-016-0440-2</w:t>
      </w:r>
    </w:p>
    <w:p w14:paraId="732D9BF9" w14:textId="709C7D15" w:rsidR="00563D20" w:rsidRPr="00367411" w:rsidRDefault="00563D20" w:rsidP="00FF6687">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Microbial community structure and dynamics in thermophilic composting viewed through metagenomics and </w:t>
      </w:r>
      <w:proofErr w:type="spellStart"/>
      <w:r w:rsidRPr="00367411">
        <w:rPr>
          <w:rFonts w:ascii="Times New Roman" w:hAnsi="Times New Roman" w:cs="Times New Roman"/>
          <w:color w:val="000000" w:themeColor="text1"/>
          <w:sz w:val="24"/>
          <w:szCs w:val="24"/>
          <w:lang w:val="en-US"/>
        </w:rPr>
        <w:t>metatranscriptomics</w:t>
      </w:r>
      <w:proofErr w:type="spellEnd"/>
      <w:r w:rsidRPr="00367411">
        <w:rPr>
          <w:rFonts w:ascii="Times New Roman" w:hAnsi="Times New Roman" w:cs="Times New Roman"/>
          <w:color w:val="000000" w:themeColor="text1"/>
          <w:sz w:val="24"/>
          <w:szCs w:val="24"/>
          <w:lang w:val="en-US"/>
        </w:rPr>
        <w:t xml:space="preserve"> / L. P. Antunes, L. F. Martins, R. V. Pereira, A. M. Thomas, D. Barbosa, L. N. </w:t>
      </w:r>
      <w:proofErr w:type="spellStart"/>
      <w:r w:rsidRPr="00367411">
        <w:rPr>
          <w:rFonts w:ascii="Times New Roman" w:hAnsi="Times New Roman" w:cs="Times New Roman"/>
          <w:color w:val="000000" w:themeColor="text1"/>
          <w:sz w:val="24"/>
          <w:szCs w:val="24"/>
          <w:lang w:val="en-US"/>
        </w:rPr>
        <w:t>Lemos</w:t>
      </w:r>
      <w:proofErr w:type="spellEnd"/>
      <w:r w:rsidRPr="00367411">
        <w:rPr>
          <w:rFonts w:ascii="Times New Roman" w:hAnsi="Times New Roman" w:cs="Times New Roman"/>
          <w:color w:val="000000" w:themeColor="text1"/>
          <w:sz w:val="24"/>
          <w:szCs w:val="24"/>
          <w:lang w:val="en-US"/>
        </w:rPr>
        <w:t xml:space="preserve">, G. M. M. Silva, L. M. S. Moura, G. W. C. </w:t>
      </w:r>
      <w:proofErr w:type="spellStart"/>
      <w:r w:rsidRPr="00367411">
        <w:rPr>
          <w:rFonts w:ascii="Times New Roman" w:hAnsi="Times New Roman" w:cs="Times New Roman"/>
          <w:color w:val="000000" w:themeColor="text1"/>
          <w:sz w:val="24"/>
          <w:szCs w:val="24"/>
          <w:lang w:val="en-US"/>
        </w:rPr>
        <w:t>Epamino</w:t>
      </w:r>
      <w:proofErr w:type="spellEnd"/>
      <w:r w:rsidRPr="00367411">
        <w:rPr>
          <w:rFonts w:ascii="Times New Roman" w:hAnsi="Times New Roman" w:cs="Times New Roman"/>
          <w:color w:val="000000" w:themeColor="text1"/>
          <w:sz w:val="24"/>
          <w:szCs w:val="24"/>
          <w:lang w:val="en-US"/>
        </w:rPr>
        <w:t xml:space="preserve">, L. A. </w:t>
      </w:r>
      <w:proofErr w:type="spellStart"/>
      <w:r w:rsidRPr="00367411">
        <w:rPr>
          <w:rFonts w:ascii="Times New Roman" w:hAnsi="Times New Roman" w:cs="Times New Roman"/>
          <w:color w:val="000000" w:themeColor="text1"/>
          <w:sz w:val="24"/>
          <w:szCs w:val="24"/>
          <w:lang w:val="en-US"/>
        </w:rPr>
        <w:t>Digiampietri</w:t>
      </w:r>
      <w:proofErr w:type="spellEnd"/>
      <w:r w:rsidRPr="00367411">
        <w:rPr>
          <w:rFonts w:ascii="Times New Roman" w:hAnsi="Times New Roman" w:cs="Times New Roman"/>
          <w:color w:val="000000" w:themeColor="text1"/>
          <w:sz w:val="24"/>
          <w:szCs w:val="24"/>
          <w:lang w:val="en-US"/>
        </w:rPr>
        <w:t xml:space="preserve">, K. C. Lombardi, P. L. Ramos, R. B. </w:t>
      </w:r>
      <w:proofErr w:type="spellStart"/>
      <w:r w:rsidRPr="00367411">
        <w:rPr>
          <w:rFonts w:ascii="Times New Roman" w:hAnsi="Times New Roman" w:cs="Times New Roman"/>
          <w:color w:val="000000" w:themeColor="text1"/>
          <w:sz w:val="24"/>
          <w:szCs w:val="24"/>
          <w:lang w:val="en-US"/>
        </w:rPr>
        <w:t>Quaggio</w:t>
      </w:r>
      <w:proofErr w:type="spellEnd"/>
      <w:r w:rsidRPr="00367411">
        <w:rPr>
          <w:rFonts w:ascii="Times New Roman" w:hAnsi="Times New Roman" w:cs="Times New Roman"/>
          <w:color w:val="000000" w:themeColor="text1"/>
          <w:sz w:val="24"/>
          <w:szCs w:val="24"/>
          <w:lang w:val="en-US"/>
        </w:rPr>
        <w:t xml:space="preserve">, J. C. F. De Oliveira, R. C. </w:t>
      </w:r>
      <w:proofErr w:type="spellStart"/>
      <w:r w:rsidRPr="00367411">
        <w:rPr>
          <w:rFonts w:ascii="Times New Roman" w:hAnsi="Times New Roman" w:cs="Times New Roman"/>
          <w:color w:val="000000" w:themeColor="text1"/>
          <w:sz w:val="24"/>
          <w:szCs w:val="24"/>
          <w:lang w:val="en-US"/>
        </w:rPr>
        <w:t>Pascon</w:t>
      </w:r>
      <w:proofErr w:type="spellEnd"/>
      <w:r w:rsidRPr="00367411">
        <w:rPr>
          <w:rFonts w:ascii="Times New Roman" w:hAnsi="Times New Roman" w:cs="Times New Roman"/>
          <w:color w:val="000000" w:themeColor="text1"/>
          <w:sz w:val="24"/>
          <w:szCs w:val="24"/>
          <w:lang w:val="en-US"/>
        </w:rPr>
        <w:t>, J. B. D. Cruz, A. M. Da Silva, J. C. Setubal // Sci</w:t>
      </w:r>
      <w:r w:rsidR="000D64D5" w:rsidRPr="00367411">
        <w:rPr>
          <w:rFonts w:ascii="Times New Roman" w:hAnsi="Times New Roman" w:cs="Times New Roman"/>
          <w:color w:val="000000" w:themeColor="text1"/>
          <w:sz w:val="24"/>
          <w:szCs w:val="24"/>
          <w:lang w:val="en-US"/>
        </w:rPr>
        <w:t>.</w:t>
      </w:r>
      <w:r w:rsidRPr="00367411">
        <w:rPr>
          <w:rFonts w:ascii="Times New Roman" w:hAnsi="Times New Roman" w:cs="Times New Roman"/>
          <w:color w:val="000000" w:themeColor="text1"/>
          <w:sz w:val="24"/>
          <w:szCs w:val="24"/>
          <w:lang w:val="en-US"/>
        </w:rPr>
        <w:t xml:space="preserve"> Rep. 2016. Vol. 6, № 1. Art. 38915. https://doi.org/10.1038/srep38915</w:t>
      </w:r>
    </w:p>
    <w:p w14:paraId="3638469C" w14:textId="77777777" w:rsidR="007868D8" w:rsidRPr="00367411" w:rsidRDefault="007868D8" w:rsidP="007868D8">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Microbial enzyme systems for biomass conversion: Emerging paradigms / M. E. Himmel, Q. Xu, Y. Luo, S.-Y. Ding, R. Lamed, E. A. Bayer // Biofuels. 2010. Vol. 1, № 2. P. 323–341. https://doi.org/10.4155/bfs.09.25</w:t>
      </w:r>
    </w:p>
    <w:p w14:paraId="42095659" w14:textId="77777777" w:rsidR="007868D8" w:rsidRPr="00367411" w:rsidRDefault="007868D8" w:rsidP="007868D8">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Novel renewable ionic liquids as highly effective solvents for pretreatment of rice straw biomass by selective removal of lignin / X. D. Hou, T. J. Smith, N. Li, M. H. </w:t>
      </w:r>
      <w:proofErr w:type="spellStart"/>
      <w:r w:rsidRPr="00367411">
        <w:rPr>
          <w:rFonts w:ascii="Times New Roman" w:hAnsi="Times New Roman" w:cs="Times New Roman"/>
          <w:color w:val="000000" w:themeColor="text1"/>
          <w:sz w:val="24"/>
          <w:szCs w:val="24"/>
          <w:lang w:val="en-US"/>
        </w:rPr>
        <w:t>Zong</w:t>
      </w:r>
      <w:proofErr w:type="spellEnd"/>
      <w:r w:rsidRPr="00367411">
        <w:rPr>
          <w:rFonts w:ascii="Times New Roman" w:hAnsi="Times New Roman" w:cs="Times New Roman"/>
          <w:color w:val="000000" w:themeColor="text1"/>
          <w:sz w:val="24"/>
          <w:szCs w:val="24"/>
          <w:lang w:val="en-US"/>
        </w:rPr>
        <w:t xml:space="preserve"> // </w:t>
      </w:r>
      <w:proofErr w:type="spellStart"/>
      <w:r w:rsidRPr="00367411">
        <w:rPr>
          <w:rFonts w:ascii="Times New Roman" w:hAnsi="Times New Roman" w:cs="Times New Roman"/>
          <w:color w:val="000000" w:themeColor="text1"/>
          <w:sz w:val="24"/>
          <w:szCs w:val="24"/>
          <w:lang w:val="en-US"/>
        </w:rPr>
        <w:t>Biotechnol</w:t>
      </w:r>
      <w:proofErr w:type="spellEnd"/>
      <w:r w:rsidRPr="00367411">
        <w:rPr>
          <w:rFonts w:ascii="Times New Roman" w:hAnsi="Times New Roman" w:cs="Times New Roman"/>
          <w:color w:val="000000" w:themeColor="text1"/>
          <w:sz w:val="24"/>
          <w:szCs w:val="24"/>
          <w:lang w:val="en-US"/>
        </w:rPr>
        <w:t xml:space="preserve">. Bioengineer. 2012. Vol. 109, № 10. P. 2484–2493. </w:t>
      </w:r>
      <w:bookmarkStart w:id="6" w:name="_Hlk222584262"/>
      <w:r w:rsidRPr="00367411">
        <w:rPr>
          <w:rFonts w:ascii="Times New Roman" w:hAnsi="Times New Roman" w:cs="Times New Roman"/>
          <w:color w:val="000000" w:themeColor="text1"/>
          <w:sz w:val="24"/>
          <w:szCs w:val="24"/>
          <w:lang w:val="en-US"/>
        </w:rPr>
        <w:t xml:space="preserve">https://doi.org/10.1002/bit.24522 </w:t>
      </w:r>
      <w:bookmarkEnd w:id="6"/>
    </w:p>
    <w:p w14:paraId="6A3567EE" w14:textId="0BDF827C" w:rsidR="000F654F" w:rsidRPr="00367411" w:rsidRDefault="000F654F" w:rsidP="000F654F">
      <w:pPr>
        <w:spacing w:after="0" w:line="360" w:lineRule="auto"/>
        <w:ind w:firstLine="709"/>
        <w:jc w:val="both"/>
        <w:rPr>
          <w:rFonts w:ascii="Times New Roman" w:hAnsi="Times New Roman" w:cs="Times New Roman"/>
          <w:color w:val="000000" w:themeColor="text1"/>
          <w:sz w:val="24"/>
          <w:szCs w:val="24"/>
          <w:u w:val="single"/>
          <w:lang w:val="en-US"/>
        </w:rPr>
      </w:pPr>
      <w:proofErr w:type="spellStart"/>
      <w:r w:rsidRPr="00367411">
        <w:rPr>
          <w:rFonts w:ascii="Times New Roman" w:hAnsi="Times New Roman" w:cs="Times New Roman"/>
          <w:color w:val="000000" w:themeColor="text1"/>
          <w:sz w:val="24"/>
          <w:szCs w:val="24"/>
          <w:lang w:val="en-US"/>
        </w:rPr>
        <w:t>Ojo</w:t>
      </w:r>
      <w:proofErr w:type="spellEnd"/>
      <w:r w:rsidRPr="00367411">
        <w:rPr>
          <w:rFonts w:ascii="Times New Roman" w:hAnsi="Times New Roman" w:cs="Times New Roman"/>
          <w:color w:val="000000" w:themeColor="text1"/>
          <w:sz w:val="24"/>
          <w:szCs w:val="24"/>
          <w:lang w:val="en-US"/>
        </w:rPr>
        <w:t xml:space="preserve"> A. An Overview of </w:t>
      </w:r>
      <w:r w:rsidR="0091247D" w:rsidRPr="00367411">
        <w:rPr>
          <w:rFonts w:ascii="Times New Roman" w:hAnsi="Times New Roman" w:cs="Times New Roman"/>
          <w:color w:val="000000" w:themeColor="text1"/>
          <w:sz w:val="24"/>
          <w:szCs w:val="24"/>
          <w:lang w:val="en-US"/>
        </w:rPr>
        <w:t>l</w:t>
      </w:r>
      <w:r w:rsidRPr="00367411">
        <w:rPr>
          <w:rFonts w:ascii="Times New Roman" w:hAnsi="Times New Roman" w:cs="Times New Roman"/>
          <w:color w:val="000000" w:themeColor="text1"/>
          <w:sz w:val="24"/>
          <w:szCs w:val="24"/>
          <w:lang w:val="en-US"/>
        </w:rPr>
        <w:t xml:space="preserve">ignocellulose and </w:t>
      </w:r>
      <w:r w:rsidR="0091247D" w:rsidRPr="00367411">
        <w:rPr>
          <w:rFonts w:ascii="Times New Roman" w:hAnsi="Times New Roman" w:cs="Times New Roman"/>
          <w:color w:val="000000" w:themeColor="text1"/>
          <w:sz w:val="24"/>
          <w:szCs w:val="24"/>
          <w:lang w:val="en-US"/>
        </w:rPr>
        <w:t>i</w:t>
      </w:r>
      <w:r w:rsidRPr="00367411">
        <w:rPr>
          <w:rFonts w:ascii="Times New Roman" w:hAnsi="Times New Roman" w:cs="Times New Roman"/>
          <w:color w:val="000000" w:themeColor="text1"/>
          <w:sz w:val="24"/>
          <w:szCs w:val="24"/>
          <w:lang w:val="en-US"/>
        </w:rPr>
        <w:t xml:space="preserve">ts </w:t>
      </w:r>
      <w:r w:rsidR="0091247D" w:rsidRPr="00367411">
        <w:rPr>
          <w:rFonts w:ascii="Times New Roman" w:hAnsi="Times New Roman" w:cs="Times New Roman"/>
          <w:color w:val="000000" w:themeColor="text1"/>
          <w:sz w:val="24"/>
          <w:szCs w:val="24"/>
          <w:lang w:val="en-US"/>
        </w:rPr>
        <w:t>b</w:t>
      </w:r>
      <w:r w:rsidRPr="00367411">
        <w:rPr>
          <w:rFonts w:ascii="Times New Roman" w:hAnsi="Times New Roman" w:cs="Times New Roman"/>
          <w:color w:val="000000" w:themeColor="text1"/>
          <w:sz w:val="24"/>
          <w:szCs w:val="24"/>
          <w:lang w:val="en-US"/>
        </w:rPr>
        <w:t xml:space="preserve">iotechnological </w:t>
      </w:r>
      <w:r w:rsidR="0091247D" w:rsidRPr="00367411">
        <w:rPr>
          <w:rFonts w:ascii="Times New Roman" w:hAnsi="Times New Roman" w:cs="Times New Roman"/>
          <w:color w:val="000000" w:themeColor="text1"/>
          <w:sz w:val="24"/>
          <w:szCs w:val="24"/>
          <w:lang w:val="en-US"/>
        </w:rPr>
        <w:t>i</w:t>
      </w:r>
      <w:r w:rsidRPr="00367411">
        <w:rPr>
          <w:rFonts w:ascii="Times New Roman" w:hAnsi="Times New Roman" w:cs="Times New Roman"/>
          <w:color w:val="000000" w:themeColor="text1"/>
          <w:sz w:val="24"/>
          <w:szCs w:val="24"/>
          <w:lang w:val="en-US"/>
        </w:rPr>
        <w:t xml:space="preserve">mportance in </w:t>
      </w:r>
      <w:r w:rsidR="0091247D" w:rsidRPr="00367411">
        <w:rPr>
          <w:rFonts w:ascii="Times New Roman" w:hAnsi="Times New Roman" w:cs="Times New Roman"/>
          <w:color w:val="000000" w:themeColor="text1"/>
          <w:sz w:val="24"/>
          <w:szCs w:val="24"/>
          <w:lang w:val="en-US"/>
        </w:rPr>
        <w:t>h</w:t>
      </w:r>
      <w:r w:rsidRPr="00367411">
        <w:rPr>
          <w:rFonts w:ascii="Times New Roman" w:hAnsi="Times New Roman" w:cs="Times New Roman"/>
          <w:color w:val="000000" w:themeColor="text1"/>
          <w:sz w:val="24"/>
          <w:szCs w:val="24"/>
          <w:lang w:val="en-US"/>
        </w:rPr>
        <w:t>igh-</w:t>
      </w:r>
      <w:r w:rsidR="0091247D" w:rsidRPr="00367411">
        <w:rPr>
          <w:rFonts w:ascii="Times New Roman" w:hAnsi="Times New Roman" w:cs="Times New Roman"/>
          <w:color w:val="000000" w:themeColor="text1"/>
          <w:sz w:val="24"/>
          <w:szCs w:val="24"/>
          <w:lang w:val="en-US"/>
        </w:rPr>
        <w:t>v</w:t>
      </w:r>
      <w:r w:rsidRPr="00367411">
        <w:rPr>
          <w:rFonts w:ascii="Times New Roman" w:hAnsi="Times New Roman" w:cs="Times New Roman"/>
          <w:color w:val="000000" w:themeColor="text1"/>
          <w:sz w:val="24"/>
          <w:szCs w:val="24"/>
          <w:lang w:val="en-US"/>
        </w:rPr>
        <w:t xml:space="preserve">alue </w:t>
      </w:r>
      <w:r w:rsidR="0091247D" w:rsidRPr="00367411">
        <w:rPr>
          <w:rFonts w:ascii="Times New Roman" w:hAnsi="Times New Roman" w:cs="Times New Roman"/>
          <w:color w:val="000000" w:themeColor="text1"/>
          <w:sz w:val="24"/>
          <w:szCs w:val="24"/>
          <w:lang w:val="en-US"/>
        </w:rPr>
        <w:t>p</w:t>
      </w:r>
      <w:r w:rsidRPr="00367411">
        <w:rPr>
          <w:rFonts w:ascii="Times New Roman" w:hAnsi="Times New Roman" w:cs="Times New Roman"/>
          <w:color w:val="000000" w:themeColor="text1"/>
          <w:sz w:val="24"/>
          <w:szCs w:val="24"/>
          <w:lang w:val="en-US"/>
        </w:rPr>
        <w:t xml:space="preserve">roduct </w:t>
      </w:r>
      <w:r w:rsidR="0091247D" w:rsidRPr="00367411">
        <w:rPr>
          <w:rFonts w:ascii="Times New Roman" w:hAnsi="Times New Roman" w:cs="Times New Roman"/>
          <w:color w:val="000000" w:themeColor="text1"/>
          <w:sz w:val="24"/>
          <w:szCs w:val="24"/>
          <w:lang w:val="en-US"/>
        </w:rPr>
        <w:t>p</w:t>
      </w:r>
      <w:r w:rsidRPr="00367411">
        <w:rPr>
          <w:rFonts w:ascii="Times New Roman" w:hAnsi="Times New Roman" w:cs="Times New Roman"/>
          <w:color w:val="000000" w:themeColor="text1"/>
          <w:sz w:val="24"/>
          <w:szCs w:val="24"/>
          <w:lang w:val="en-US"/>
        </w:rPr>
        <w:t>roduction // Fermentation. 2023. Vol. 9, № 11. Art. 990. https://doi.org/10.3390/fermentation9110990</w:t>
      </w:r>
    </w:p>
    <w:p w14:paraId="5663ABBA" w14:textId="77777777" w:rsidR="000F654F" w:rsidRPr="00367411" w:rsidRDefault="000F654F" w:rsidP="000F654F">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Package ‘vegan’ / J. Oksanen, F. G. Blanchet, R. </w:t>
      </w:r>
      <w:proofErr w:type="spellStart"/>
      <w:r w:rsidRPr="00367411">
        <w:rPr>
          <w:rFonts w:ascii="Times New Roman" w:hAnsi="Times New Roman" w:cs="Times New Roman"/>
          <w:color w:val="000000" w:themeColor="text1"/>
          <w:sz w:val="24"/>
          <w:szCs w:val="24"/>
          <w:lang w:val="en-US"/>
        </w:rPr>
        <w:t>Kindt</w:t>
      </w:r>
      <w:proofErr w:type="spellEnd"/>
      <w:r w:rsidRPr="00367411">
        <w:rPr>
          <w:rFonts w:ascii="Times New Roman" w:hAnsi="Times New Roman" w:cs="Times New Roman"/>
          <w:color w:val="000000" w:themeColor="text1"/>
          <w:sz w:val="24"/>
          <w:szCs w:val="24"/>
          <w:lang w:val="en-US"/>
        </w:rPr>
        <w:t xml:space="preserve">, P. Legendre, P. R. Minchin, R. B. </w:t>
      </w:r>
      <w:proofErr w:type="spellStart"/>
      <w:r w:rsidRPr="00367411">
        <w:rPr>
          <w:rFonts w:ascii="Times New Roman" w:hAnsi="Times New Roman" w:cs="Times New Roman"/>
          <w:color w:val="000000" w:themeColor="text1"/>
          <w:sz w:val="24"/>
          <w:szCs w:val="24"/>
          <w:lang w:val="en-US"/>
        </w:rPr>
        <w:t>O’hara</w:t>
      </w:r>
      <w:proofErr w:type="spellEnd"/>
      <w:r w:rsidRPr="00367411">
        <w:rPr>
          <w:rFonts w:ascii="Times New Roman" w:hAnsi="Times New Roman" w:cs="Times New Roman"/>
          <w:color w:val="000000" w:themeColor="text1"/>
          <w:sz w:val="24"/>
          <w:szCs w:val="24"/>
          <w:lang w:val="en-US"/>
        </w:rPr>
        <w:t xml:space="preserve">, G. L. Simpson, P. </w:t>
      </w:r>
      <w:proofErr w:type="spellStart"/>
      <w:r w:rsidRPr="00367411">
        <w:rPr>
          <w:rFonts w:ascii="Times New Roman" w:hAnsi="Times New Roman" w:cs="Times New Roman"/>
          <w:color w:val="000000" w:themeColor="text1"/>
          <w:sz w:val="24"/>
          <w:szCs w:val="24"/>
          <w:lang w:val="en-US"/>
        </w:rPr>
        <w:t>Solymos</w:t>
      </w:r>
      <w:proofErr w:type="spellEnd"/>
      <w:r w:rsidRPr="00367411">
        <w:rPr>
          <w:rFonts w:ascii="Times New Roman" w:hAnsi="Times New Roman" w:cs="Times New Roman"/>
          <w:color w:val="000000" w:themeColor="text1"/>
          <w:sz w:val="24"/>
          <w:szCs w:val="24"/>
          <w:lang w:val="en-US"/>
        </w:rPr>
        <w:t xml:space="preserve">, M. H. H. Stevens, E. </w:t>
      </w:r>
      <w:proofErr w:type="spellStart"/>
      <w:r w:rsidRPr="00367411">
        <w:rPr>
          <w:rFonts w:ascii="Times New Roman" w:hAnsi="Times New Roman" w:cs="Times New Roman"/>
          <w:color w:val="000000" w:themeColor="text1"/>
          <w:sz w:val="24"/>
          <w:szCs w:val="24"/>
          <w:lang w:val="en-US"/>
        </w:rPr>
        <w:t>Szoecs</w:t>
      </w:r>
      <w:proofErr w:type="spellEnd"/>
      <w:r w:rsidRPr="00367411">
        <w:rPr>
          <w:rFonts w:ascii="Times New Roman" w:hAnsi="Times New Roman" w:cs="Times New Roman"/>
          <w:color w:val="000000" w:themeColor="text1"/>
          <w:sz w:val="24"/>
          <w:szCs w:val="24"/>
          <w:lang w:val="en-US"/>
        </w:rPr>
        <w:t>, H. Wagner, M. J. Oksanen // Community Ecology Package, v. 2(9). 2013. P. 1–295. https://github.com/vegandevs/vegan</w:t>
      </w:r>
    </w:p>
    <w:p w14:paraId="502E8379" w14:textId="6A0DF422" w:rsidR="007868D8" w:rsidRPr="00367411" w:rsidRDefault="007868D8" w:rsidP="007868D8">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Pretreatment of </w:t>
      </w:r>
      <w:r w:rsidR="0091247D" w:rsidRPr="00367411">
        <w:rPr>
          <w:rFonts w:ascii="Times New Roman" w:hAnsi="Times New Roman" w:cs="Times New Roman"/>
          <w:color w:val="000000" w:themeColor="text1"/>
          <w:sz w:val="24"/>
          <w:szCs w:val="24"/>
          <w:lang w:val="en-US"/>
        </w:rPr>
        <w:t>l</w:t>
      </w:r>
      <w:r w:rsidRPr="00367411">
        <w:rPr>
          <w:rFonts w:ascii="Times New Roman" w:hAnsi="Times New Roman" w:cs="Times New Roman"/>
          <w:color w:val="000000" w:themeColor="text1"/>
          <w:sz w:val="24"/>
          <w:szCs w:val="24"/>
          <w:lang w:val="en-US"/>
        </w:rPr>
        <w:t xml:space="preserve">ignocellulosic </w:t>
      </w:r>
      <w:r w:rsidR="0091247D" w:rsidRPr="00367411">
        <w:rPr>
          <w:rFonts w:ascii="Times New Roman" w:hAnsi="Times New Roman" w:cs="Times New Roman"/>
          <w:color w:val="000000" w:themeColor="text1"/>
          <w:sz w:val="24"/>
          <w:szCs w:val="24"/>
          <w:lang w:val="en-US"/>
        </w:rPr>
        <w:t>b</w:t>
      </w:r>
      <w:r w:rsidRPr="00367411">
        <w:rPr>
          <w:rFonts w:ascii="Times New Roman" w:hAnsi="Times New Roman" w:cs="Times New Roman"/>
          <w:color w:val="000000" w:themeColor="text1"/>
          <w:sz w:val="24"/>
          <w:szCs w:val="24"/>
          <w:lang w:val="en-US"/>
        </w:rPr>
        <w:t xml:space="preserve">iomass with </w:t>
      </w:r>
      <w:r w:rsidR="0091247D" w:rsidRPr="00367411">
        <w:rPr>
          <w:rFonts w:ascii="Times New Roman" w:hAnsi="Times New Roman" w:cs="Times New Roman"/>
          <w:color w:val="000000" w:themeColor="text1"/>
          <w:sz w:val="24"/>
          <w:szCs w:val="24"/>
          <w:lang w:val="en-US"/>
        </w:rPr>
        <w:t>i</w:t>
      </w:r>
      <w:r w:rsidRPr="00367411">
        <w:rPr>
          <w:rFonts w:ascii="Times New Roman" w:hAnsi="Times New Roman" w:cs="Times New Roman"/>
          <w:color w:val="000000" w:themeColor="text1"/>
          <w:sz w:val="24"/>
          <w:szCs w:val="24"/>
          <w:lang w:val="en-US"/>
        </w:rPr>
        <w:t xml:space="preserve">onic </w:t>
      </w:r>
      <w:r w:rsidR="0091247D" w:rsidRPr="00367411">
        <w:rPr>
          <w:rFonts w:ascii="Times New Roman" w:hAnsi="Times New Roman" w:cs="Times New Roman"/>
          <w:color w:val="000000" w:themeColor="text1"/>
          <w:sz w:val="24"/>
          <w:szCs w:val="24"/>
          <w:lang w:val="en-US"/>
        </w:rPr>
        <w:t>l</w:t>
      </w:r>
      <w:r w:rsidRPr="00367411">
        <w:rPr>
          <w:rFonts w:ascii="Times New Roman" w:hAnsi="Times New Roman" w:cs="Times New Roman"/>
          <w:color w:val="000000" w:themeColor="text1"/>
          <w:sz w:val="24"/>
          <w:szCs w:val="24"/>
          <w:lang w:val="en-US"/>
        </w:rPr>
        <w:t xml:space="preserve">iquids and </w:t>
      </w:r>
      <w:r w:rsidR="0091247D" w:rsidRPr="00367411">
        <w:rPr>
          <w:rFonts w:ascii="Times New Roman" w:hAnsi="Times New Roman" w:cs="Times New Roman"/>
          <w:color w:val="000000" w:themeColor="text1"/>
          <w:sz w:val="24"/>
          <w:szCs w:val="24"/>
          <w:lang w:val="en-US"/>
        </w:rPr>
        <w:t>i</w:t>
      </w:r>
      <w:r w:rsidRPr="00367411">
        <w:rPr>
          <w:rFonts w:ascii="Times New Roman" w:hAnsi="Times New Roman" w:cs="Times New Roman"/>
          <w:color w:val="000000" w:themeColor="text1"/>
          <w:sz w:val="24"/>
          <w:szCs w:val="24"/>
          <w:lang w:val="en-US"/>
        </w:rPr>
        <w:t xml:space="preserve">onic </w:t>
      </w:r>
      <w:r w:rsidR="0091247D" w:rsidRPr="00367411">
        <w:rPr>
          <w:rFonts w:ascii="Times New Roman" w:hAnsi="Times New Roman" w:cs="Times New Roman"/>
          <w:color w:val="000000" w:themeColor="text1"/>
          <w:sz w:val="24"/>
          <w:szCs w:val="24"/>
          <w:lang w:val="en-US"/>
        </w:rPr>
        <w:t>l</w:t>
      </w:r>
      <w:r w:rsidRPr="00367411">
        <w:rPr>
          <w:rFonts w:ascii="Times New Roman" w:hAnsi="Times New Roman" w:cs="Times New Roman"/>
          <w:color w:val="000000" w:themeColor="text1"/>
          <w:sz w:val="24"/>
          <w:szCs w:val="24"/>
          <w:lang w:val="en-US"/>
        </w:rPr>
        <w:t>iquid-</w:t>
      </w:r>
      <w:r w:rsidR="0091247D" w:rsidRPr="00367411">
        <w:rPr>
          <w:rFonts w:ascii="Times New Roman" w:hAnsi="Times New Roman" w:cs="Times New Roman"/>
          <w:color w:val="000000" w:themeColor="text1"/>
          <w:sz w:val="24"/>
          <w:szCs w:val="24"/>
          <w:lang w:val="en-US"/>
        </w:rPr>
        <w:t>b</w:t>
      </w:r>
      <w:r w:rsidRPr="00367411">
        <w:rPr>
          <w:rFonts w:ascii="Times New Roman" w:hAnsi="Times New Roman" w:cs="Times New Roman"/>
          <w:color w:val="000000" w:themeColor="text1"/>
          <w:sz w:val="24"/>
          <w:szCs w:val="24"/>
          <w:lang w:val="en-US"/>
        </w:rPr>
        <w:t xml:space="preserve">ased </w:t>
      </w:r>
      <w:r w:rsidR="0091247D" w:rsidRPr="00367411">
        <w:rPr>
          <w:rFonts w:ascii="Times New Roman" w:hAnsi="Times New Roman" w:cs="Times New Roman"/>
          <w:color w:val="000000" w:themeColor="text1"/>
          <w:sz w:val="24"/>
          <w:szCs w:val="24"/>
          <w:lang w:val="en-US"/>
        </w:rPr>
        <w:t>s</w:t>
      </w:r>
      <w:r w:rsidRPr="00367411">
        <w:rPr>
          <w:rFonts w:ascii="Times New Roman" w:hAnsi="Times New Roman" w:cs="Times New Roman"/>
          <w:color w:val="000000" w:themeColor="text1"/>
          <w:sz w:val="24"/>
          <w:szCs w:val="24"/>
          <w:lang w:val="en-US"/>
        </w:rPr>
        <w:t xml:space="preserve">olvent </w:t>
      </w:r>
      <w:r w:rsidR="0091247D" w:rsidRPr="00367411">
        <w:rPr>
          <w:rFonts w:ascii="Times New Roman" w:hAnsi="Times New Roman" w:cs="Times New Roman"/>
          <w:color w:val="000000" w:themeColor="text1"/>
          <w:sz w:val="24"/>
          <w:szCs w:val="24"/>
          <w:lang w:val="en-US"/>
        </w:rPr>
        <w:t>s</w:t>
      </w:r>
      <w:r w:rsidRPr="00367411">
        <w:rPr>
          <w:rFonts w:ascii="Times New Roman" w:hAnsi="Times New Roman" w:cs="Times New Roman"/>
          <w:color w:val="000000" w:themeColor="text1"/>
          <w:sz w:val="24"/>
          <w:szCs w:val="24"/>
          <w:lang w:val="en-US"/>
        </w:rPr>
        <w:t>ystems / Q. Hou, M. Ju, W. Li, L. Liu, Y. Chen, Q. Yang // Molecules. 2017. Vol. 22, № 3. Art. 490. https://doi.org/10.3390/molecules22030490</w:t>
      </w:r>
    </w:p>
    <w:p w14:paraId="063E1743" w14:textId="14B8FF26" w:rsidR="00563D20" w:rsidRPr="00367411" w:rsidRDefault="00563D20" w:rsidP="00FF6687">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The </w:t>
      </w:r>
      <w:r w:rsidR="0091247D" w:rsidRPr="00367411">
        <w:rPr>
          <w:rFonts w:ascii="Times New Roman" w:hAnsi="Times New Roman" w:cs="Times New Roman"/>
          <w:color w:val="000000" w:themeColor="text1"/>
          <w:sz w:val="24"/>
          <w:szCs w:val="24"/>
          <w:lang w:val="en-US"/>
        </w:rPr>
        <w:t>t</w:t>
      </w:r>
      <w:r w:rsidRPr="00367411">
        <w:rPr>
          <w:rFonts w:ascii="Times New Roman" w:hAnsi="Times New Roman" w:cs="Times New Roman"/>
          <w:color w:val="000000" w:themeColor="text1"/>
          <w:sz w:val="24"/>
          <w:szCs w:val="24"/>
          <w:lang w:val="en-US"/>
        </w:rPr>
        <w:t xml:space="preserve">oxic </w:t>
      </w:r>
      <w:r w:rsidR="0091247D" w:rsidRPr="00367411">
        <w:rPr>
          <w:rFonts w:ascii="Times New Roman" w:hAnsi="Times New Roman" w:cs="Times New Roman"/>
          <w:color w:val="000000" w:themeColor="text1"/>
          <w:sz w:val="24"/>
          <w:szCs w:val="24"/>
          <w:lang w:val="en-US"/>
        </w:rPr>
        <w:t>e</w:t>
      </w:r>
      <w:r w:rsidRPr="00367411">
        <w:rPr>
          <w:rFonts w:ascii="Times New Roman" w:hAnsi="Times New Roman" w:cs="Times New Roman"/>
          <w:color w:val="000000" w:themeColor="text1"/>
          <w:sz w:val="24"/>
          <w:szCs w:val="24"/>
          <w:lang w:val="en-US"/>
        </w:rPr>
        <w:t xml:space="preserve">ffect of </w:t>
      </w:r>
      <w:r w:rsidR="0091247D" w:rsidRPr="00367411">
        <w:rPr>
          <w:rFonts w:ascii="Times New Roman" w:hAnsi="Times New Roman" w:cs="Times New Roman"/>
          <w:color w:val="000000" w:themeColor="text1"/>
          <w:sz w:val="24"/>
          <w:szCs w:val="24"/>
          <w:lang w:val="en-US"/>
        </w:rPr>
        <w:t>h</w:t>
      </w:r>
      <w:r w:rsidRPr="00367411">
        <w:rPr>
          <w:rFonts w:ascii="Times New Roman" w:hAnsi="Times New Roman" w:cs="Times New Roman"/>
          <w:color w:val="000000" w:themeColor="text1"/>
          <w:sz w:val="24"/>
          <w:szCs w:val="24"/>
          <w:lang w:val="en-US"/>
        </w:rPr>
        <w:t xml:space="preserve">erbicidal </w:t>
      </w:r>
      <w:r w:rsidR="0091247D" w:rsidRPr="00367411">
        <w:rPr>
          <w:rFonts w:ascii="Times New Roman" w:hAnsi="Times New Roman" w:cs="Times New Roman"/>
          <w:color w:val="000000" w:themeColor="text1"/>
          <w:sz w:val="24"/>
          <w:szCs w:val="24"/>
          <w:lang w:val="en-US"/>
        </w:rPr>
        <w:t>i</w:t>
      </w:r>
      <w:r w:rsidRPr="00367411">
        <w:rPr>
          <w:rFonts w:ascii="Times New Roman" w:hAnsi="Times New Roman" w:cs="Times New Roman"/>
          <w:color w:val="000000" w:themeColor="text1"/>
          <w:sz w:val="24"/>
          <w:szCs w:val="24"/>
          <w:lang w:val="en-US"/>
        </w:rPr>
        <w:t xml:space="preserve">onic </w:t>
      </w:r>
      <w:r w:rsidR="0091247D" w:rsidRPr="00367411">
        <w:rPr>
          <w:rFonts w:ascii="Times New Roman" w:hAnsi="Times New Roman" w:cs="Times New Roman"/>
          <w:color w:val="000000" w:themeColor="text1"/>
          <w:sz w:val="24"/>
          <w:szCs w:val="24"/>
          <w:lang w:val="en-US"/>
        </w:rPr>
        <w:t>l</w:t>
      </w:r>
      <w:r w:rsidRPr="00367411">
        <w:rPr>
          <w:rFonts w:ascii="Times New Roman" w:hAnsi="Times New Roman" w:cs="Times New Roman"/>
          <w:color w:val="000000" w:themeColor="text1"/>
          <w:sz w:val="24"/>
          <w:szCs w:val="24"/>
          <w:lang w:val="en-US"/>
        </w:rPr>
        <w:t xml:space="preserve">iquids on </w:t>
      </w:r>
      <w:r w:rsidR="0091247D" w:rsidRPr="00367411">
        <w:rPr>
          <w:rFonts w:ascii="Times New Roman" w:hAnsi="Times New Roman" w:cs="Times New Roman"/>
          <w:color w:val="000000" w:themeColor="text1"/>
          <w:sz w:val="24"/>
          <w:szCs w:val="24"/>
          <w:lang w:val="en-US"/>
        </w:rPr>
        <w:t>b</w:t>
      </w:r>
      <w:r w:rsidRPr="00367411">
        <w:rPr>
          <w:rFonts w:ascii="Times New Roman" w:hAnsi="Times New Roman" w:cs="Times New Roman"/>
          <w:color w:val="000000" w:themeColor="text1"/>
          <w:sz w:val="24"/>
          <w:szCs w:val="24"/>
          <w:lang w:val="en-US"/>
        </w:rPr>
        <w:t>iogas-</w:t>
      </w:r>
      <w:r w:rsidR="0091247D" w:rsidRPr="00367411">
        <w:rPr>
          <w:rFonts w:ascii="Times New Roman" w:hAnsi="Times New Roman" w:cs="Times New Roman"/>
          <w:color w:val="000000" w:themeColor="text1"/>
          <w:sz w:val="24"/>
          <w:szCs w:val="24"/>
          <w:lang w:val="en-US"/>
        </w:rPr>
        <w:t>p</w:t>
      </w:r>
      <w:r w:rsidRPr="00367411">
        <w:rPr>
          <w:rFonts w:ascii="Times New Roman" w:hAnsi="Times New Roman" w:cs="Times New Roman"/>
          <w:color w:val="000000" w:themeColor="text1"/>
          <w:sz w:val="24"/>
          <w:szCs w:val="24"/>
          <w:lang w:val="en-US"/>
        </w:rPr>
        <w:t xml:space="preserve">roducing </w:t>
      </w:r>
      <w:r w:rsidR="0091247D" w:rsidRPr="00367411">
        <w:rPr>
          <w:rFonts w:ascii="Times New Roman" w:hAnsi="Times New Roman" w:cs="Times New Roman"/>
          <w:color w:val="000000" w:themeColor="text1"/>
          <w:sz w:val="24"/>
          <w:szCs w:val="24"/>
          <w:lang w:val="en-US"/>
        </w:rPr>
        <w:t>m</w:t>
      </w:r>
      <w:r w:rsidRPr="00367411">
        <w:rPr>
          <w:rFonts w:ascii="Times New Roman" w:hAnsi="Times New Roman" w:cs="Times New Roman"/>
          <w:color w:val="000000" w:themeColor="text1"/>
          <w:sz w:val="24"/>
          <w:szCs w:val="24"/>
          <w:lang w:val="en-US"/>
        </w:rPr>
        <w:t xml:space="preserve">icrobial </w:t>
      </w:r>
      <w:r w:rsidR="0091247D" w:rsidRPr="00367411">
        <w:rPr>
          <w:rFonts w:ascii="Times New Roman" w:hAnsi="Times New Roman" w:cs="Times New Roman"/>
          <w:color w:val="000000" w:themeColor="text1"/>
          <w:sz w:val="24"/>
          <w:szCs w:val="24"/>
          <w:lang w:val="en-US"/>
        </w:rPr>
        <w:t>c</w:t>
      </w:r>
      <w:r w:rsidRPr="00367411">
        <w:rPr>
          <w:rFonts w:ascii="Times New Roman" w:hAnsi="Times New Roman" w:cs="Times New Roman"/>
          <w:color w:val="000000" w:themeColor="text1"/>
          <w:sz w:val="24"/>
          <w:szCs w:val="24"/>
          <w:lang w:val="en-US"/>
        </w:rPr>
        <w:t xml:space="preserve">ommunity / J. </w:t>
      </w:r>
      <w:proofErr w:type="spellStart"/>
      <w:r w:rsidRPr="00367411">
        <w:rPr>
          <w:rFonts w:ascii="Times New Roman" w:hAnsi="Times New Roman" w:cs="Times New Roman"/>
          <w:color w:val="000000" w:themeColor="text1"/>
          <w:sz w:val="24"/>
          <w:szCs w:val="24"/>
          <w:lang w:val="en-US"/>
        </w:rPr>
        <w:t>Czarny</w:t>
      </w:r>
      <w:proofErr w:type="spellEnd"/>
      <w:r w:rsidRPr="00367411">
        <w:rPr>
          <w:rFonts w:ascii="Times New Roman" w:hAnsi="Times New Roman" w:cs="Times New Roman"/>
          <w:color w:val="000000" w:themeColor="text1"/>
          <w:sz w:val="24"/>
          <w:szCs w:val="24"/>
          <w:lang w:val="en-US"/>
        </w:rPr>
        <w:t xml:space="preserve">, A. </w:t>
      </w:r>
      <w:proofErr w:type="spellStart"/>
      <w:r w:rsidRPr="00367411">
        <w:rPr>
          <w:rFonts w:ascii="Times New Roman" w:hAnsi="Times New Roman" w:cs="Times New Roman"/>
          <w:color w:val="000000" w:themeColor="text1"/>
          <w:sz w:val="24"/>
          <w:szCs w:val="24"/>
          <w:lang w:val="en-US"/>
        </w:rPr>
        <w:t>Piotrowska-Cyplik</w:t>
      </w:r>
      <w:proofErr w:type="spellEnd"/>
      <w:r w:rsidRPr="00367411">
        <w:rPr>
          <w:rFonts w:ascii="Times New Roman" w:hAnsi="Times New Roman" w:cs="Times New Roman"/>
          <w:color w:val="000000" w:themeColor="text1"/>
          <w:sz w:val="24"/>
          <w:szCs w:val="24"/>
          <w:lang w:val="en-US"/>
        </w:rPr>
        <w:t xml:space="preserve">, A. Lewicki, A. </w:t>
      </w:r>
      <w:proofErr w:type="spellStart"/>
      <w:r w:rsidRPr="00367411">
        <w:rPr>
          <w:rFonts w:ascii="Times New Roman" w:hAnsi="Times New Roman" w:cs="Times New Roman"/>
          <w:color w:val="000000" w:themeColor="text1"/>
          <w:sz w:val="24"/>
          <w:szCs w:val="24"/>
          <w:lang w:val="en-US"/>
        </w:rPr>
        <w:t>Zgoła-Grześkowiak</w:t>
      </w:r>
      <w:proofErr w:type="spellEnd"/>
      <w:r w:rsidRPr="00367411">
        <w:rPr>
          <w:rFonts w:ascii="Times New Roman" w:hAnsi="Times New Roman" w:cs="Times New Roman"/>
          <w:color w:val="000000" w:themeColor="text1"/>
          <w:sz w:val="24"/>
          <w:szCs w:val="24"/>
          <w:lang w:val="en-US"/>
        </w:rPr>
        <w:t xml:space="preserve">, Ł. </w:t>
      </w:r>
      <w:proofErr w:type="spellStart"/>
      <w:r w:rsidRPr="00367411">
        <w:rPr>
          <w:rFonts w:ascii="Times New Roman" w:hAnsi="Times New Roman" w:cs="Times New Roman"/>
          <w:color w:val="000000" w:themeColor="text1"/>
          <w:sz w:val="24"/>
          <w:szCs w:val="24"/>
          <w:lang w:val="en-US"/>
        </w:rPr>
        <w:t>Wolko</w:t>
      </w:r>
      <w:proofErr w:type="spellEnd"/>
      <w:r w:rsidRPr="00367411">
        <w:rPr>
          <w:rFonts w:ascii="Times New Roman" w:hAnsi="Times New Roman" w:cs="Times New Roman"/>
          <w:color w:val="000000" w:themeColor="text1"/>
          <w:sz w:val="24"/>
          <w:szCs w:val="24"/>
          <w:lang w:val="en-US"/>
        </w:rPr>
        <w:t xml:space="preserve">, N. Galant, A. </w:t>
      </w:r>
      <w:proofErr w:type="spellStart"/>
      <w:r w:rsidRPr="00367411">
        <w:rPr>
          <w:rFonts w:ascii="Times New Roman" w:hAnsi="Times New Roman" w:cs="Times New Roman"/>
          <w:color w:val="000000" w:themeColor="text1"/>
          <w:sz w:val="24"/>
          <w:szCs w:val="24"/>
          <w:lang w:val="en-US"/>
        </w:rPr>
        <w:t>Syguda</w:t>
      </w:r>
      <w:proofErr w:type="spellEnd"/>
      <w:r w:rsidRPr="00367411">
        <w:rPr>
          <w:rFonts w:ascii="Times New Roman" w:hAnsi="Times New Roman" w:cs="Times New Roman"/>
          <w:color w:val="000000" w:themeColor="text1"/>
          <w:sz w:val="24"/>
          <w:szCs w:val="24"/>
          <w:lang w:val="en-US"/>
        </w:rPr>
        <w:t xml:space="preserve">, P. </w:t>
      </w:r>
      <w:proofErr w:type="spellStart"/>
      <w:r w:rsidRPr="00367411">
        <w:rPr>
          <w:rFonts w:ascii="Times New Roman" w:hAnsi="Times New Roman" w:cs="Times New Roman"/>
          <w:color w:val="000000" w:themeColor="text1"/>
          <w:sz w:val="24"/>
          <w:szCs w:val="24"/>
          <w:lang w:val="en-US"/>
        </w:rPr>
        <w:t>Cyplik</w:t>
      </w:r>
      <w:proofErr w:type="spellEnd"/>
      <w:r w:rsidRPr="00367411">
        <w:rPr>
          <w:rFonts w:ascii="Times New Roman" w:hAnsi="Times New Roman" w:cs="Times New Roman"/>
          <w:color w:val="000000" w:themeColor="text1"/>
          <w:sz w:val="24"/>
          <w:szCs w:val="24"/>
          <w:lang w:val="en-US"/>
        </w:rPr>
        <w:t xml:space="preserve"> // Int</w:t>
      </w:r>
      <w:r w:rsidR="000D64D5" w:rsidRPr="00367411">
        <w:rPr>
          <w:rFonts w:ascii="Times New Roman" w:hAnsi="Times New Roman" w:cs="Times New Roman"/>
          <w:color w:val="000000" w:themeColor="text1"/>
          <w:sz w:val="24"/>
          <w:szCs w:val="24"/>
          <w:lang w:val="en-US"/>
        </w:rPr>
        <w:t>.</w:t>
      </w:r>
      <w:r w:rsidRPr="00367411">
        <w:rPr>
          <w:rFonts w:ascii="Times New Roman" w:hAnsi="Times New Roman" w:cs="Times New Roman"/>
          <w:color w:val="000000" w:themeColor="text1"/>
          <w:sz w:val="24"/>
          <w:szCs w:val="24"/>
          <w:lang w:val="en-US"/>
        </w:rPr>
        <w:t xml:space="preserve"> J</w:t>
      </w:r>
      <w:r w:rsidR="000D64D5" w:rsidRPr="00367411">
        <w:rPr>
          <w:rFonts w:ascii="Times New Roman" w:hAnsi="Times New Roman" w:cs="Times New Roman"/>
          <w:color w:val="000000" w:themeColor="text1"/>
          <w:sz w:val="24"/>
          <w:szCs w:val="24"/>
          <w:lang w:val="en-US"/>
        </w:rPr>
        <w:t>.</w:t>
      </w:r>
      <w:r w:rsidRPr="00367411">
        <w:rPr>
          <w:rFonts w:ascii="Times New Roman" w:hAnsi="Times New Roman" w:cs="Times New Roman"/>
          <w:color w:val="000000" w:themeColor="text1"/>
          <w:sz w:val="24"/>
          <w:szCs w:val="24"/>
          <w:lang w:val="en-US"/>
        </w:rPr>
        <w:t xml:space="preserve"> Environ</w:t>
      </w:r>
      <w:r w:rsidR="000D64D5" w:rsidRPr="00367411">
        <w:rPr>
          <w:rFonts w:ascii="Times New Roman" w:hAnsi="Times New Roman" w:cs="Times New Roman"/>
          <w:color w:val="000000" w:themeColor="text1"/>
          <w:sz w:val="24"/>
          <w:szCs w:val="24"/>
          <w:lang w:val="en-US"/>
        </w:rPr>
        <w:t>.</w:t>
      </w:r>
      <w:r w:rsidRPr="00367411">
        <w:rPr>
          <w:rFonts w:ascii="Times New Roman" w:hAnsi="Times New Roman" w:cs="Times New Roman"/>
          <w:color w:val="000000" w:themeColor="text1"/>
          <w:sz w:val="24"/>
          <w:szCs w:val="24"/>
          <w:lang w:val="en-US"/>
        </w:rPr>
        <w:t xml:space="preserve"> Res</w:t>
      </w:r>
      <w:r w:rsidR="000D64D5" w:rsidRPr="00367411">
        <w:rPr>
          <w:rFonts w:ascii="Times New Roman" w:hAnsi="Times New Roman" w:cs="Times New Roman"/>
          <w:color w:val="000000" w:themeColor="text1"/>
          <w:sz w:val="24"/>
          <w:szCs w:val="24"/>
          <w:lang w:val="en-US"/>
        </w:rPr>
        <w:t>.</w:t>
      </w:r>
      <w:r w:rsidRPr="00367411">
        <w:rPr>
          <w:rFonts w:ascii="Times New Roman" w:hAnsi="Times New Roman" w:cs="Times New Roman"/>
          <w:color w:val="000000" w:themeColor="text1"/>
          <w:sz w:val="24"/>
          <w:szCs w:val="24"/>
          <w:lang w:val="en-US"/>
        </w:rPr>
        <w:t xml:space="preserve"> Publ</w:t>
      </w:r>
      <w:r w:rsidR="000D64D5" w:rsidRPr="00367411">
        <w:rPr>
          <w:rFonts w:ascii="Times New Roman" w:hAnsi="Times New Roman" w:cs="Times New Roman"/>
          <w:color w:val="000000" w:themeColor="text1"/>
          <w:sz w:val="24"/>
          <w:szCs w:val="24"/>
          <w:lang w:val="en-US"/>
        </w:rPr>
        <w:t>.</w:t>
      </w:r>
      <w:r w:rsidRPr="00367411">
        <w:rPr>
          <w:rFonts w:ascii="Times New Roman" w:hAnsi="Times New Roman" w:cs="Times New Roman"/>
          <w:color w:val="000000" w:themeColor="text1"/>
          <w:sz w:val="24"/>
          <w:szCs w:val="24"/>
          <w:lang w:val="en-US"/>
        </w:rPr>
        <w:t xml:space="preserve"> Health. 2019. Vol. 16, № 6. Art. 916. https://doi.org/10.3390/ijerph16060916</w:t>
      </w:r>
    </w:p>
    <w:p w14:paraId="7719B90E" w14:textId="77777777" w:rsidR="00563D20" w:rsidRPr="00367411" w:rsidRDefault="00563D20" w:rsidP="00FF6687">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Tree bark characterization envisioning an integrated use in a biorefinery / T. </w:t>
      </w:r>
      <w:proofErr w:type="spellStart"/>
      <w:r w:rsidRPr="00367411">
        <w:rPr>
          <w:rFonts w:ascii="Times New Roman" w:hAnsi="Times New Roman" w:cs="Times New Roman"/>
          <w:color w:val="000000" w:themeColor="text1"/>
          <w:sz w:val="24"/>
          <w:szCs w:val="24"/>
          <w:lang w:val="en-US"/>
        </w:rPr>
        <w:t>Vangeel</w:t>
      </w:r>
      <w:proofErr w:type="spellEnd"/>
      <w:r w:rsidRPr="00367411">
        <w:rPr>
          <w:rFonts w:ascii="Times New Roman" w:hAnsi="Times New Roman" w:cs="Times New Roman"/>
          <w:color w:val="000000" w:themeColor="text1"/>
          <w:sz w:val="24"/>
          <w:szCs w:val="24"/>
          <w:lang w:val="en-US"/>
        </w:rPr>
        <w:t xml:space="preserve">, D. M. Neiva, T. </w:t>
      </w:r>
      <w:proofErr w:type="spellStart"/>
      <w:r w:rsidRPr="00367411">
        <w:rPr>
          <w:rFonts w:ascii="Times New Roman" w:hAnsi="Times New Roman" w:cs="Times New Roman"/>
          <w:color w:val="000000" w:themeColor="text1"/>
          <w:sz w:val="24"/>
          <w:szCs w:val="24"/>
          <w:lang w:val="en-US"/>
        </w:rPr>
        <w:t>Quilhó</w:t>
      </w:r>
      <w:proofErr w:type="spellEnd"/>
      <w:r w:rsidRPr="00367411">
        <w:rPr>
          <w:rFonts w:ascii="Times New Roman" w:hAnsi="Times New Roman" w:cs="Times New Roman"/>
          <w:color w:val="000000" w:themeColor="text1"/>
          <w:sz w:val="24"/>
          <w:szCs w:val="24"/>
          <w:lang w:val="en-US"/>
        </w:rPr>
        <w:t xml:space="preserve">, R. A. Costa, V. Sousa, B. F. </w:t>
      </w:r>
      <w:proofErr w:type="spellStart"/>
      <w:r w:rsidRPr="00367411">
        <w:rPr>
          <w:rFonts w:ascii="Times New Roman" w:hAnsi="Times New Roman" w:cs="Times New Roman"/>
          <w:color w:val="000000" w:themeColor="text1"/>
          <w:sz w:val="24"/>
          <w:szCs w:val="24"/>
          <w:lang w:val="en-US"/>
        </w:rPr>
        <w:t>Sels</w:t>
      </w:r>
      <w:proofErr w:type="spellEnd"/>
      <w:r w:rsidRPr="00367411">
        <w:rPr>
          <w:rFonts w:ascii="Times New Roman" w:hAnsi="Times New Roman" w:cs="Times New Roman"/>
          <w:color w:val="000000" w:themeColor="text1"/>
          <w:sz w:val="24"/>
          <w:szCs w:val="24"/>
          <w:lang w:val="en-US"/>
        </w:rPr>
        <w:t>, H. Pereira // Biomass Conversion and Biorefinery. 2023. Vol. 13, № 3. P. 2029–2043. https://doi.org/10.1007/s13399-021-01362-8</w:t>
      </w:r>
    </w:p>
    <w:p w14:paraId="17F0C4BA" w14:textId="5EEF00EC" w:rsidR="00563D20" w:rsidRPr="00367411" w:rsidRDefault="00563D20" w:rsidP="00FF6687">
      <w:pPr>
        <w:spacing w:after="0" w:line="360" w:lineRule="auto"/>
        <w:ind w:firstLine="709"/>
        <w:jc w:val="both"/>
        <w:rPr>
          <w:rFonts w:ascii="Times New Roman" w:hAnsi="Times New Roman" w:cs="Times New Roman"/>
          <w:color w:val="000000" w:themeColor="text1"/>
          <w:sz w:val="24"/>
          <w:szCs w:val="24"/>
          <w:lang w:val="en-US"/>
        </w:rPr>
      </w:pPr>
      <w:proofErr w:type="spellStart"/>
      <w:r w:rsidRPr="00367411">
        <w:rPr>
          <w:rFonts w:ascii="Times New Roman" w:hAnsi="Times New Roman" w:cs="Times New Roman"/>
          <w:color w:val="000000" w:themeColor="text1"/>
          <w:sz w:val="24"/>
          <w:szCs w:val="24"/>
          <w:lang w:val="en-US"/>
        </w:rPr>
        <w:t>Wingett</w:t>
      </w:r>
      <w:proofErr w:type="spellEnd"/>
      <w:r w:rsidRPr="00367411">
        <w:rPr>
          <w:rFonts w:ascii="Times New Roman" w:hAnsi="Times New Roman" w:cs="Times New Roman"/>
          <w:color w:val="000000" w:themeColor="text1"/>
          <w:sz w:val="24"/>
          <w:szCs w:val="24"/>
          <w:lang w:val="en-US"/>
        </w:rPr>
        <w:t xml:space="preserve"> S. W., Andrews S. </w:t>
      </w:r>
      <w:proofErr w:type="spellStart"/>
      <w:r w:rsidRPr="00367411">
        <w:rPr>
          <w:rFonts w:ascii="Times New Roman" w:hAnsi="Times New Roman" w:cs="Times New Roman"/>
          <w:color w:val="000000" w:themeColor="text1"/>
          <w:sz w:val="24"/>
          <w:szCs w:val="24"/>
          <w:lang w:val="en-US"/>
        </w:rPr>
        <w:t>FastQ</w:t>
      </w:r>
      <w:proofErr w:type="spellEnd"/>
      <w:r w:rsidRPr="00367411">
        <w:rPr>
          <w:rFonts w:ascii="Times New Roman" w:hAnsi="Times New Roman" w:cs="Times New Roman"/>
          <w:color w:val="000000" w:themeColor="text1"/>
          <w:sz w:val="24"/>
          <w:szCs w:val="24"/>
          <w:lang w:val="en-US"/>
        </w:rPr>
        <w:t xml:space="preserve"> Screen: A tool for multi-genome mapping and quality control // F1000Research. 2018. Vol. 7. Art. 1338. https://doi.org/10.12688/f1000research.15931.2</w:t>
      </w:r>
    </w:p>
    <w:p w14:paraId="4AF97F63" w14:textId="2AFC661C" w:rsidR="00563D20" w:rsidRPr="00367411" w:rsidRDefault="00C81264" w:rsidP="00FF6687">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lastRenderedPageBreak/>
        <w:t xml:space="preserve">Wood D. E., Lu J., Langmead B. </w:t>
      </w:r>
      <w:r w:rsidR="00563D20" w:rsidRPr="00367411">
        <w:rPr>
          <w:rFonts w:ascii="Times New Roman" w:hAnsi="Times New Roman" w:cs="Times New Roman"/>
          <w:color w:val="000000" w:themeColor="text1"/>
          <w:sz w:val="24"/>
          <w:szCs w:val="24"/>
          <w:lang w:val="en-US"/>
        </w:rPr>
        <w:t>Improved metagenomic analysis with Kraken 2 // Genome Biol. 2019. Vol. 20, № 1. Art. 257. https://doi.org/10.1186/s13059-019-1891-0</w:t>
      </w:r>
    </w:p>
    <w:p w14:paraId="267432FD" w14:textId="77777777" w:rsidR="00563D20" w:rsidRPr="00367411" w:rsidRDefault="00563D20" w:rsidP="00FF6687">
      <w:pPr>
        <w:spacing w:after="0" w:line="360" w:lineRule="auto"/>
        <w:ind w:firstLine="709"/>
        <w:jc w:val="both"/>
        <w:rPr>
          <w:rFonts w:ascii="Times New Roman" w:hAnsi="Times New Roman" w:cs="Times New Roman"/>
          <w:color w:val="000000" w:themeColor="text1"/>
          <w:sz w:val="24"/>
          <w:szCs w:val="24"/>
          <w:lang w:val="en-US"/>
        </w:rPr>
      </w:pPr>
    </w:p>
    <w:p w14:paraId="52D4EA27" w14:textId="5AFDEC34" w:rsidR="00563D20" w:rsidRPr="00367411" w:rsidRDefault="00563D20" w:rsidP="00FF6687">
      <w:pPr>
        <w:spacing w:after="0" w:line="360" w:lineRule="auto"/>
        <w:jc w:val="center"/>
        <w:rPr>
          <w:rFonts w:ascii="Times New Roman" w:hAnsi="Times New Roman" w:cs="Times New Roman"/>
          <w:b/>
          <w:color w:val="000000" w:themeColor="text1"/>
          <w:sz w:val="24"/>
          <w:szCs w:val="24"/>
          <w:lang w:val="en-US"/>
        </w:rPr>
      </w:pPr>
      <w:r w:rsidRPr="00367411">
        <w:rPr>
          <w:rFonts w:ascii="Times New Roman" w:hAnsi="Times New Roman" w:cs="Times New Roman"/>
          <w:b/>
          <w:color w:val="000000" w:themeColor="text1"/>
          <w:sz w:val="24"/>
          <w:szCs w:val="24"/>
          <w:lang w:val="en-US"/>
        </w:rPr>
        <w:t xml:space="preserve">References </w:t>
      </w:r>
    </w:p>
    <w:p w14:paraId="3DCC4D69" w14:textId="0DB8766D" w:rsidR="002472CC" w:rsidRPr="00367411" w:rsidRDefault="002472CC" w:rsidP="002472CC">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Chen H., Liu J., Chang X., Chen D., </w:t>
      </w:r>
      <w:proofErr w:type="spellStart"/>
      <w:r w:rsidRPr="00367411">
        <w:rPr>
          <w:rFonts w:ascii="Times New Roman" w:hAnsi="Times New Roman" w:cs="Times New Roman"/>
          <w:color w:val="000000" w:themeColor="text1"/>
          <w:sz w:val="24"/>
          <w:szCs w:val="24"/>
          <w:lang w:val="en-US"/>
        </w:rPr>
        <w:t>Xue</w:t>
      </w:r>
      <w:proofErr w:type="spellEnd"/>
      <w:r w:rsidRPr="00367411">
        <w:rPr>
          <w:rFonts w:ascii="Times New Roman" w:hAnsi="Times New Roman" w:cs="Times New Roman"/>
          <w:color w:val="000000" w:themeColor="text1"/>
          <w:sz w:val="24"/>
          <w:szCs w:val="24"/>
          <w:lang w:val="en-US"/>
        </w:rPr>
        <w:t xml:space="preserve"> Y., Liu P., Lin H., Han S. A review on the pretreatment of lignocellulose for high-value chemicals. </w:t>
      </w:r>
      <w:r w:rsidRPr="00367411">
        <w:rPr>
          <w:rFonts w:ascii="Times New Roman" w:hAnsi="Times New Roman" w:cs="Times New Roman"/>
          <w:i/>
          <w:color w:val="000000" w:themeColor="text1"/>
          <w:sz w:val="24"/>
          <w:szCs w:val="24"/>
          <w:lang w:val="en-US"/>
        </w:rPr>
        <w:t>Fuel Process</w:t>
      </w:r>
      <w:r w:rsidR="00C562DA" w:rsidRPr="00367411">
        <w:rPr>
          <w:rFonts w:ascii="Times New Roman" w:hAnsi="Times New Roman" w:cs="Times New Roman"/>
          <w:i/>
          <w:color w:val="000000" w:themeColor="text1"/>
          <w:sz w:val="24"/>
          <w:szCs w:val="24"/>
          <w:lang w:val="en-US"/>
        </w:rPr>
        <w:t>.</w:t>
      </w:r>
      <w:r w:rsidRPr="00367411">
        <w:rPr>
          <w:rFonts w:ascii="Times New Roman" w:hAnsi="Times New Roman" w:cs="Times New Roman"/>
          <w:i/>
          <w:color w:val="000000" w:themeColor="text1"/>
          <w:sz w:val="24"/>
          <w:szCs w:val="24"/>
          <w:lang w:val="en-US"/>
        </w:rPr>
        <w:t xml:space="preserve"> Technol</w:t>
      </w:r>
      <w:r w:rsidR="00C562DA" w:rsidRPr="00367411">
        <w:rPr>
          <w:rFonts w:ascii="Times New Roman" w:hAnsi="Times New Roman" w:cs="Times New Roman"/>
          <w:i/>
          <w:color w:val="000000" w:themeColor="text1"/>
          <w:sz w:val="24"/>
          <w:szCs w:val="24"/>
          <w:lang w:val="en-US"/>
        </w:rPr>
        <w:t>.</w:t>
      </w:r>
      <w:r w:rsidRPr="00367411">
        <w:rPr>
          <w:rFonts w:ascii="Times New Roman" w:hAnsi="Times New Roman" w:cs="Times New Roman"/>
          <w:color w:val="000000" w:themeColor="text1"/>
          <w:sz w:val="24"/>
          <w:szCs w:val="24"/>
          <w:lang w:val="en-US"/>
        </w:rPr>
        <w:t>, 2017, vol. 160, pp. 196</w:t>
      </w:r>
      <w:r w:rsidR="00C562DA" w:rsidRPr="00367411">
        <w:rPr>
          <w:rFonts w:ascii="Times New Roman" w:hAnsi="Times New Roman" w:cs="Times New Roman"/>
          <w:color w:val="000000" w:themeColor="text1"/>
          <w:sz w:val="24"/>
          <w:szCs w:val="24"/>
          <w:lang w:val="en-US"/>
        </w:rPr>
        <w:t>-</w:t>
      </w:r>
      <w:r w:rsidRPr="00367411">
        <w:rPr>
          <w:rFonts w:ascii="Times New Roman" w:hAnsi="Times New Roman" w:cs="Times New Roman"/>
          <w:color w:val="000000" w:themeColor="text1"/>
          <w:sz w:val="24"/>
          <w:szCs w:val="24"/>
          <w:lang w:val="en-US"/>
        </w:rPr>
        <w:t>206. https://doi.org/10.1016/j.fuproc.2016.12.007</w:t>
      </w:r>
    </w:p>
    <w:p w14:paraId="66E61A2F" w14:textId="35A7EE4E" w:rsidR="002472CC" w:rsidRPr="00367411" w:rsidRDefault="002472CC" w:rsidP="002472CC">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Bolger A.M., Lohse M., </w:t>
      </w:r>
      <w:proofErr w:type="spellStart"/>
      <w:r w:rsidRPr="00367411">
        <w:rPr>
          <w:rFonts w:ascii="Times New Roman" w:hAnsi="Times New Roman" w:cs="Times New Roman"/>
          <w:color w:val="000000" w:themeColor="text1"/>
          <w:sz w:val="24"/>
          <w:szCs w:val="24"/>
          <w:lang w:val="en-US"/>
        </w:rPr>
        <w:t>Usadel</w:t>
      </w:r>
      <w:proofErr w:type="spellEnd"/>
      <w:r w:rsidRPr="00367411">
        <w:rPr>
          <w:rFonts w:ascii="Times New Roman" w:hAnsi="Times New Roman" w:cs="Times New Roman"/>
          <w:color w:val="000000" w:themeColor="text1"/>
          <w:sz w:val="24"/>
          <w:szCs w:val="24"/>
          <w:lang w:val="en-US"/>
        </w:rPr>
        <w:t xml:space="preserve"> B. </w:t>
      </w:r>
      <w:proofErr w:type="spellStart"/>
      <w:r w:rsidRPr="00367411">
        <w:rPr>
          <w:rFonts w:ascii="Times New Roman" w:hAnsi="Times New Roman" w:cs="Times New Roman"/>
          <w:color w:val="000000" w:themeColor="text1"/>
          <w:sz w:val="24"/>
          <w:szCs w:val="24"/>
          <w:lang w:val="en-US"/>
        </w:rPr>
        <w:t>Trimmomatic</w:t>
      </w:r>
      <w:proofErr w:type="spellEnd"/>
      <w:r w:rsidRPr="00367411">
        <w:rPr>
          <w:rFonts w:ascii="Times New Roman" w:hAnsi="Times New Roman" w:cs="Times New Roman"/>
          <w:color w:val="000000" w:themeColor="text1"/>
          <w:sz w:val="24"/>
          <w:szCs w:val="24"/>
          <w:lang w:val="en-US"/>
        </w:rPr>
        <w:t xml:space="preserve">: A flexible trimmer for Illumina sequence data. </w:t>
      </w:r>
      <w:r w:rsidRPr="00367411">
        <w:rPr>
          <w:rFonts w:ascii="Times New Roman" w:hAnsi="Times New Roman" w:cs="Times New Roman"/>
          <w:i/>
          <w:color w:val="000000" w:themeColor="text1"/>
          <w:sz w:val="24"/>
          <w:szCs w:val="24"/>
          <w:lang w:val="en-US"/>
        </w:rPr>
        <w:t>Bioinformatics</w:t>
      </w:r>
      <w:r w:rsidRPr="00367411">
        <w:rPr>
          <w:rFonts w:ascii="Times New Roman" w:hAnsi="Times New Roman" w:cs="Times New Roman"/>
          <w:color w:val="000000" w:themeColor="text1"/>
          <w:sz w:val="24"/>
          <w:szCs w:val="24"/>
          <w:lang w:val="en-US"/>
        </w:rPr>
        <w:t>, 2014, vol. 30, no. 15, pp. 2114</w:t>
      </w:r>
      <w:r w:rsidR="00C562DA" w:rsidRPr="00367411">
        <w:rPr>
          <w:rFonts w:ascii="Times New Roman" w:hAnsi="Times New Roman" w:cs="Times New Roman"/>
          <w:color w:val="000000" w:themeColor="text1"/>
          <w:sz w:val="24"/>
          <w:szCs w:val="24"/>
          <w:lang w:val="en-US"/>
        </w:rPr>
        <w:t>-</w:t>
      </w:r>
      <w:r w:rsidRPr="00367411">
        <w:rPr>
          <w:rFonts w:ascii="Times New Roman" w:hAnsi="Times New Roman" w:cs="Times New Roman"/>
          <w:color w:val="000000" w:themeColor="text1"/>
          <w:sz w:val="24"/>
          <w:szCs w:val="24"/>
          <w:lang w:val="en-US"/>
        </w:rPr>
        <w:t>2120. https://doi.org/10.1093/bioinformatics/btu170</w:t>
      </w:r>
    </w:p>
    <w:p w14:paraId="69FC558A" w14:textId="1D2D2945" w:rsidR="002472CC" w:rsidRPr="00367411" w:rsidRDefault="002472CC" w:rsidP="002472CC">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Lu J., </w:t>
      </w:r>
      <w:proofErr w:type="spellStart"/>
      <w:r w:rsidRPr="00367411">
        <w:rPr>
          <w:rFonts w:ascii="Times New Roman" w:hAnsi="Times New Roman" w:cs="Times New Roman"/>
          <w:color w:val="000000" w:themeColor="text1"/>
          <w:sz w:val="24"/>
          <w:szCs w:val="24"/>
          <w:lang w:val="en-US"/>
        </w:rPr>
        <w:t>Breitwieser</w:t>
      </w:r>
      <w:proofErr w:type="spellEnd"/>
      <w:r w:rsidRPr="00367411">
        <w:rPr>
          <w:rFonts w:ascii="Times New Roman" w:hAnsi="Times New Roman" w:cs="Times New Roman"/>
          <w:color w:val="000000" w:themeColor="text1"/>
          <w:sz w:val="24"/>
          <w:szCs w:val="24"/>
          <w:lang w:val="en-US"/>
        </w:rPr>
        <w:t xml:space="preserve"> F.P., </w:t>
      </w:r>
      <w:proofErr w:type="spellStart"/>
      <w:r w:rsidRPr="00367411">
        <w:rPr>
          <w:rFonts w:ascii="Times New Roman" w:hAnsi="Times New Roman" w:cs="Times New Roman"/>
          <w:color w:val="000000" w:themeColor="text1"/>
          <w:sz w:val="24"/>
          <w:szCs w:val="24"/>
          <w:lang w:val="en-US"/>
        </w:rPr>
        <w:t>Thielen</w:t>
      </w:r>
      <w:proofErr w:type="spellEnd"/>
      <w:r w:rsidRPr="00367411">
        <w:rPr>
          <w:rFonts w:ascii="Times New Roman" w:hAnsi="Times New Roman" w:cs="Times New Roman"/>
          <w:color w:val="000000" w:themeColor="text1"/>
          <w:sz w:val="24"/>
          <w:szCs w:val="24"/>
          <w:lang w:val="en-US"/>
        </w:rPr>
        <w:t xml:space="preserve"> P., </w:t>
      </w:r>
      <w:proofErr w:type="spellStart"/>
      <w:r w:rsidRPr="00367411">
        <w:rPr>
          <w:rFonts w:ascii="Times New Roman" w:hAnsi="Times New Roman" w:cs="Times New Roman"/>
          <w:color w:val="000000" w:themeColor="text1"/>
          <w:sz w:val="24"/>
          <w:szCs w:val="24"/>
          <w:lang w:val="en-US"/>
        </w:rPr>
        <w:t>Salzberg</w:t>
      </w:r>
      <w:proofErr w:type="spellEnd"/>
      <w:r w:rsidRPr="00367411">
        <w:rPr>
          <w:rFonts w:ascii="Times New Roman" w:hAnsi="Times New Roman" w:cs="Times New Roman"/>
          <w:color w:val="000000" w:themeColor="text1"/>
          <w:sz w:val="24"/>
          <w:szCs w:val="24"/>
          <w:lang w:val="en-US"/>
        </w:rPr>
        <w:t xml:space="preserve"> S.L. Bracken: Estimating species abundance in metagenomics data. </w:t>
      </w:r>
      <w:proofErr w:type="spellStart"/>
      <w:r w:rsidRPr="00367411">
        <w:rPr>
          <w:rFonts w:ascii="Times New Roman" w:hAnsi="Times New Roman" w:cs="Times New Roman"/>
          <w:i/>
          <w:color w:val="000000" w:themeColor="text1"/>
          <w:sz w:val="24"/>
          <w:szCs w:val="24"/>
          <w:lang w:val="en-US"/>
        </w:rPr>
        <w:t>PeerJ</w:t>
      </w:r>
      <w:proofErr w:type="spellEnd"/>
      <w:r w:rsidRPr="00367411">
        <w:rPr>
          <w:rFonts w:ascii="Times New Roman" w:hAnsi="Times New Roman" w:cs="Times New Roman"/>
          <w:i/>
          <w:color w:val="000000" w:themeColor="text1"/>
          <w:sz w:val="24"/>
          <w:szCs w:val="24"/>
          <w:lang w:val="en-US"/>
        </w:rPr>
        <w:t xml:space="preserve"> </w:t>
      </w:r>
      <w:proofErr w:type="spellStart"/>
      <w:r w:rsidRPr="00367411">
        <w:rPr>
          <w:rFonts w:ascii="Times New Roman" w:hAnsi="Times New Roman" w:cs="Times New Roman"/>
          <w:i/>
          <w:color w:val="000000" w:themeColor="text1"/>
          <w:sz w:val="24"/>
          <w:szCs w:val="24"/>
          <w:lang w:val="en-US"/>
        </w:rPr>
        <w:t>Comput</w:t>
      </w:r>
      <w:proofErr w:type="spellEnd"/>
      <w:r w:rsidR="00C562DA" w:rsidRPr="00367411">
        <w:rPr>
          <w:rFonts w:ascii="Times New Roman" w:hAnsi="Times New Roman" w:cs="Times New Roman"/>
          <w:i/>
          <w:color w:val="000000" w:themeColor="text1"/>
          <w:sz w:val="24"/>
          <w:szCs w:val="24"/>
          <w:lang w:val="en-US"/>
        </w:rPr>
        <w:t>.</w:t>
      </w:r>
      <w:r w:rsidRPr="00367411">
        <w:rPr>
          <w:rFonts w:ascii="Times New Roman" w:hAnsi="Times New Roman" w:cs="Times New Roman"/>
          <w:i/>
          <w:color w:val="000000" w:themeColor="text1"/>
          <w:sz w:val="24"/>
          <w:szCs w:val="24"/>
          <w:lang w:val="en-US"/>
        </w:rPr>
        <w:t xml:space="preserve"> Sci</w:t>
      </w:r>
      <w:r w:rsidR="00C562DA" w:rsidRPr="00367411">
        <w:rPr>
          <w:rFonts w:ascii="Times New Roman" w:hAnsi="Times New Roman" w:cs="Times New Roman"/>
          <w:i/>
          <w:color w:val="000000" w:themeColor="text1"/>
          <w:sz w:val="24"/>
          <w:szCs w:val="24"/>
          <w:lang w:val="en-US"/>
        </w:rPr>
        <w:t>.</w:t>
      </w:r>
      <w:r w:rsidRPr="00367411">
        <w:rPr>
          <w:rFonts w:ascii="Times New Roman" w:hAnsi="Times New Roman" w:cs="Times New Roman"/>
          <w:color w:val="000000" w:themeColor="text1"/>
          <w:sz w:val="24"/>
          <w:szCs w:val="24"/>
          <w:lang w:val="en-US"/>
        </w:rPr>
        <w:t>, 2017, vol. 3, e104. https://doi.org/10.7717/peerj-cs.104</w:t>
      </w:r>
    </w:p>
    <w:p w14:paraId="128D2428" w14:textId="568A3D2F" w:rsidR="002472CC" w:rsidRPr="00367411" w:rsidRDefault="002472CC" w:rsidP="002472CC">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Silva J.P., </w:t>
      </w:r>
      <w:proofErr w:type="spellStart"/>
      <w:r w:rsidRPr="00367411">
        <w:rPr>
          <w:rFonts w:ascii="Times New Roman" w:hAnsi="Times New Roman" w:cs="Times New Roman"/>
          <w:color w:val="000000" w:themeColor="text1"/>
          <w:sz w:val="24"/>
          <w:szCs w:val="24"/>
          <w:lang w:val="en-US"/>
        </w:rPr>
        <w:t>Ticona</w:t>
      </w:r>
      <w:proofErr w:type="spellEnd"/>
      <w:r w:rsidRPr="00367411">
        <w:rPr>
          <w:rFonts w:ascii="Times New Roman" w:hAnsi="Times New Roman" w:cs="Times New Roman"/>
          <w:color w:val="000000" w:themeColor="text1"/>
          <w:sz w:val="24"/>
          <w:szCs w:val="24"/>
          <w:lang w:val="en-US"/>
        </w:rPr>
        <w:t xml:space="preserve"> A.R.P., Hamann P.R.V., </w:t>
      </w:r>
      <w:proofErr w:type="spellStart"/>
      <w:r w:rsidRPr="00367411">
        <w:rPr>
          <w:rFonts w:ascii="Times New Roman" w:hAnsi="Times New Roman" w:cs="Times New Roman"/>
          <w:color w:val="000000" w:themeColor="text1"/>
          <w:sz w:val="24"/>
          <w:szCs w:val="24"/>
          <w:lang w:val="en-US"/>
        </w:rPr>
        <w:t>Quirino</w:t>
      </w:r>
      <w:proofErr w:type="spellEnd"/>
      <w:r w:rsidRPr="00367411">
        <w:rPr>
          <w:rFonts w:ascii="Times New Roman" w:hAnsi="Times New Roman" w:cs="Times New Roman"/>
          <w:color w:val="000000" w:themeColor="text1"/>
          <w:sz w:val="24"/>
          <w:szCs w:val="24"/>
          <w:lang w:val="en-US"/>
        </w:rPr>
        <w:t xml:space="preserve"> B.F., Noronha E.F. Deconstruction of </w:t>
      </w:r>
      <w:r w:rsidR="0091247D" w:rsidRPr="00367411">
        <w:rPr>
          <w:rFonts w:ascii="Times New Roman" w:hAnsi="Times New Roman" w:cs="Times New Roman"/>
          <w:color w:val="000000" w:themeColor="text1"/>
          <w:sz w:val="24"/>
          <w:szCs w:val="24"/>
          <w:lang w:val="en-US"/>
        </w:rPr>
        <w:t>l</w:t>
      </w:r>
      <w:r w:rsidRPr="00367411">
        <w:rPr>
          <w:rFonts w:ascii="Times New Roman" w:hAnsi="Times New Roman" w:cs="Times New Roman"/>
          <w:color w:val="000000" w:themeColor="text1"/>
          <w:sz w:val="24"/>
          <w:szCs w:val="24"/>
          <w:lang w:val="en-US"/>
        </w:rPr>
        <w:t xml:space="preserve">ignin: </w:t>
      </w:r>
      <w:r w:rsidR="0091247D" w:rsidRPr="00367411">
        <w:rPr>
          <w:rFonts w:ascii="Times New Roman" w:hAnsi="Times New Roman" w:cs="Times New Roman"/>
          <w:color w:val="000000" w:themeColor="text1"/>
          <w:sz w:val="24"/>
          <w:szCs w:val="24"/>
          <w:lang w:val="en-US"/>
        </w:rPr>
        <w:t>f</w:t>
      </w:r>
      <w:r w:rsidRPr="00367411">
        <w:rPr>
          <w:rFonts w:ascii="Times New Roman" w:hAnsi="Times New Roman" w:cs="Times New Roman"/>
          <w:color w:val="000000" w:themeColor="text1"/>
          <w:sz w:val="24"/>
          <w:szCs w:val="24"/>
          <w:lang w:val="en-US"/>
        </w:rPr>
        <w:t xml:space="preserve">rom </w:t>
      </w:r>
      <w:r w:rsidR="0091247D" w:rsidRPr="00367411">
        <w:rPr>
          <w:rFonts w:ascii="Times New Roman" w:hAnsi="Times New Roman" w:cs="Times New Roman"/>
          <w:color w:val="000000" w:themeColor="text1"/>
          <w:sz w:val="24"/>
          <w:szCs w:val="24"/>
          <w:lang w:val="en-US"/>
        </w:rPr>
        <w:t>e</w:t>
      </w:r>
      <w:r w:rsidRPr="00367411">
        <w:rPr>
          <w:rFonts w:ascii="Times New Roman" w:hAnsi="Times New Roman" w:cs="Times New Roman"/>
          <w:color w:val="000000" w:themeColor="text1"/>
          <w:sz w:val="24"/>
          <w:szCs w:val="24"/>
          <w:lang w:val="en-US"/>
        </w:rPr>
        <w:t xml:space="preserve">nzymes to </w:t>
      </w:r>
      <w:r w:rsidR="0091247D" w:rsidRPr="00367411">
        <w:rPr>
          <w:rFonts w:ascii="Times New Roman" w:hAnsi="Times New Roman" w:cs="Times New Roman"/>
          <w:color w:val="000000" w:themeColor="text1"/>
          <w:sz w:val="24"/>
          <w:szCs w:val="24"/>
          <w:lang w:val="en-US"/>
        </w:rPr>
        <w:t>m</w:t>
      </w:r>
      <w:r w:rsidRPr="00367411">
        <w:rPr>
          <w:rFonts w:ascii="Times New Roman" w:hAnsi="Times New Roman" w:cs="Times New Roman"/>
          <w:color w:val="000000" w:themeColor="text1"/>
          <w:sz w:val="24"/>
          <w:szCs w:val="24"/>
          <w:lang w:val="en-US"/>
        </w:rPr>
        <w:t xml:space="preserve">icroorganisms. </w:t>
      </w:r>
      <w:r w:rsidRPr="00367411">
        <w:rPr>
          <w:rFonts w:ascii="Times New Roman" w:hAnsi="Times New Roman" w:cs="Times New Roman"/>
          <w:i/>
          <w:color w:val="000000" w:themeColor="text1"/>
          <w:sz w:val="24"/>
          <w:szCs w:val="24"/>
          <w:lang w:val="en-US"/>
        </w:rPr>
        <w:t>Molecules</w:t>
      </w:r>
      <w:r w:rsidRPr="00367411">
        <w:rPr>
          <w:rFonts w:ascii="Times New Roman" w:hAnsi="Times New Roman" w:cs="Times New Roman"/>
          <w:color w:val="000000" w:themeColor="text1"/>
          <w:sz w:val="24"/>
          <w:szCs w:val="24"/>
          <w:lang w:val="en-US"/>
        </w:rPr>
        <w:t>, 2021, vol. 26, no. 8, 2299. https://doi.org/10.3390/molecules26082299</w:t>
      </w:r>
    </w:p>
    <w:p w14:paraId="0230793C" w14:textId="0D1410B4" w:rsidR="002472CC" w:rsidRPr="00367411" w:rsidRDefault="002472CC" w:rsidP="002472CC">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Hua B., </w:t>
      </w:r>
      <w:proofErr w:type="spellStart"/>
      <w:r w:rsidRPr="00367411">
        <w:rPr>
          <w:rFonts w:ascii="Times New Roman" w:hAnsi="Times New Roman" w:cs="Times New Roman"/>
          <w:color w:val="000000" w:themeColor="text1"/>
          <w:sz w:val="24"/>
          <w:szCs w:val="24"/>
          <w:lang w:val="en-US"/>
        </w:rPr>
        <w:t>Lü</w:t>
      </w:r>
      <w:proofErr w:type="spellEnd"/>
      <w:r w:rsidRPr="00367411">
        <w:rPr>
          <w:rFonts w:ascii="Times New Roman" w:hAnsi="Times New Roman" w:cs="Times New Roman"/>
          <w:color w:val="000000" w:themeColor="text1"/>
          <w:sz w:val="24"/>
          <w:szCs w:val="24"/>
          <w:lang w:val="en-US"/>
        </w:rPr>
        <w:t xml:space="preserve"> Y., Wang J., Wen B., Cao Y., Wang X., Cui Z. Dynamic changes in the composite microbial system MC1 during and following its rapid degradation of lignocellulose. </w:t>
      </w:r>
      <w:r w:rsidR="00C562DA" w:rsidRPr="00367411">
        <w:rPr>
          <w:rFonts w:ascii="Times New Roman" w:hAnsi="Times New Roman" w:cs="Times New Roman"/>
          <w:color w:val="000000" w:themeColor="text1"/>
          <w:sz w:val="24"/>
          <w:szCs w:val="24"/>
          <w:lang w:val="en-US"/>
        </w:rPr>
        <w:t xml:space="preserve">Appl. </w:t>
      </w:r>
      <w:proofErr w:type="spellStart"/>
      <w:r w:rsidR="00C562DA" w:rsidRPr="00367411">
        <w:rPr>
          <w:rFonts w:ascii="Times New Roman" w:hAnsi="Times New Roman" w:cs="Times New Roman"/>
          <w:color w:val="000000" w:themeColor="text1"/>
          <w:sz w:val="24"/>
          <w:szCs w:val="24"/>
          <w:lang w:val="en-US"/>
        </w:rPr>
        <w:t>Biochem</w:t>
      </w:r>
      <w:proofErr w:type="spellEnd"/>
      <w:r w:rsidR="00C562DA" w:rsidRPr="00367411">
        <w:rPr>
          <w:rFonts w:ascii="Times New Roman" w:hAnsi="Times New Roman" w:cs="Times New Roman"/>
          <w:color w:val="000000" w:themeColor="text1"/>
          <w:sz w:val="24"/>
          <w:szCs w:val="24"/>
          <w:lang w:val="en-US"/>
        </w:rPr>
        <w:t xml:space="preserve">. </w:t>
      </w:r>
      <w:proofErr w:type="spellStart"/>
      <w:r w:rsidR="00C562DA" w:rsidRPr="00367411">
        <w:rPr>
          <w:rFonts w:ascii="Times New Roman" w:hAnsi="Times New Roman" w:cs="Times New Roman"/>
          <w:color w:val="000000" w:themeColor="text1"/>
          <w:sz w:val="24"/>
          <w:szCs w:val="24"/>
          <w:lang w:val="en-US"/>
        </w:rPr>
        <w:t>Biotechnol</w:t>
      </w:r>
      <w:proofErr w:type="spellEnd"/>
      <w:r w:rsidR="00C562DA" w:rsidRPr="00367411">
        <w:rPr>
          <w:rFonts w:ascii="Times New Roman" w:hAnsi="Times New Roman" w:cs="Times New Roman"/>
          <w:color w:val="000000" w:themeColor="text1"/>
          <w:sz w:val="24"/>
          <w:szCs w:val="24"/>
          <w:lang w:val="en-US"/>
        </w:rPr>
        <w:t>.</w:t>
      </w:r>
      <w:r w:rsidRPr="00367411">
        <w:rPr>
          <w:rFonts w:ascii="Times New Roman" w:hAnsi="Times New Roman" w:cs="Times New Roman"/>
          <w:color w:val="000000" w:themeColor="text1"/>
          <w:sz w:val="24"/>
          <w:szCs w:val="24"/>
          <w:lang w:val="en-US"/>
        </w:rPr>
        <w:t>, 2014, vol. 172, no. 2, pp. 951-962. https://doi.org/10.1007/s12010-013-0566-7</w:t>
      </w:r>
    </w:p>
    <w:p w14:paraId="20613D0F" w14:textId="47DD9FD4" w:rsidR="002472CC" w:rsidRPr="00367411" w:rsidRDefault="002472CC" w:rsidP="002472CC">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Deng Y., Wang S., </w:t>
      </w:r>
      <w:proofErr w:type="spellStart"/>
      <w:r w:rsidRPr="00367411">
        <w:rPr>
          <w:rFonts w:ascii="Times New Roman" w:hAnsi="Times New Roman" w:cs="Times New Roman"/>
          <w:color w:val="000000" w:themeColor="text1"/>
          <w:sz w:val="24"/>
          <w:szCs w:val="24"/>
          <w:lang w:val="en-US"/>
        </w:rPr>
        <w:t>Beadham</w:t>
      </w:r>
      <w:proofErr w:type="spellEnd"/>
      <w:r w:rsidRPr="00367411">
        <w:rPr>
          <w:rFonts w:ascii="Times New Roman" w:hAnsi="Times New Roman" w:cs="Times New Roman"/>
          <w:color w:val="000000" w:themeColor="text1"/>
          <w:sz w:val="24"/>
          <w:szCs w:val="24"/>
          <w:lang w:val="en-US"/>
        </w:rPr>
        <w:t xml:space="preserve"> I., Gao X., Ji M., Wang G., Zhang C., </w:t>
      </w:r>
      <w:proofErr w:type="spellStart"/>
      <w:r w:rsidRPr="00367411">
        <w:rPr>
          <w:rFonts w:ascii="Times New Roman" w:hAnsi="Times New Roman" w:cs="Times New Roman"/>
          <w:color w:val="000000" w:themeColor="text1"/>
          <w:sz w:val="24"/>
          <w:szCs w:val="24"/>
          <w:lang w:val="en-US"/>
        </w:rPr>
        <w:t>Ruan</w:t>
      </w:r>
      <w:proofErr w:type="spellEnd"/>
      <w:r w:rsidRPr="00367411">
        <w:rPr>
          <w:rFonts w:ascii="Times New Roman" w:hAnsi="Times New Roman" w:cs="Times New Roman"/>
          <w:color w:val="000000" w:themeColor="text1"/>
          <w:sz w:val="24"/>
          <w:szCs w:val="24"/>
          <w:lang w:val="en-US"/>
        </w:rPr>
        <w:t xml:space="preserve"> W. Effect of </w:t>
      </w:r>
      <w:r w:rsidR="0091247D" w:rsidRPr="00367411">
        <w:rPr>
          <w:rFonts w:ascii="Times New Roman" w:hAnsi="Times New Roman" w:cs="Times New Roman"/>
          <w:color w:val="000000" w:themeColor="text1"/>
          <w:sz w:val="24"/>
          <w:szCs w:val="24"/>
          <w:lang w:val="en-US"/>
        </w:rPr>
        <w:t>s</w:t>
      </w:r>
      <w:r w:rsidRPr="00367411">
        <w:rPr>
          <w:rFonts w:ascii="Times New Roman" w:hAnsi="Times New Roman" w:cs="Times New Roman"/>
          <w:color w:val="000000" w:themeColor="text1"/>
          <w:sz w:val="24"/>
          <w:szCs w:val="24"/>
          <w:lang w:val="en-US"/>
        </w:rPr>
        <w:t xml:space="preserve">oil </w:t>
      </w:r>
      <w:r w:rsidR="0091247D" w:rsidRPr="00367411">
        <w:rPr>
          <w:rFonts w:ascii="Times New Roman" w:hAnsi="Times New Roman" w:cs="Times New Roman"/>
          <w:color w:val="000000" w:themeColor="text1"/>
          <w:sz w:val="24"/>
          <w:szCs w:val="24"/>
          <w:lang w:val="en-US"/>
        </w:rPr>
        <w:t>w</w:t>
      </w:r>
      <w:r w:rsidRPr="00367411">
        <w:rPr>
          <w:rFonts w:ascii="Times New Roman" w:hAnsi="Times New Roman" w:cs="Times New Roman"/>
          <w:color w:val="000000" w:themeColor="text1"/>
          <w:sz w:val="24"/>
          <w:szCs w:val="24"/>
          <w:lang w:val="en-US"/>
        </w:rPr>
        <w:t xml:space="preserve">ashing with an </w:t>
      </w:r>
      <w:r w:rsidR="0091247D" w:rsidRPr="00367411">
        <w:rPr>
          <w:rFonts w:ascii="Times New Roman" w:hAnsi="Times New Roman" w:cs="Times New Roman"/>
          <w:color w:val="000000" w:themeColor="text1"/>
          <w:sz w:val="24"/>
          <w:szCs w:val="24"/>
          <w:lang w:val="en-US"/>
        </w:rPr>
        <w:t>a</w:t>
      </w:r>
      <w:r w:rsidRPr="00367411">
        <w:rPr>
          <w:rFonts w:ascii="Times New Roman" w:hAnsi="Times New Roman" w:cs="Times New Roman"/>
          <w:color w:val="000000" w:themeColor="text1"/>
          <w:sz w:val="24"/>
          <w:szCs w:val="24"/>
          <w:lang w:val="en-US"/>
        </w:rPr>
        <w:t>mino-</w:t>
      </w:r>
      <w:r w:rsidR="0091247D" w:rsidRPr="00367411">
        <w:rPr>
          <w:rFonts w:ascii="Times New Roman" w:hAnsi="Times New Roman" w:cs="Times New Roman"/>
          <w:color w:val="000000" w:themeColor="text1"/>
          <w:sz w:val="24"/>
          <w:szCs w:val="24"/>
          <w:lang w:val="en-US"/>
        </w:rPr>
        <w:t>a</w:t>
      </w:r>
      <w:r w:rsidRPr="00367411">
        <w:rPr>
          <w:rFonts w:ascii="Times New Roman" w:hAnsi="Times New Roman" w:cs="Times New Roman"/>
          <w:color w:val="000000" w:themeColor="text1"/>
          <w:sz w:val="24"/>
          <w:szCs w:val="24"/>
          <w:lang w:val="en-US"/>
        </w:rPr>
        <w:t>cid-</w:t>
      </w:r>
      <w:proofErr w:type="spellStart"/>
      <w:r w:rsidR="0091247D" w:rsidRPr="00367411">
        <w:rPr>
          <w:rFonts w:ascii="Times New Roman" w:hAnsi="Times New Roman" w:cs="Times New Roman"/>
          <w:color w:val="000000" w:themeColor="text1"/>
          <w:sz w:val="24"/>
          <w:szCs w:val="24"/>
          <w:lang w:val="en-US"/>
        </w:rPr>
        <w:t>f</w:t>
      </w:r>
      <w:r w:rsidRPr="00367411">
        <w:rPr>
          <w:rFonts w:ascii="Times New Roman" w:hAnsi="Times New Roman" w:cs="Times New Roman"/>
          <w:color w:val="000000" w:themeColor="text1"/>
          <w:sz w:val="24"/>
          <w:szCs w:val="24"/>
          <w:lang w:val="en-US"/>
        </w:rPr>
        <w:t>erived</w:t>
      </w:r>
      <w:proofErr w:type="spellEnd"/>
      <w:r w:rsidRPr="00367411">
        <w:rPr>
          <w:rFonts w:ascii="Times New Roman" w:hAnsi="Times New Roman" w:cs="Times New Roman"/>
          <w:color w:val="000000" w:themeColor="text1"/>
          <w:sz w:val="24"/>
          <w:szCs w:val="24"/>
          <w:lang w:val="en-US"/>
        </w:rPr>
        <w:t xml:space="preserve"> </w:t>
      </w:r>
      <w:r w:rsidR="0091247D" w:rsidRPr="00367411">
        <w:rPr>
          <w:rFonts w:ascii="Times New Roman" w:hAnsi="Times New Roman" w:cs="Times New Roman"/>
          <w:color w:val="000000" w:themeColor="text1"/>
          <w:sz w:val="24"/>
          <w:szCs w:val="24"/>
          <w:lang w:val="en-US"/>
        </w:rPr>
        <w:t>i</w:t>
      </w:r>
      <w:r w:rsidRPr="00367411">
        <w:rPr>
          <w:rFonts w:ascii="Times New Roman" w:hAnsi="Times New Roman" w:cs="Times New Roman"/>
          <w:color w:val="000000" w:themeColor="text1"/>
          <w:sz w:val="24"/>
          <w:szCs w:val="24"/>
          <w:lang w:val="en-US"/>
        </w:rPr>
        <w:t xml:space="preserve">onic </w:t>
      </w:r>
      <w:r w:rsidR="0091247D" w:rsidRPr="00367411">
        <w:rPr>
          <w:rFonts w:ascii="Times New Roman" w:hAnsi="Times New Roman" w:cs="Times New Roman"/>
          <w:color w:val="000000" w:themeColor="text1"/>
          <w:sz w:val="24"/>
          <w:szCs w:val="24"/>
          <w:lang w:val="en-US"/>
        </w:rPr>
        <w:t>l</w:t>
      </w:r>
      <w:r w:rsidRPr="00367411">
        <w:rPr>
          <w:rFonts w:ascii="Times New Roman" w:hAnsi="Times New Roman" w:cs="Times New Roman"/>
          <w:color w:val="000000" w:themeColor="text1"/>
          <w:sz w:val="24"/>
          <w:szCs w:val="24"/>
          <w:lang w:val="en-US"/>
        </w:rPr>
        <w:t xml:space="preserve">iquid on the </w:t>
      </w:r>
      <w:r w:rsidR="0091247D" w:rsidRPr="00367411">
        <w:rPr>
          <w:rFonts w:ascii="Times New Roman" w:hAnsi="Times New Roman" w:cs="Times New Roman"/>
          <w:color w:val="000000" w:themeColor="text1"/>
          <w:sz w:val="24"/>
          <w:szCs w:val="24"/>
          <w:lang w:val="en-US"/>
        </w:rPr>
        <w:t>p</w:t>
      </w:r>
      <w:r w:rsidRPr="00367411">
        <w:rPr>
          <w:rFonts w:ascii="Times New Roman" w:hAnsi="Times New Roman" w:cs="Times New Roman"/>
          <w:color w:val="000000" w:themeColor="text1"/>
          <w:sz w:val="24"/>
          <w:szCs w:val="24"/>
          <w:lang w:val="en-US"/>
        </w:rPr>
        <w:t>roperties of Cd-Contaminated Paddy Soil. Toxics, 2023, vol. 11, no. 3, 288. https://doi.org/10.3390/toxics11030288</w:t>
      </w:r>
    </w:p>
    <w:p w14:paraId="114D09C1" w14:textId="023B5955" w:rsidR="002472CC" w:rsidRPr="00367411" w:rsidRDefault="002472CC" w:rsidP="002472CC">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Ma H., </w:t>
      </w:r>
      <w:proofErr w:type="spellStart"/>
      <w:r w:rsidRPr="00367411">
        <w:rPr>
          <w:rFonts w:ascii="Times New Roman" w:hAnsi="Times New Roman" w:cs="Times New Roman"/>
          <w:color w:val="000000" w:themeColor="text1"/>
          <w:sz w:val="24"/>
          <w:szCs w:val="24"/>
          <w:lang w:val="en-US"/>
        </w:rPr>
        <w:t>Beadham</w:t>
      </w:r>
      <w:proofErr w:type="spellEnd"/>
      <w:r w:rsidRPr="00367411">
        <w:rPr>
          <w:rFonts w:ascii="Times New Roman" w:hAnsi="Times New Roman" w:cs="Times New Roman"/>
          <w:color w:val="000000" w:themeColor="text1"/>
          <w:sz w:val="24"/>
          <w:szCs w:val="24"/>
          <w:lang w:val="en-US"/>
        </w:rPr>
        <w:t xml:space="preserve"> I., </w:t>
      </w:r>
      <w:proofErr w:type="spellStart"/>
      <w:r w:rsidRPr="00367411">
        <w:rPr>
          <w:rFonts w:ascii="Times New Roman" w:hAnsi="Times New Roman" w:cs="Times New Roman"/>
          <w:color w:val="000000" w:themeColor="text1"/>
          <w:sz w:val="24"/>
          <w:szCs w:val="24"/>
          <w:lang w:val="en-US"/>
        </w:rPr>
        <w:t>Ruan</w:t>
      </w:r>
      <w:proofErr w:type="spellEnd"/>
      <w:r w:rsidRPr="00367411">
        <w:rPr>
          <w:rFonts w:ascii="Times New Roman" w:hAnsi="Times New Roman" w:cs="Times New Roman"/>
          <w:color w:val="000000" w:themeColor="text1"/>
          <w:sz w:val="24"/>
          <w:szCs w:val="24"/>
          <w:lang w:val="en-US"/>
        </w:rPr>
        <w:t xml:space="preserve"> W., Zhang C., Deng Y. Enhancing rice straw compost with an amino acid-derived ionic liquid as additive. </w:t>
      </w:r>
      <w:proofErr w:type="spellStart"/>
      <w:r w:rsidRPr="00367411">
        <w:rPr>
          <w:rFonts w:ascii="Times New Roman" w:hAnsi="Times New Roman" w:cs="Times New Roman"/>
          <w:i/>
          <w:color w:val="000000" w:themeColor="text1"/>
          <w:sz w:val="24"/>
          <w:szCs w:val="24"/>
          <w:lang w:val="en-US"/>
        </w:rPr>
        <w:t>Biores</w:t>
      </w:r>
      <w:proofErr w:type="spellEnd"/>
      <w:r w:rsidR="00C562DA" w:rsidRPr="00367411">
        <w:rPr>
          <w:rFonts w:ascii="Times New Roman" w:hAnsi="Times New Roman" w:cs="Times New Roman"/>
          <w:i/>
          <w:color w:val="000000" w:themeColor="text1"/>
          <w:sz w:val="24"/>
          <w:szCs w:val="24"/>
          <w:lang w:val="en-US"/>
        </w:rPr>
        <w:t>.</w:t>
      </w:r>
      <w:r w:rsidRPr="00367411">
        <w:rPr>
          <w:rFonts w:ascii="Times New Roman" w:hAnsi="Times New Roman" w:cs="Times New Roman"/>
          <w:i/>
          <w:color w:val="000000" w:themeColor="text1"/>
          <w:sz w:val="24"/>
          <w:szCs w:val="24"/>
          <w:lang w:val="en-US"/>
        </w:rPr>
        <w:t xml:space="preserve"> Technol</w:t>
      </w:r>
      <w:r w:rsidR="00C562DA" w:rsidRPr="00367411">
        <w:rPr>
          <w:rFonts w:ascii="Times New Roman" w:hAnsi="Times New Roman" w:cs="Times New Roman"/>
          <w:i/>
          <w:color w:val="000000" w:themeColor="text1"/>
          <w:sz w:val="24"/>
          <w:szCs w:val="24"/>
          <w:lang w:val="en-US"/>
        </w:rPr>
        <w:t>.</w:t>
      </w:r>
      <w:r w:rsidRPr="00367411">
        <w:rPr>
          <w:rFonts w:ascii="Times New Roman" w:hAnsi="Times New Roman" w:cs="Times New Roman"/>
          <w:color w:val="000000" w:themeColor="text1"/>
          <w:sz w:val="24"/>
          <w:szCs w:val="24"/>
          <w:lang w:val="en-US"/>
        </w:rPr>
        <w:t>, 2022, vol. 345, 126387. https://doi.org/10.1016/j.biortech.2021.126387</w:t>
      </w:r>
    </w:p>
    <w:p w14:paraId="715475BF" w14:textId="600DB402" w:rsidR="002472CC" w:rsidRPr="00367411" w:rsidRDefault="002472CC" w:rsidP="002472CC">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Batista</w:t>
      </w:r>
      <w:r w:rsidRPr="00367411">
        <w:rPr>
          <w:rFonts w:ascii="Cambria Math" w:hAnsi="Cambria Math" w:cs="Cambria Math"/>
          <w:color w:val="000000" w:themeColor="text1"/>
          <w:sz w:val="24"/>
          <w:szCs w:val="24"/>
          <w:lang w:val="en-US"/>
        </w:rPr>
        <w:t>‐</w:t>
      </w:r>
      <w:r w:rsidRPr="00367411">
        <w:rPr>
          <w:rFonts w:ascii="Times New Roman" w:hAnsi="Times New Roman" w:cs="Times New Roman"/>
          <w:color w:val="000000" w:themeColor="text1"/>
          <w:sz w:val="24"/>
          <w:szCs w:val="24"/>
          <w:lang w:val="en-US"/>
        </w:rPr>
        <w:t>García R.A., Del Rayo Sánchez</w:t>
      </w:r>
      <w:r w:rsidRPr="00367411">
        <w:rPr>
          <w:rFonts w:ascii="Cambria Math" w:hAnsi="Cambria Math" w:cs="Cambria Math"/>
          <w:color w:val="000000" w:themeColor="text1"/>
          <w:sz w:val="24"/>
          <w:szCs w:val="24"/>
          <w:lang w:val="en-US"/>
        </w:rPr>
        <w:t>‐</w:t>
      </w:r>
      <w:proofErr w:type="spellStart"/>
      <w:r w:rsidRPr="00367411">
        <w:rPr>
          <w:rFonts w:ascii="Times New Roman" w:hAnsi="Times New Roman" w:cs="Times New Roman"/>
          <w:color w:val="000000" w:themeColor="text1"/>
          <w:sz w:val="24"/>
          <w:szCs w:val="24"/>
          <w:lang w:val="en-US"/>
        </w:rPr>
        <w:t>Carbente</w:t>
      </w:r>
      <w:proofErr w:type="spellEnd"/>
      <w:r w:rsidRPr="00367411">
        <w:rPr>
          <w:rFonts w:ascii="Times New Roman" w:hAnsi="Times New Roman" w:cs="Times New Roman"/>
          <w:color w:val="000000" w:themeColor="text1"/>
          <w:sz w:val="24"/>
          <w:szCs w:val="24"/>
          <w:lang w:val="en-US"/>
        </w:rPr>
        <w:t xml:space="preserve"> M., Talia P., Jackson S.A., O'Leary N.D., Dobson A.D.W., </w:t>
      </w:r>
      <w:proofErr w:type="spellStart"/>
      <w:r w:rsidRPr="00367411">
        <w:rPr>
          <w:rFonts w:ascii="Times New Roman" w:hAnsi="Times New Roman" w:cs="Times New Roman"/>
          <w:color w:val="000000" w:themeColor="text1"/>
          <w:sz w:val="24"/>
          <w:szCs w:val="24"/>
          <w:lang w:val="en-US"/>
        </w:rPr>
        <w:t>Folch</w:t>
      </w:r>
      <w:r w:rsidRPr="00367411">
        <w:rPr>
          <w:rFonts w:ascii="Cambria Math" w:hAnsi="Cambria Math" w:cs="Cambria Math"/>
          <w:color w:val="000000" w:themeColor="text1"/>
          <w:sz w:val="24"/>
          <w:szCs w:val="24"/>
          <w:lang w:val="en-US"/>
        </w:rPr>
        <w:t>‐</w:t>
      </w:r>
      <w:r w:rsidRPr="00367411">
        <w:rPr>
          <w:rFonts w:ascii="Times New Roman" w:hAnsi="Times New Roman" w:cs="Times New Roman"/>
          <w:color w:val="000000" w:themeColor="text1"/>
          <w:sz w:val="24"/>
          <w:szCs w:val="24"/>
          <w:lang w:val="en-US"/>
        </w:rPr>
        <w:t>Mallol</w:t>
      </w:r>
      <w:proofErr w:type="spellEnd"/>
      <w:r w:rsidRPr="00367411">
        <w:rPr>
          <w:rFonts w:ascii="Times New Roman" w:hAnsi="Times New Roman" w:cs="Times New Roman"/>
          <w:color w:val="000000" w:themeColor="text1"/>
          <w:sz w:val="24"/>
          <w:szCs w:val="24"/>
          <w:lang w:val="en-US"/>
        </w:rPr>
        <w:t xml:space="preserve"> J.L. From lignocellulosic metagenomes to lignocellulolytic genes: Trends, challenges and future prospects. </w:t>
      </w:r>
      <w:r w:rsidRPr="00367411">
        <w:rPr>
          <w:rFonts w:ascii="Times New Roman" w:hAnsi="Times New Roman" w:cs="Times New Roman"/>
          <w:i/>
          <w:color w:val="000000" w:themeColor="text1"/>
          <w:sz w:val="24"/>
          <w:szCs w:val="24"/>
          <w:lang w:val="en-US"/>
        </w:rPr>
        <w:t>Biofuels, Bioproducts and Biorefining</w:t>
      </w:r>
      <w:r w:rsidRPr="00367411">
        <w:rPr>
          <w:rFonts w:ascii="Times New Roman" w:hAnsi="Times New Roman" w:cs="Times New Roman"/>
          <w:color w:val="000000" w:themeColor="text1"/>
          <w:sz w:val="24"/>
          <w:szCs w:val="24"/>
          <w:lang w:val="en-US"/>
        </w:rPr>
        <w:t>, 2016, vol. 10, no. 6, pp. 864</w:t>
      </w:r>
      <w:r w:rsidR="00C562DA" w:rsidRPr="00367411">
        <w:rPr>
          <w:rFonts w:ascii="Times New Roman" w:hAnsi="Times New Roman" w:cs="Times New Roman"/>
          <w:color w:val="000000" w:themeColor="text1"/>
          <w:sz w:val="24"/>
          <w:szCs w:val="24"/>
          <w:lang w:val="en-US"/>
        </w:rPr>
        <w:t>-</w:t>
      </w:r>
      <w:r w:rsidRPr="00367411">
        <w:rPr>
          <w:rFonts w:ascii="Times New Roman" w:hAnsi="Times New Roman" w:cs="Times New Roman"/>
          <w:color w:val="000000" w:themeColor="text1"/>
          <w:sz w:val="24"/>
          <w:szCs w:val="24"/>
          <w:lang w:val="en-US"/>
        </w:rPr>
        <w:t>882. https://doi.org/10.1002/bbb.1709</w:t>
      </w:r>
    </w:p>
    <w:p w14:paraId="109E3D96" w14:textId="136AA14B" w:rsidR="002472CC" w:rsidRPr="00367411" w:rsidRDefault="002472CC" w:rsidP="002472CC">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Fu D., Mazza G., Tamaki Y. Lignin </w:t>
      </w:r>
      <w:r w:rsidR="0091247D" w:rsidRPr="00367411">
        <w:rPr>
          <w:rFonts w:ascii="Times New Roman" w:hAnsi="Times New Roman" w:cs="Times New Roman"/>
          <w:color w:val="000000" w:themeColor="text1"/>
          <w:sz w:val="24"/>
          <w:szCs w:val="24"/>
          <w:lang w:val="en-US"/>
        </w:rPr>
        <w:t>e</w:t>
      </w:r>
      <w:r w:rsidRPr="00367411">
        <w:rPr>
          <w:rFonts w:ascii="Times New Roman" w:hAnsi="Times New Roman" w:cs="Times New Roman"/>
          <w:color w:val="000000" w:themeColor="text1"/>
          <w:sz w:val="24"/>
          <w:szCs w:val="24"/>
          <w:lang w:val="en-US"/>
        </w:rPr>
        <w:t xml:space="preserve">xtraction from </w:t>
      </w:r>
      <w:r w:rsidR="0091247D" w:rsidRPr="00367411">
        <w:rPr>
          <w:rFonts w:ascii="Times New Roman" w:hAnsi="Times New Roman" w:cs="Times New Roman"/>
          <w:color w:val="000000" w:themeColor="text1"/>
          <w:sz w:val="24"/>
          <w:szCs w:val="24"/>
          <w:lang w:val="en-US"/>
        </w:rPr>
        <w:t>s</w:t>
      </w:r>
      <w:r w:rsidRPr="00367411">
        <w:rPr>
          <w:rFonts w:ascii="Times New Roman" w:hAnsi="Times New Roman" w:cs="Times New Roman"/>
          <w:color w:val="000000" w:themeColor="text1"/>
          <w:sz w:val="24"/>
          <w:szCs w:val="24"/>
          <w:lang w:val="en-US"/>
        </w:rPr>
        <w:t xml:space="preserve">traw by </w:t>
      </w:r>
      <w:r w:rsidR="0091247D" w:rsidRPr="00367411">
        <w:rPr>
          <w:rFonts w:ascii="Times New Roman" w:hAnsi="Times New Roman" w:cs="Times New Roman"/>
          <w:color w:val="000000" w:themeColor="text1"/>
          <w:sz w:val="24"/>
          <w:szCs w:val="24"/>
          <w:lang w:val="en-US"/>
        </w:rPr>
        <w:t>i</w:t>
      </w:r>
      <w:r w:rsidRPr="00367411">
        <w:rPr>
          <w:rFonts w:ascii="Times New Roman" w:hAnsi="Times New Roman" w:cs="Times New Roman"/>
          <w:color w:val="000000" w:themeColor="text1"/>
          <w:sz w:val="24"/>
          <w:szCs w:val="24"/>
          <w:lang w:val="en-US"/>
        </w:rPr>
        <w:t xml:space="preserve">onic </w:t>
      </w:r>
      <w:r w:rsidR="0091247D" w:rsidRPr="00367411">
        <w:rPr>
          <w:rFonts w:ascii="Times New Roman" w:hAnsi="Times New Roman" w:cs="Times New Roman"/>
          <w:color w:val="000000" w:themeColor="text1"/>
          <w:sz w:val="24"/>
          <w:szCs w:val="24"/>
          <w:lang w:val="en-US"/>
        </w:rPr>
        <w:t>l</w:t>
      </w:r>
      <w:r w:rsidRPr="00367411">
        <w:rPr>
          <w:rFonts w:ascii="Times New Roman" w:hAnsi="Times New Roman" w:cs="Times New Roman"/>
          <w:color w:val="000000" w:themeColor="text1"/>
          <w:sz w:val="24"/>
          <w:szCs w:val="24"/>
          <w:lang w:val="en-US"/>
        </w:rPr>
        <w:t xml:space="preserve">iquids and </w:t>
      </w:r>
      <w:r w:rsidR="0091247D" w:rsidRPr="00367411">
        <w:rPr>
          <w:rFonts w:ascii="Times New Roman" w:hAnsi="Times New Roman" w:cs="Times New Roman"/>
          <w:color w:val="000000" w:themeColor="text1"/>
          <w:sz w:val="24"/>
          <w:szCs w:val="24"/>
          <w:lang w:val="en-US"/>
        </w:rPr>
        <w:t>e</w:t>
      </w:r>
      <w:r w:rsidRPr="00367411">
        <w:rPr>
          <w:rFonts w:ascii="Times New Roman" w:hAnsi="Times New Roman" w:cs="Times New Roman"/>
          <w:color w:val="000000" w:themeColor="text1"/>
          <w:sz w:val="24"/>
          <w:szCs w:val="24"/>
          <w:lang w:val="en-US"/>
        </w:rPr>
        <w:t xml:space="preserve">nzymatic </w:t>
      </w:r>
      <w:r w:rsidR="0091247D" w:rsidRPr="00367411">
        <w:rPr>
          <w:rFonts w:ascii="Times New Roman" w:hAnsi="Times New Roman" w:cs="Times New Roman"/>
          <w:color w:val="000000" w:themeColor="text1"/>
          <w:sz w:val="24"/>
          <w:szCs w:val="24"/>
          <w:lang w:val="en-US"/>
        </w:rPr>
        <w:t>h</w:t>
      </w:r>
      <w:r w:rsidRPr="00367411">
        <w:rPr>
          <w:rFonts w:ascii="Times New Roman" w:hAnsi="Times New Roman" w:cs="Times New Roman"/>
          <w:color w:val="000000" w:themeColor="text1"/>
          <w:sz w:val="24"/>
          <w:szCs w:val="24"/>
          <w:lang w:val="en-US"/>
        </w:rPr>
        <w:t xml:space="preserve">ydrolysis of the </w:t>
      </w:r>
      <w:r w:rsidR="0091247D" w:rsidRPr="00367411">
        <w:rPr>
          <w:rFonts w:ascii="Times New Roman" w:hAnsi="Times New Roman" w:cs="Times New Roman"/>
          <w:color w:val="000000" w:themeColor="text1"/>
          <w:sz w:val="24"/>
          <w:szCs w:val="24"/>
          <w:lang w:val="en-US"/>
        </w:rPr>
        <w:t>c</w:t>
      </w:r>
      <w:r w:rsidRPr="00367411">
        <w:rPr>
          <w:rFonts w:ascii="Times New Roman" w:hAnsi="Times New Roman" w:cs="Times New Roman"/>
          <w:color w:val="000000" w:themeColor="text1"/>
          <w:sz w:val="24"/>
          <w:szCs w:val="24"/>
          <w:lang w:val="en-US"/>
        </w:rPr>
        <w:t xml:space="preserve">ellulosic </w:t>
      </w:r>
      <w:r w:rsidR="0091247D" w:rsidRPr="00367411">
        <w:rPr>
          <w:rFonts w:ascii="Times New Roman" w:hAnsi="Times New Roman" w:cs="Times New Roman"/>
          <w:color w:val="000000" w:themeColor="text1"/>
          <w:sz w:val="24"/>
          <w:szCs w:val="24"/>
          <w:lang w:val="en-US"/>
        </w:rPr>
        <w:t>r</w:t>
      </w:r>
      <w:r w:rsidRPr="00367411">
        <w:rPr>
          <w:rFonts w:ascii="Times New Roman" w:hAnsi="Times New Roman" w:cs="Times New Roman"/>
          <w:color w:val="000000" w:themeColor="text1"/>
          <w:sz w:val="24"/>
          <w:szCs w:val="24"/>
          <w:lang w:val="en-US"/>
        </w:rPr>
        <w:t xml:space="preserve">esidues. </w:t>
      </w:r>
      <w:r w:rsidR="00090A66" w:rsidRPr="00367411">
        <w:rPr>
          <w:rFonts w:ascii="Times New Roman" w:hAnsi="Times New Roman" w:cs="Times New Roman"/>
          <w:i/>
          <w:color w:val="000000" w:themeColor="text1"/>
          <w:sz w:val="24"/>
          <w:szCs w:val="24"/>
          <w:lang w:val="en-US"/>
        </w:rPr>
        <w:t>J. Agric. Food Chem.</w:t>
      </w:r>
      <w:r w:rsidRPr="00367411">
        <w:rPr>
          <w:rFonts w:ascii="Times New Roman" w:hAnsi="Times New Roman" w:cs="Times New Roman"/>
          <w:color w:val="000000" w:themeColor="text1"/>
          <w:sz w:val="24"/>
          <w:szCs w:val="24"/>
          <w:lang w:val="en-US"/>
        </w:rPr>
        <w:t>, 2010, vol. 58, no. 5, pp. 2915</w:t>
      </w:r>
      <w:r w:rsidR="00C562DA" w:rsidRPr="00367411">
        <w:rPr>
          <w:rFonts w:ascii="Times New Roman" w:hAnsi="Times New Roman" w:cs="Times New Roman"/>
          <w:color w:val="000000" w:themeColor="text1"/>
          <w:sz w:val="24"/>
          <w:szCs w:val="24"/>
          <w:lang w:val="en-US"/>
        </w:rPr>
        <w:t>-</w:t>
      </w:r>
      <w:r w:rsidRPr="00367411">
        <w:rPr>
          <w:rFonts w:ascii="Times New Roman" w:hAnsi="Times New Roman" w:cs="Times New Roman"/>
          <w:color w:val="000000" w:themeColor="text1"/>
          <w:sz w:val="24"/>
          <w:szCs w:val="24"/>
          <w:lang w:val="en-US"/>
        </w:rPr>
        <w:t>2922. https://doi.org/10.1021/jf903616y</w:t>
      </w:r>
    </w:p>
    <w:p w14:paraId="6F9C2102" w14:textId="786025A8" w:rsidR="002472CC" w:rsidRPr="00367411" w:rsidRDefault="002472CC" w:rsidP="002472CC">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Lee S.H., Doherty T.V., </w:t>
      </w:r>
      <w:proofErr w:type="spellStart"/>
      <w:r w:rsidRPr="00367411">
        <w:rPr>
          <w:rFonts w:ascii="Times New Roman" w:hAnsi="Times New Roman" w:cs="Times New Roman"/>
          <w:color w:val="000000" w:themeColor="text1"/>
          <w:sz w:val="24"/>
          <w:szCs w:val="24"/>
          <w:lang w:val="en-US"/>
        </w:rPr>
        <w:t>Linhardt</w:t>
      </w:r>
      <w:proofErr w:type="spellEnd"/>
      <w:r w:rsidRPr="00367411">
        <w:rPr>
          <w:rFonts w:ascii="Times New Roman" w:hAnsi="Times New Roman" w:cs="Times New Roman"/>
          <w:color w:val="000000" w:themeColor="text1"/>
          <w:sz w:val="24"/>
          <w:szCs w:val="24"/>
          <w:lang w:val="en-US"/>
        </w:rPr>
        <w:t xml:space="preserve"> R.J., </w:t>
      </w:r>
      <w:proofErr w:type="spellStart"/>
      <w:r w:rsidRPr="00367411">
        <w:rPr>
          <w:rFonts w:ascii="Times New Roman" w:hAnsi="Times New Roman" w:cs="Times New Roman"/>
          <w:color w:val="000000" w:themeColor="text1"/>
          <w:sz w:val="24"/>
          <w:szCs w:val="24"/>
          <w:lang w:val="en-US"/>
        </w:rPr>
        <w:t>Dordick</w:t>
      </w:r>
      <w:proofErr w:type="spellEnd"/>
      <w:r w:rsidRPr="00367411">
        <w:rPr>
          <w:rFonts w:ascii="Times New Roman" w:hAnsi="Times New Roman" w:cs="Times New Roman"/>
          <w:color w:val="000000" w:themeColor="text1"/>
          <w:sz w:val="24"/>
          <w:szCs w:val="24"/>
          <w:lang w:val="en-US"/>
        </w:rPr>
        <w:t xml:space="preserve"> J.S. Ionic liquid</w:t>
      </w:r>
      <w:r w:rsidRPr="00367411">
        <w:rPr>
          <w:rFonts w:ascii="Cambria Math" w:hAnsi="Cambria Math" w:cs="Cambria Math"/>
          <w:color w:val="000000" w:themeColor="text1"/>
          <w:sz w:val="24"/>
          <w:szCs w:val="24"/>
          <w:lang w:val="en-US"/>
        </w:rPr>
        <w:t>‐</w:t>
      </w:r>
      <w:r w:rsidRPr="00367411">
        <w:rPr>
          <w:rFonts w:ascii="Times New Roman" w:hAnsi="Times New Roman" w:cs="Times New Roman"/>
          <w:color w:val="000000" w:themeColor="text1"/>
          <w:sz w:val="24"/>
          <w:szCs w:val="24"/>
          <w:lang w:val="en-US"/>
        </w:rPr>
        <w:t xml:space="preserve">mediated selective extraction of lignin from wood leading to enhanced enzymatic cellulose hydrolysis. </w:t>
      </w:r>
      <w:proofErr w:type="spellStart"/>
      <w:r w:rsidR="002914B5" w:rsidRPr="00367411">
        <w:rPr>
          <w:rFonts w:ascii="Times New Roman" w:hAnsi="Times New Roman" w:cs="Times New Roman"/>
          <w:i/>
          <w:color w:val="000000" w:themeColor="text1"/>
          <w:sz w:val="24"/>
          <w:szCs w:val="24"/>
          <w:lang w:val="en-US"/>
        </w:rPr>
        <w:t>Biotechnol</w:t>
      </w:r>
      <w:proofErr w:type="spellEnd"/>
      <w:r w:rsidR="002914B5" w:rsidRPr="00367411">
        <w:rPr>
          <w:rFonts w:ascii="Times New Roman" w:hAnsi="Times New Roman" w:cs="Times New Roman"/>
          <w:i/>
          <w:color w:val="000000" w:themeColor="text1"/>
          <w:sz w:val="24"/>
          <w:szCs w:val="24"/>
          <w:lang w:val="en-US"/>
        </w:rPr>
        <w:t>. Bioengineer.</w:t>
      </w:r>
      <w:r w:rsidRPr="00367411">
        <w:rPr>
          <w:rFonts w:ascii="Times New Roman" w:hAnsi="Times New Roman" w:cs="Times New Roman"/>
          <w:color w:val="000000" w:themeColor="text1"/>
          <w:sz w:val="24"/>
          <w:szCs w:val="24"/>
          <w:lang w:val="en-US"/>
        </w:rPr>
        <w:t>, 2009, vol. 102, no. 5, pp. 1368</w:t>
      </w:r>
      <w:r w:rsidR="002914B5" w:rsidRPr="00367411">
        <w:rPr>
          <w:rFonts w:ascii="Times New Roman" w:hAnsi="Times New Roman" w:cs="Times New Roman"/>
          <w:color w:val="000000" w:themeColor="text1"/>
          <w:sz w:val="24"/>
          <w:szCs w:val="24"/>
          <w:lang w:val="en-US"/>
        </w:rPr>
        <w:t>-</w:t>
      </w:r>
      <w:r w:rsidRPr="00367411">
        <w:rPr>
          <w:rFonts w:ascii="Times New Roman" w:hAnsi="Times New Roman" w:cs="Times New Roman"/>
          <w:color w:val="000000" w:themeColor="text1"/>
          <w:sz w:val="24"/>
          <w:szCs w:val="24"/>
          <w:lang w:val="en-US"/>
        </w:rPr>
        <w:t>1376. https://doi.org/10.1002/bit.22179</w:t>
      </w:r>
    </w:p>
    <w:p w14:paraId="2BFCC1E4" w14:textId="221C142A" w:rsidR="002472CC" w:rsidRPr="00367411" w:rsidRDefault="002472CC" w:rsidP="002472CC">
      <w:pPr>
        <w:spacing w:after="0" w:line="360" w:lineRule="auto"/>
        <w:ind w:firstLine="709"/>
        <w:jc w:val="both"/>
        <w:rPr>
          <w:rFonts w:ascii="Times New Roman" w:hAnsi="Times New Roman" w:cs="Times New Roman"/>
          <w:color w:val="000000" w:themeColor="text1"/>
          <w:sz w:val="24"/>
          <w:szCs w:val="24"/>
          <w:lang w:val="en-US"/>
        </w:rPr>
      </w:pPr>
      <w:proofErr w:type="spellStart"/>
      <w:r w:rsidRPr="00367411">
        <w:rPr>
          <w:rFonts w:ascii="Times New Roman" w:hAnsi="Times New Roman" w:cs="Times New Roman"/>
          <w:color w:val="000000" w:themeColor="text1"/>
          <w:sz w:val="24"/>
          <w:szCs w:val="24"/>
          <w:lang w:val="en-US"/>
        </w:rPr>
        <w:lastRenderedPageBreak/>
        <w:t>Kirchhecker</w:t>
      </w:r>
      <w:proofErr w:type="spellEnd"/>
      <w:r w:rsidRPr="00367411">
        <w:rPr>
          <w:rFonts w:ascii="Times New Roman" w:hAnsi="Times New Roman" w:cs="Times New Roman"/>
          <w:color w:val="000000" w:themeColor="text1"/>
          <w:sz w:val="24"/>
          <w:szCs w:val="24"/>
          <w:lang w:val="en-US"/>
        </w:rPr>
        <w:t xml:space="preserve"> S., Esposito D. Amino acid based ionic liquids: A green and sustainable perspective. </w:t>
      </w:r>
      <w:proofErr w:type="spellStart"/>
      <w:r w:rsidR="002914B5" w:rsidRPr="00367411">
        <w:rPr>
          <w:rFonts w:ascii="Times New Roman" w:hAnsi="Times New Roman" w:cs="Times New Roman"/>
          <w:i/>
          <w:color w:val="000000" w:themeColor="text1"/>
          <w:sz w:val="24"/>
          <w:szCs w:val="24"/>
          <w:lang w:val="en-US"/>
        </w:rPr>
        <w:t>Curr</w:t>
      </w:r>
      <w:proofErr w:type="spellEnd"/>
      <w:r w:rsidR="002914B5" w:rsidRPr="00367411">
        <w:rPr>
          <w:rFonts w:ascii="Times New Roman" w:hAnsi="Times New Roman" w:cs="Times New Roman"/>
          <w:i/>
          <w:color w:val="000000" w:themeColor="text1"/>
          <w:sz w:val="24"/>
          <w:szCs w:val="24"/>
          <w:lang w:val="en-US"/>
        </w:rPr>
        <w:t xml:space="preserve">. </w:t>
      </w:r>
      <w:proofErr w:type="spellStart"/>
      <w:r w:rsidR="002914B5" w:rsidRPr="00367411">
        <w:rPr>
          <w:rFonts w:ascii="Times New Roman" w:hAnsi="Times New Roman" w:cs="Times New Roman"/>
          <w:i/>
          <w:color w:val="000000" w:themeColor="text1"/>
          <w:sz w:val="24"/>
          <w:szCs w:val="24"/>
          <w:lang w:val="en-US"/>
        </w:rPr>
        <w:t>Opin</w:t>
      </w:r>
      <w:proofErr w:type="spellEnd"/>
      <w:r w:rsidR="002914B5" w:rsidRPr="00367411">
        <w:rPr>
          <w:rFonts w:ascii="Times New Roman" w:hAnsi="Times New Roman" w:cs="Times New Roman"/>
          <w:i/>
          <w:color w:val="000000" w:themeColor="text1"/>
          <w:sz w:val="24"/>
          <w:szCs w:val="24"/>
          <w:lang w:val="en-US"/>
        </w:rPr>
        <w:t>. Green Sustain. Chem.</w:t>
      </w:r>
      <w:r w:rsidRPr="00367411">
        <w:rPr>
          <w:rFonts w:ascii="Times New Roman" w:hAnsi="Times New Roman" w:cs="Times New Roman"/>
          <w:color w:val="000000" w:themeColor="text1"/>
          <w:sz w:val="24"/>
          <w:szCs w:val="24"/>
          <w:lang w:val="en-US"/>
        </w:rPr>
        <w:t>, 2016, vol. 2, pp. 28</w:t>
      </w:r>
      <w:r w:rsidR="002914B5" w:rsidRPr="00367411">
        <w:rPr>
          <w:rFonts w:ascii="Times New Roman" w:hAnsi="Times New Roman" w:cs="Times New Roman"/>
          <w:color w:val="000000" w:themeColor="text1"/>
          <w:sz w:val="24"/>
          <w:szCs w:val="24"/>
          <w:lang w:val="en-US"/>
        </w:rPr>
        <w:t>-</w:t>
      </w:r>
      <w:r w:rsidRPr="00367411">
        <w:rPr>
          <w:rFonts w:ascii="Times New Roman" w:hAnsi="Times New Roman" w:cs="Times New Roman"/>
          <w:color w:val="000000" w:themeColor="text1"/>
          <w:sz w:val="24"/>
          <w:szCs w:val="24"/>
          <w:lang w:val="en-US"/>
        </w:rPr>
        <w:t>33. https://doi.org/10.1016/j.cogsc.2016.09.001</w:t>
      </w:r>
    </w:p>
    <w:p w14:paraId="1AA7051F" w14:textId="0769D066" w:rsidR="002472CC" w:rsidRPr="00367411" w:rsidRDefault="002472CC" w:rsidP="002472CC">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Langmead B., </w:t>
      </w:r>
      <w:proofErr w:type="spellStart"/>
      <w:r w:rsidRPr="00367411">
        <w:rPr>
          <w:rFonts w:ascii="Times New Roman" w:hAnsi="Times New Roman" w:cs="Times New Roman"/>
          <w:color w:val="000000" w:themeColor="text1"/>
          <w:sz w:val="24"/>
          <w:szCs w:val="24"/>
          <w:lang w:val="en-US"/>
        </w:rPr>
        <w:t>Salzberg</w:t>
      </w:r>
      <w:proofErr w:type="spellEnd"/>
      <w:r w:rsidRPr="00367411">
        <w:rPr>
          <w:rFonts w:ascii="Times New Roman" w:hAnsi="Times New Roman" w:cs="Times New Roman"/>
          <w:color w:val="000000" w:themeColor="text1"/>
          <w:sz w:val="24"/>
          <w:szCs w:val="24"/>
          <w:lang w:val="en-US"/>
        </w:rPr>
        <w:t xml:space="preserve"> S.L. Fast gapped-read alignment with Bowtie 2. </w:t>
      </w:r>
      <w:r w:rsidR="002914B5" w:rsidRPr="00367411">
        <w:rPr>
          <w:rFonts w:ascii="Times New Roman" w:hAnsi="Times New Roman" w:cs="Times New Roman"/>
          <w:i/>
          <w:color w:val="000000" w:themeColor="text1"/>
          <w:sz w:val="24"/>
          <w:szCs w:val="24"/>
          <w:lang w:val="en-US"/>
        </w:rPr>
        <w:t>Nat. Meth.</w:t>
      </w:r>
      <w:r w:rsidRPr="00367411">
        <w:rPr>
          <w:rFonts w:ascii="Times New Roman" w:hAnsi="Times New Roman" w:cs="Times New Roman"/>
          <w:color w:val="000000" w:themeColor="text1"/>
          <w:sz w:val="24"/>
          <w:szCs w:val="24"/>
          <w:lang w:val="en-US"/>
        </w:rPr>
        <w:t>, 2012, vol. 9, no. 4, pp. 357–359. https://doi.org/10.1038/nmeth.1923</w:t>
      </w:r>
    </w:p>
    <w:p w14:paraId="222FBA5A" w14:textId="6BCDC597" w:rsidR="002472CC" w:rsidRPr="00367411" w:rsidRDefault="002472CC" w:rsidP="002472CC">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Yang H., Huang Y., Li K., Zhu P., Wang Y., Li X., Meng Q., </w:t>
      </w:r>
      <w:proofErr w:type="spellStart"/>
      <w:r w:rsidRPr="00367411">
        <w:rPr>
          <w:rFonts w:ascii="Times New Roman" w:hAnsi="Times New Roman" w:cs="Times New Roman"/>
          <w:color w:val="000000" w:themeColor="text1"/>
          <w:sz w:val="24"/>
          <w:szCs w:val="24"/>
          <w:lang w:val="en-US"/>
        </w:rPr>
        <w:t>Niu</w:t>
      </w:r>
      <w:proofErr w:type="spellEnd"/>
      <w:r w:rsidRPr="00367411">
        <w:rPr>
          <w:rFonts w:ascii="Times New Roman" w:hAnsi="Times New Roman" w:cs="Times New Roman"/>
          <w:color w:val="000000" w:themeColor="text1"/>
          <w:sz w:val="24"/>
          <w:szCs w:val="24"/>
          <w:lang w:val="en-US"/>
        </w:rPr>
        <w:t xml:space="preserve"> Q., Wang S., Li Q. Lignocellulosic depolymerization induced by ionic liquids regulating composting habitats based on metagenomics analysis. </w:t>
      </w:r>
      <w:r w:rsidR="002914B5" w:rsidRPr="00367411">
        <w:rPr>
          <w:rFonts w:ascii="Times New Roman" w:hAnsi="Times New Roman" w:cs="Times New Roman"/>
          <w:i/>
          <w:color w:val="000000" w:themeColor="text1"/>
          <w:sz w:val="24"/>
          <w:szCs w:val="24"/>
          <w:lang w:val="en-US"/>
        </w:rPr>
        <w:t xml:space="preserve">Environ. Sci. </w:t>
      </w:r>
      <w:proofErr w:type="spellStart"/>
      <w:r w:rsidR="002914B5" w:rsidRPr="00367411">
        <w:rPr>
          <w:rFonts w:ascii="Times New Roman" w:hAnsi="Times New Roman" w:cs="Times New Roman"/>
          <w:i/>
          <w:color w:val="000000" w:themeColor="text1"/>
          <w:sz w:val="24"/>
          <w:szCs w:val="24"/>
          <w:lang w:val="en-US"/>
        </w:rPr>
        <w:t>Pollut</w:t>
      </w:r>
      <w:proofErr w:type="spellEnd"/>
      <w:r w:rsidR="002914B5" w:rsidRPr="00367411">
        <w:rPr>
          <w:rFonts w:ascii="Times New Roman" w:hAnsi="Times New Roman" w:cs="Times New Roman"/>
          <w:i/>
          <w:color w:val="000000" w:themeColor="text1"/>
          <w:sz w:val="24"/>
          <w:szCs w:val="24"/>
          <w:lang w:val="en-US"/>
        </w:rPr>
        <w:t>. Res.</w:t>
      </w:r>
      <w:r w:rsidRPr="00367411">
        <w:rPr>
          <w:rFonts w:ascii="Times New Roman" w:hAnsi="Times New Roman" w:cs="Times New Roman"/>
          <w:color w:val="000000" w:themeColor="text1"/>
          <w:sz w:val="24"/>
          <w:szCs w:val="24"/>
          <w:lang w:val="en-US"/>
        </w:rPr>
        <w:t>, 2022, vol. 29, no. 50, pp. 76298</w:t>
      </w:r>
      <w:r w:rsidR="002914B5" w:rsidRPr="00367411">
        <w:rPr>
          <w:rFonts w:ascii="Times New Roman" w:hAnsi="Times New Roman" w:cs="Times New Roman"/>
          <w:color w:val="000000" w:themeColor="text1"/>
          <w:sz w:val="24"/>
          <w:szCs w:val="24"/>
          <w:lang w:val="en-US"/>
        </w:rPr>
        <w:t>-</w:t>
      </w:r>
      <w:r w:rsidRPr="00367411">
        <w:rPr>
          <w:rFonts w:ascii="Times New Roman" w:hAnsi="Times New Roman" w:cs="Times New Roman"/>
          <w:color w:val="000000" w:themeColor="text1"/>
          <w:sz w:val="24"/>
          <w:szCs w:val="24"/>
          <w:lang w:val="en-US"/>
        </w:rPr>
        <w:t>76309. https://doi.org/10.1007/s11356-022-21148-3</w:t>
      </w:r>
    </w:p>
    <w:p w14:paraId="7BC610D0" w14:textId="4D80B30A" w:rsidR="002472CC" w:rsidRPr="00367411" w:rsidRDefault="002472CC" w:rsidP="002472CC">
      <w:pPr>
        <w:spacing w:after="0" w:line="360" w:lineRule="auto"/>
        <w:ind w:firstLine="709"/>
        <w:jc w:val="both"/>
        <w:rPr>
          <w:rFonts w:ascii="Times New Roman" w:hAnsi="Times New Roman" w:cs="Times New Roman"/>
          <w:color w:val="000000" w:themeColor="text1"/>
          <w:sz w:val="24"/>
          <w:szCs w:val="24"/>
          <w:lang w:val="en-US"/>
        </w:rPr>
      </w:pPr>
      <w:proofErr w:type="spellStart"/>
      <w:r w:rsidRPr="00367411">
        <w:rPr>
          <w:rFonts w:ascii="Times New Roman" w:hAnsi="Times New Roman" w:cs="Times New Roman"/>
          <w:color w:val="000000" w:themeColor="text1"/>
          <w:sz w:val="24"/>
          <w:szCs w:val="24"/>
          <w:lang w:val="en-US"/>
        </w:rPr>
        <w:t>Uju</w:t>
      </w:r>
      <w:proofErr w:type="spellEnd"/>
      <w:r w:rsidRPr="00367411">
        <w:rPr>
          <w:rFonts w:ascii="Times New Roman" w:hAnsi="Times New Roman" w:cs="Times New Roman"/>
          <w:color w:val="000000" w:themeColor="text1"/>
          <w:sz w:val="24"/>
          <w:szCs w:val="24"/>
          <w:lang w:val="en-US"/>
        </w:rPr>
        <w:t xml:space="preserve">, Nakamoto A., </w:t>
      </w:r>
      <w:proofErr w:type="spellStart"/>
      <w:r w:rsidRPr="00367411">
        <w:rPr>
          <w:rFonts w:ascii="Times New Roman" w:hAnsi="Times New Roman" w:cs="Times New Roman"/>
          <w:color w:val="000000" w:themeColor="text1"/>
          <w:sz w:val="24"/>
          <w:szCs w:val="24"/>
          <w:lang w:val="en-US"/>
        </w:rPr>
        <w:t>Shoda</w:t>
      </w:r>
      <w:proofErr w:type="spellEnd"/>
      <w:r w:rsidRPr="00367411">
        <w:rPr>
          <w:rFonts w:ascii="Times New Roman" w:hAnsi="Times New Roman" w:cs="Times New Roman"/>
          <w:color w:val="000000" w:themeColor="text1"/>
          <w:sz w:val="24"/>
          <w:szCs w:val="24"/>
          <w:lang w:val="en-US"/>
        </w:rPr>
        <w:t xml:space="preserve"> Y., </w:t>
      </w:r>
      <w:proofErr w:type="spellStart"/>
      <w:r w:rsidRPr="00367411">
        <w:rPr>
          <w:rFonts w:ascii="Times New Roman" w:hAnsi="Times New Roman" w:cs="Times New Roman"/>
          <w:color w:val="000000" w:themeColor="text1"/>
          <w:sz w:val="24"/>
          <w:szCs w:val="24"/>
          <w:lang w:val="en-US"/>
        </w:rPr>
        <w:t>Goto</w:t>
      </w:r>
      <w:proofErr w:type="spellEnd"/>
      <w:r w:rsidRPr="00367411">
        <w:rPr>
          <w:rFonts w:ascii="Times New Roman" w:hAnsi="Times New Roman" w:cs="Times New Roman"/>
          <w:color w:val="000000" w:themeColor="text1"/>
          <w:sz w:val="24"/>
          <w:szCs w:val="24"/>
          <w:lang w:val="en-US"/>
        </w:rPr>
        <w:t xml:space="preserve"> M., </w:t>
      </w:r>
      <w:proofErr w:type="spellStart"/>
      <w:r w:rsidRPr="00367411">
        <w:rPr>
          <w:rFonts w:ascii="Times New Roman" w:hAnsi="Times New Roman" w:cs="Times New Roman"/>
          <w:color w:val="000000" w:themeColor="text1"/>
          <w:sz w:val="24"/>
          <w:szCs w:val="24"/>
          <w:lang w:val="en-US"/>
        </w:rPr>
        <w:t>Tokuhara</w:t>
      </w:r>
      <w:proofErr w:type="spellEnd"/>
      <w:r w:rsidRPr="00367411">
        <w:rPr>
          <w:rFonts w:ascii="Times New Roman" w:hAnsi="Times New Roman" w:cs="Times New Roman"/>
          <w:color w:val="000000" w:themeColor="text1"/>
          <w:sz w:val="24"/>
          <w:szCs w:val="24"/>
          <w:lang w:val="en-US"/>
        </w:rPr>
        <w:t xml:space="preserve"> W., Noritake Y., </w:t>
      </w:r>
      <w:proofErr w:type="spellStart"/>
      <w:r w:rsidRPr="00367411">
        <w:rPr>
          <w:rFonts w:ascii="Times New Roman" w:hAnsi="Times New Roman" w:cs="Times New Roman"/>
          <w:color w:val="000000" w:themeColor="text1"/>
          <w:sz w:val="24"/>
          <w:szCs w:val="24"/>
          <w:lang w:val="en-US"/>
        </w:rPr>
        <w:t>Katahira</w:t>
      </w:r>
      <w:proofErr w:type="spellEnd"/>
      <w:r w:rsidRPr="00367411">
        <w:rPr>
          <w:rFonts w:ascii="Times New Roman" w:hAnsi="Times New Roman" w:cs="Times New Roman"/>
          <w:color w:val="000000" w:themeColor="text1"/>
          <w:sz w:val="24"/>
          <w:szCs w:val="24"/>
          <w:lang w:val="en-US"/>
        </w:rPr>
        <w:t xml:space="preserve"> S., Ishida N., Ogino C., </w:t>
      </w:r>
      <w:proofErr w:type="spellStart"/>
      <w:r w:rsidRPr="00367411">
        <w:rPr>
          <w:rFonts w:ascii="Times New Roman" w:hAnsi="Times New Roman" w:cs="Times New Roman"/>
          <w:color w:val="000000" w:themeColor="text1"/>
          <w:sz w:val="24"/>
          <w:szCs w:val="24"/>
          <w:lang w:val="en-US"/>
        </w:rPr>
        <w:t>Kamiya</w:t>
      </w:r>
      <w:proofErr w:type="spellEnd"/>
      <w:r w:rsidRPr="00367411">
        <w:rPr>
          <w:rFonts w:ascii="Times New Roman" w:hAnsi="Times New Roman" w:cs="Times New Roman"/>
          <w:color w:val="000000" w:themeColor="text1"/>
          <w:sz w:val="24"/>
          <w:szCs w:val="24"/>
          <w:lang w:val="en-US"/>
        </w:rPr>
        <w:t xml:space="preserve"> N. Low melting point pyridinium ionic liquid pretreatment for enhancing enzymatic saccharification of cellulosic biomass. </w:t>
      </w:r>
      <w:proofErr w:type="spellStart"/>
      <w:r w:rsidR="002914B5" w:rsidRPr="00367411">
        <w:rPr>
          <w:rFonts w:ascii="Times New Roman" w:hAnsi="Times New Roman" w:cs="Times New Roman"/>
          <w:i/>
          <w:color w:val="000000" w:themeColor="text1"/>
          <w:sz w:val="24"/>
          <w:szCs w:val="24"/>
          <w:lang w:val="en-US"/>
        </w:rPr>
        <w:t>Bioresour</w:t>
      </w:r>
      <w:proofErr w:type="spellEnd"/>
      <w:r w:rsidR="002914B5" w:rsidRPr="00367411">
        <w:rPr>
          <w:rFonts w:ascii="Times New Roman" w:hAnsi="Times New Roman" w:cs="Times New Roman"/>
          <w:i/>
          <w:color w:val="000000" w:themeColor="text1"/>
          <w:sz w:val="24"/>
          <w:szCs w:val="24"/>
          <w:lang w:val="en-US"/>
        </w:rPr>
        <w:t>. Technol.</w:t>
      </w:r>
      <w:r w:rsidRPr="00367411">
        <w:rPr>
          <w:rFonts w:ascii="Times New Roman" w:hAnsi="Times New Roman" w:cs="Times New Roman"/>
          <w:color w:val="000000" w:themeColor="text1"/>
          <w:sz w:val="24"/>
          <w:szCs w:val="24"/>
          <w:lang w:val="en-US"/>
        </w:rPr>
        <w:t>, 2013, vol. 135, pp. 103</w:t>
      </w:r>
      <w:r w:rsidR="002914B5" w:rsidRPr="00367411">
        <w:rPr>
          <w:rFonts w:ascii="Times New Roman" w:hAnsi="Times New Roman" w:cs="Times New Roman"/>
          <w:color w:val="000000" w:themeColor="text1"/>
          <w:sz w:val="24"/>
          <w:szCs w:val="24"/>
          <w:lang w:val="en-US"/>
        </w:rPr>
        <w:t>-</w:t>
      </w:r>
      <w:r w:rsidRPr="00367411">
        <w:rPr>
          <w:rFonts w:ascii="Times New Roman" w:hAnsi="Times New Roman" w:cs="Times New Roman"/>
          <w:color w:val="000000" w:themeColor="text1"/>
          <w:sz w:val="24"/>
          <w:szCs w:val="24"/>
          <w:lang w:val="en-US"/>
        </w:rPr>
        <w:t>108. https://doi.org/10.1016/j.biortech.2012.06.096</w:t>
      </w:r>
    </w:p>
    <w:p w14:paraId="762EA00B" w14:textId="23C496B5" w:rsidR="002472CC" w:rsidRPr="00367411" w:rsidRDefault="002472CC" w:rsidP="002472CC">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Wang C., Dong D., Wang H., Müller K., Qin Y., Wang H., Wu W. Metagenomic analysis of microbial consortia enriched from compost: New insights into the role of Actinobacteria in lignocellulose decomposition. Biotechnology for Biofuels, 2016, vol. 9, no. 1, 22. https://doi.org/10.1186/s13068-016-0440-2</w:t>
      </w:r>
    </w:p>
    <w:p w14:paraId="73829361" w14:textId="7E99D1A9" w:rsidR="002472CC" w:rsidRPr="00367411" w:rsidRDefault="002472CC" w:rsidP="002472CC">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Antunes L.P., Martins L.F., Pereira R.V., Thomas A.M., Barbosa D., </w:t>
      </w:r>
      <w:proofErr w:type="spellStart"/>
      <w:r w:rsidRPr="00367411">
        <w:rPr>
          <w:rFonts w:ascii="Times New Roman" w:hAnsi="Times New Roman" w:cs="Times New Roman"/>
          <w:color w:val="000000" w:themeColor="text1"/>
          <w:sz w:val="24"/>
          <w:szCs w:val="24"/>
          <w:lang w:val="en-US"/>
        </w:rPr>
        <w:t>Lemos</w:t>
      </w:r>
      <w:proofErr w:type="spellEnd"/>
      <w:r w:rsidRPr="00367411">
        <w:rPr>
          <w:rFonts w:ascii="Times New Roman" w:hAnsi="Times New Roman" w:cs="Times New Roman"/>
          <w:color w:val="000000" w:themeColor="text1"/>
          <w:sz w:val="24"/>
          <w:szCs w:val="24"/>
          <w:lang w:val="en-US"/>
        </w:rPr>
        <w:t xml:space="preserve"> L.N., Silva G.M.M., Moura L.M.S., </w:t>
      </w:r>
      <w:proofErr w:type="spellStart"/>
      <w:r w:rsidRPr="00367411">
        <w:rPr>
          <w:rFonts w:ascii="Times New Roman" w:hAnsi="Times New Roman" w:cs="Times New Roman"/>
          <w:color w:val="000000" w:themeColor="text1"/>
          <w:sz w:val="24"/>
          <w:szCs w:val="24"/>
          <w:lang w:val="en-US"/>
        </w:rPr>
        <w:t>Epamino</w:t>
      </w:r>
      <w:proofErr w:type="spellEnd"/>
      <w:r w:rsidRPr="00367411">
        <w:rPr>
          <w:rFonts w:ascii="Times New Roman" w:hAnsi="Times New Roman" w:cs="Times New Roman"/>
          <w:color w:val="000000" w:themeColor="text1"/>
          <w:sz w:val="24"/>
          <w:szCs w:val="24"/>
          <w:lang w:val="en-US"/>
        </w:rPr>
        <w:t xml:space="preserve"> G.W.C., </w:t>
      </w:r>
      <w:proofErr w:type="spellStart"/>
      <w:r w:rsidRPr="00367411">
        <w:rPr>
          <w:rFonts w:ascii="Times New Roman" w:hAnsi="Times New Roman" w:cs="Times New Roman"/>
          <w:color w:val="000000" w:themeColor="text1"/>
          <w:sz w:val="24"/>
          <w:szCs w:val="24"/>
          <w:lang w:val="en-US"/>
        </w:rPr>
        <w:t>Digiampietri</w:t>
      </w:r>
      <w:proofErr w:type="spellEnd"/>
      <w:r w:rsidRPr="00367411">
        <w:rPr>
          <w:rFonts w:ascii="Times New Roman" w:hAnsi="Times New Roman" w:cs="Times New Roman"/>
          <w:color w:val="000000" w:themeColor="text1"/>
          <w:sz w:val="24"/>
          <w:szCs w:val="24"/>
          <w:lang w:val="en-US"/>
        </w:rPr>
        <w:t xml:space="preserve"> L.A., Lombardi K.C., Ramos P.L., </w:t>
      </w:r>
      <w:proofErr w:type="spellStart"/>
      <w:r w:rsidRPr="00367411">
        <w:rPr>
          <w:rFonts w:ascii="Times New Roman" w:hAnsi="Times New Roman" w:cs="Times New Roman"/>
          <w:color w:val="000000" w:themeColor="text1"/>
          <w:sz w:val="24"/>
          <w:szCs w:val="24"/>
          <w:lang w:val="en-US"/>
        </w:rPr>
        <w:t>Quaggio</w:t>
      </w:r>
      <w:proofErr w:type="spellEnd"/>
      <w:r w:rsidRPr="00367411">
        <w:rPr>
          <w:rFonts w:ascii="Times New Roman" w:hAnsi="Times New Roman" w:cs="Times New Roman"/>
          <w:color w:val="000000" w:themeColor="text1"/>
          <w:sz w:val="24"/>
          <w:szCs w:val="24"/>
          <w:lang w:val="en-US"/>
        </w:rPr>
        <w:t xml:space="preserve"> R.B., De Oliveira J.C.F., </w:t>
      </w:r>
      <w:proofErr w:type="spellStart"/>
      <w:r w:rsidRPr="00367411">
        <w:rPr>
          <w:rFonts w:ascii="Times New Roman" w:hAnsi="Times New Roman" w:cs="Times New Roman"/>
          <w:color w:val="000000" w:themeColor="text1"/>
          <w:sz w:val="24"/>
          <w:szCs w:val="24"/>
          <w:lang w:val="en-US"/>
        </w:rPr>
        <w:t>Pascon</w:t>
      </w:r>
      <w:proofErr w:type="spellEnd"/>
      <w:r w:rsidRPr="00367411">
        <w:rPr>
          <w:rFonts w:ascii="Times New Roman" w:hAnsi="Times New Roman" w:cs="Times New Roman"/>
          <w:color w:val="000000" w:themeColor="text1"/>
          <w:sz w:val="24"/>
          <w:szCs w:val="24"/>
          <w:lang w:val="en-US"/>
        </w:rPr>
        <w:t xml:space="preserve"> R.C., Cruz J.B.D., Da Silva A.M., Setubal J.C. Microbial community structure and dynamics in thermophilic composting viewed through metagenomics and </w:t>
      </w:r>
      <w:proofErr w:type="spellStart"/>
      <w:r w:rsidRPr="00367411">
        <w:rPr>
          <w:rFonts w:ascii="Times New Roman" w:hAnsi="Times New Roman" w:cs="Times New Roman"/>
          <w:color w:val="000000" w:themeColor="text1"/>
          <w:sz w:val="24"/>
          <w:szCs w:val="24"/>
          <w:lang w:val="en-US"/>
        </w:rPr>
        <w:t>metatranscriptomics</w:t>
      </w:r>
      <w:proofErr w:type="spellEnd"/>
      <w:r w:rsidRPr="00367411">
        <w:rPr>
          <w:rFonts w:ascii="Times New Roman" w:hAnsi="Times New Roman" w:cs="Times New Roman"/>
          <w:color w:val="000000" w:themeColor="text1"/>
          <w:sz w:val="24"/>
          <w:szCs w:val="24"/>
          <w:lang w:val="en-US"/>
        </w:rPr>
        <w:t xml:space="preserve">. </w:t>
      </w:r>
      <w:r w:rsidR="002914B5" w:rsidRPr="00367411">
        <w:rPr>
          <w:rFonts w:ascii="Times New Roman" w:hAnsi="Times New Roman" w:cs="Times New Roman"/>
          <w:i/>
          <w:color w:val="000000" w:themeColor="text1"/>
          <w:sz w:val="24"/>
          <w:szCs w:val="24"/>
          <w:lang w:val="en-US"/>
        </w:rPr>
        <w:t>Sci. Rep.</w:t>
      </w:r>
      <w:r w:rsidRPr="00367411">
        <w:rPr>
          <w:rFonts w:ascii="Times New Roman" w:hAnsi="Times New Roman" w:cs="Times New Roman"/>
          <w:color w:val="000000" w:themeColor="text1"/>
          <w:sz w:val="24"/>
          <w:szCs w:val="24"/>
          <w:lang w:val="en-US"/>
        </w:rPr>
        <w:t>, 2016, vol. 6, no. 1, 38915. https://doi.org/10.1038/srep38915</w:t>
      </w:r>
    </w:p>
    <w:p w14:paraId="4B1EEC28" w14:textId="77777777" w:rsidR="00F313D6" w:rsidRPr="00367411" w:rsidRDefault="00F313D6" w:rsidP="00F313D6">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Himmel M.E., Xu Q., Luo Y., Ding S.-Y., Lamed R., Bayer E.A. Microbial enzyme systems for biomass conversion: Emerging paradigms. </w:t>
      </w:r>
      <w:r w:rsidRPr="00367411">
        <w:rPr>
          <w:rFonts w:ascii="Times New Roman" w:hAnsi="Times New Roman" w:cs="Times New Roman"/>
          <w:i/>
          <w:color w:val="000000" w:themeColor="text1"/>
          <w:sz w:val="24"/>
          <w:szCs w:val="24"/>
          <w:lang w:val="en-US"/>
        </w:rPr>
        <w:t>Biofuels</w:t>
      </w:r>
      <w:r w:rsidRPr="00367411">
        <w:rPr>
          <w:rFonts w:ascii="Times New Roman" w:hAnsi="Times New Roman" w:cs="Times New Roman"/>
          <w:color w:val="000000" w:themeColor="text1"/>
          <w:sz w:val="24"/>
          <w:szCs w:val="24"/>
          <w:lang w:val="en-US"/>
        </w:rPr>
        <w:t>, 2010, vol. 1, no. 2, pp. 323-341. https://doi.org/10.4155/bfs.09.25</w:t>
      </w:r>
    </w:p>
    <w:p w14:paraId="1E7226CB" w14:textId="5D64E6D3" w:rsidR="009F1689" w:rsidRPr="00367411" w:rsidRDefault="009F1689" w:rsidP="009F1689">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Hou X. D., Smith T. J., Li N., </w:t>
      </w:r>
      <w:proofErr w:type="spellStart"/>
      <w:r w:rsidRPr="00367411">
        <w:rPr>
          <w:rFonts w:ascii="Times New Roman" w:hAnsi="Times New Roman" w:cs="Times New Roman"/>
          <w:color w:val="000000" w:themeColor="text1"/>
          <w:sz w:val="24"/>
          <w:szCs w:val="24"/>
          <w:lang w:val="en-US"/>
        </w:rPr>
        <w:t>Zong</w:t>
      </w:r>
      <w:proofErr w:type="spellEnd"/>
      <w:r w:rsidRPr="00367411">
        <w:rPr>
          <w:rFonts w:ascii="Times New Roman" w:hAnsi="Times New Roman" w:cs="Times New Roman"/>
          <w:color w:val="000000" w:themeColor="text1"/>
          <w:sz w:val="24"/>
          <w:szCs w:val="24"/>
          <w:lang w:val="en-US"/>
        </w:rPr>
        <w:t xml:space="preserve"> M. H. Novel renewable ionic liquids as highly effective solvents for pretreatment of rice straw biomass by selective removal of lignin. </w:t>
      </w:r>
      <w:proofErr w:type="spellStart"/>
      <w:r w:rsidR="002914B5" w:rsidRPr="00367411">
        <w:rPr>
          <w:rFonts w:ascii="Times New Roman" w:hAnsi="Times New Roman" w:cs="Times New Roman"/>
          <w:i/>
          <w:color w:val="000000" w:themeColor="text1"/>
          <w:sz w:val="24"/>
          <w:szCs w:val="24"/>
          <w:lang w:val="en-US"/>
        </w:rPr>
        <w:t>Biotechnol</w:t>
      </w:r>
      <w:proofErr w:type="spellEnd"/>
      <w:r w:rsidR="002914B5" w:rsidRPr="00367411">
        <w:rPr>
          <w:rFonts w:ascii="Times New Roman" w:hAnsi="Times New Roman" w:cs="Times New Roman"/>
          <w:i/>
          <w:color w:val="000000" w:themeColor="text1"/>
          <w:sz w:val="24"/>
          <w:szCs w:val="24"/>
          <w:lang w:val="en-US"/>
        </w:rPr>
        <w:t>. Bioengineer.</w:t>
      </w:r>
      <w:r w:rsidRPr="00367411">
        <w:rPr>
          <w:rFonts w:ascii="Times New Roman" w:hAnsi="Times New Roman" w:cs="Times New Roman"/>
          <w:color w:val="000000" w:themeColor="text1"/>
          <w:sz w:val="24"/>
          <w:szCs w:val="24"/>
          <w:lang w:val="en-US"/>
        </w:rPr>
        <w:t>, 2012, vol. 109, no. 10, p. 2484</w:t>
      </w:r>
      <w:r w:rsidR="002914B5" w:rsidRPr="00367411">
        <w:rPr>
          <w:rFonts w:ascii="Times New Roman" w:hAnsi="Times New Roman" w:cs="Times New Roman"/>
          <w:color w:val="000000" w:themeColor="text1"/>
          <w:sz w:val="24"/>
          <w:szCs w:val="24"/>
          <w:lang w:val="en-US"/>
        </w:rPr>
        <w:t>-</w:t>
      </w:r>
      <w:r w:rsidRPr="00367411">
        <w:rPr>
          <w:rFonts w:ascii="Times New Roman" w:hAnsi="Times New Roman" w:cs="Times New Roman"/>
          <w:color w:val="000000" w:themeColor="text1"/>
          <w:sz w:val="24"/>
          <w:szCs w:val="24"/>
          <w:lang w:val="en-US"/>
        </w:rPr>
        <w:t>2493. https://doi.org/10.1002/bit.24522</w:t>
      </w:r>
    </w:p>
    <w:p w14:paraId="642710F1" w14:textId="7D112B1A" w:rsidR="009F1689" w:rsidRPr="00367411" w:rsidRDefault="009F1689" w:rsidP="009F1689">
      <w:pPr>
        <w:spacing w:after="0" w:line="360" w:lineRule="auto"/>
        <w:ind w:firstLine="709"/>
        <w:jc w:val="both"/>
        <w:rPr>
          <w:rFonts w:ascii="Times New Roman" w:hAnsi="Times New Roman" w:cs="Times New Roman"/>
          <w:color w:val="000000" w:themeColor="text1"/>
          <w:sz w:val="24"/>
          <w:szCs w:val="24"/>
          <w:lang w:val="en-US"/>
        </w:rPr>
      </w:pPr>
      <w:proofErr w:type="spellStart"/>
      <w:r w:rsidRPr="00367411">
        <w:rPr>
          <w:rFonts w:ascii="Times New Roman" w:hAnsi="Times New Roman" w:cs="Times New Roman"/>
          <w:color w:val="000000" w:themeColor="text1"/>
          <w:sz w:val="24"/>
          <w:szCs w:val="24"/>
          <w:lang w:val="en-US"/>
        </w:rPr>
        <w:t>Ojo</w:t>
      </w:r>
      <w:proofErr w:type="spellEnd"/>
      <w:r w:rsidRPr="00367411">
        <w:rPr>
          <w:rFonts w:ascii="Times New Roman" w:hAnsi="Times New Roman" w:cs="Times New Roman"/>
          <w:color w:val="000000" w:themeColor="text1"/>
          <w:sz w:val="24"/>
          <w:szCs w:val="24"/>
          <w:lang w:val="en-US"/>
        </w:rPr>
        <w:t xml:space="preserve"> A. An </w:t>
      </w:r>
      <w:r w:rsidR="0091247D" w:rsidRPr="00367411">
        <w:rPr>
          <w:rFonts w:ascii="Times New Roman" w:hAnsi="Times New Roman" w:cs="Times New Roman"/>
          <w:color w:val="000000" w:themeColor="text1"/>
          <w:sz w:val="24"/>
          <w:szCs w:val="24"/>
          <w:lang w:val="en-US"/>
        </w:rPr>
        <w:t>o</w:t>
      </w:r>
      <w:r w:rsidRPr="00367411">
        <w:rPr>
          <w:rFonts w:ascii="Times New Roman" w:hAnsi="Times New Roman" w:cs="Times New Roman"/>
          <w:color w:val="000000" w:themeColor="text1"/>
          <w:sz w:val="24"/>
          <w:szCs w:val="24"/>
          <w:lang w:val="en-US"/>
        </w:rPr>
        <w:t xml:space="preserve">verview of </w:t>
      </w:r>
      <w:r w:rsidR="0091247D" w:rsidRPr="00367411">
        <w:rPr>
          <w:rFonts w:ascii="Times New Roman" w:hAnsi="Times New Roman" w:cs="Times New Roman"/>
          <w:color w:val="000000" w:themeColor="text1"/>
          <w:sz w:val="24"/>
          <w:szCs w:val="24"/>
          <w:lang w:val="en-US"/>
        </w:rPr>
        <w:t>l</w:t>
      </w:r>
      <w:r w:rsidRPr="00367411">
        <w:rPr>
          <w:rFonts w:ascii="Times New Roman" w:hAnsi="Times New Roman" w:cs="Times New Roman"/>
          <w:color w:val="000000" w:themeColor="text1"/>
          <w:sz w:val="24"/>
          <w:szCs w:val="24"/>
          <w:lang w:val="en-US"/>
        </w:rPr>
        <w:t xml:space="preserve">ignocellulose and </w:t>
      </w:r>
      <w:r w:rsidR="0091247D" w:rsidRPr="00367411">
        <w:rPr>
          <w:rFonts w:ascii="Times New Roman" w:hAnsi="Times New Roman" w:cs="Times New Roman"/>
          <w:color w:val="000000" w:themeColor="text1"/>
          <w:sz w:val="24"/>
          <w:szCs w:val="24"/>
          <w:lang w:val="en-US"/>
        </w:rPr>
        <w:t>i</w:t>
      </w:r>
      <w:r w:rsidRPr="00367411">
        <w:rPr>
          <w:rFonts w:ascii="Times New Roman" w:hAnsi="Times New Roman" w:cs="Times New Roman"/>
          <w:color w:val="000000" w:themeColor="text1"/>
          <w:sz w:val="24"/>
          <w:szCs w:val="24"/>
          <w:lang w:val="en-US"/>
        </w:rPr>
        <w:t xml:space="preserve">ts </w:t>
      </w:r>
      <w:r w:rsidR="0091247D" w:rsidRPr="00367411">
        <w:rPr>
          <w:rFonts w:ascii="Times New Roman" w:hAnsi="Times New Roman" w:cs="Times New Roman"/>
          <w:color w:val="000000" w:themeColor="text1"/>
          <w:sz w:val="24"/>
          <w:szCs w:val="24"/>
          <w:lang w:val="en-US"/>
        </w:rPr>
        <w:t>b</w:t>
      </w:r>
      <w:r w:rsidRPr="00367411">
        <w:rPr>
          <w:rFonts w:ascii="Times New Roman" w:hAnsi="Times New Roman" w:cs="Times New Roman"/>
          <w:color w:val="000000" w:themeColor="text1"/>
          <w:sz w:val="24"/>
          <w:szCs w:val="24"/>
          <w:lang w:val="en-US"/>
        </w:rPr>
        <w:t xml:space="preserve">iotechnological </w:t>
      </w:r>
      <w:r w:rsidR="0091247D" w:rsidRPr="00367411">
        <w:rPr>
          <w:rFonts w:ascii="Times New Roman" w:hAnsi="Times New Roman" w:cs="Times New Roman"/>
          <w:color w:val="000000" w:themeColor="text1"/>
          <w:sz w:val="24"/>
          <w:szCs w:val="24"/>
          <w:lang w:val="en-US"/>
        </w:rPr>
        <w:t>i</w:t>
      </w:r>
      <w:r w:rsidRPr="00367411">
        <w:rPr>
          <w:rFonts w:ascii="Times New Roman" w:hAnsi="Times New Roman" w:cs="Times New Roman"/>
          <w:color w:val="000000" w:themeColor="text1"/>
          <w:sz w:val="24"/>
          <w:szCs w:val="24"/>
          <w:lang w:val="en-US"/>
        </w:rPr>
        <w:t xml:space="preserve">mportance in </w:t>
      </w:r>
      <w:r w:rsidR="0091247D" w:rsidRPr="00367411">
        <w:rPr>
          <w:rFonts w:ascii="Times New Roman" w:hAnsi="Times New Roman" w:cs="Times New Roman"/>
          <w:color w:val="000000" w:themeColor="text1"/>
          <w:sz w:val="24"/>
          <w:szCs w:val="24"/>
          <w:lang w:val="en-US"/>
        </w:rPr>
        <w:t>h</w:t>
      </w:r>
      <w:r w:rsidRPr="00367411">
        <w:rPr>
          <w:rFonts w:ascii="Times New Roman" w:hAnsi="Times New Roman" w:cs="Times New Roman"/>
          <w:color w:val="000000" w:themeColor="text1"/>
          <w:sz w:val="24"/>
          <w:szCs w:val="24"/>
          <w:lang w:val="en-US"/>
        </w:rPr>
        <w:t>igh-</w:t>
      </w:r>
      <w:r w:rsidR="0091247D" w:rsidRPr="00367411">
        <w:rPr>
          <w:rFonts w:ascii="Times New Roman" w:hAnsi="Times New Roman" w:cs="Times New Roman"/>
          <w:color w:val="000000" w:themeColor="text1"/>
          <w:sz w:val="24"/>
          <w:szCs w:val="24"/>
          <w:lang w:val="en-US"/>
        </w:rPr>
        <w:t>v</w:t>
      </w:r>
      <w:r w:rsidRPr="00367411">
        <w:rPr>
          <w:rFonts w:ascii="Times New Roman" w:hAnsi="Times New Roman" w:cs="Times New Roman"/>
          <w:color w:val="000000" w:themeColor="text1"/>
          <w:sz w:val="24"/>
          <w:szCs w:val="24"/>
          <w:lang w:val="en-US"/>
        </w:rPr>
        <w:t xml:space="preserve">alue </w:t>
      </w:r>
      <w:r w:rsidR="0091247D" w:rsidRPr="00367411">
        <w:rPr>
          <w:rFonts w:ascii="Times New Roman" w:hAnsi="Times New Roman" w:cs="Times New Roman"/>
          <w:color w:val="000000" w:themeColor="text1"/>
          <w:sz w:val="24"/>
          <w:szCs w:val="24"/>
          <w:lang w:val="en-US"/>
        </w:rPr>
        <w:t>p</w:t>
      </w:r>
      <w:r w:rsidRPr="00367411">
        <w:rPr>
          <w:rFonts w:ascii="Times New Roman" w:hAnsi="Times New Roman" w:cs="Times New Roman"/>
          <w:color w:val="000000" w:themeColor="text1"/>
          <w:sz w:val="24"/>
          <w:szCs w:val="24"/>
          <w:lang w:val="en-US"/>
        </w:rPr>
        <w:t xml:space="preserve">roduct </w:t>
      </w:r>
      <w:r w:rsidR="0091247D" w:rsidRPr="00367411">
        <w:rPr>
          <w:rFonts w:ascii="Times New Roman" w:hAnsi="Times New Roman" w:cs="Times New Roman"/>
          <w:color w:val="000000" w:themeColor="text1"/>
          <w:sz w:val="24"/>
          <w:szCs w:val="24"/>
          <w:lang w:val="en-US"/>
        </w:rPr>
        <w:t>p</w:t>
      </w:r>
      <w:r w:rsidRPr="00367411">
        <w:rPr>
          <w:rFonts w:ascii="Times New Roman" w:hAnsi="Times New Roman" w:cs="Times New Roman"/>
          <w:color w:val="000000" w:themeColor="text1"/>
          <w:sz w:val="24"/>
          <w:szCs w:val="24"/>
          <w:lang w:val="en-US"/>
        </w:rPr>
        <w:t xml:space="preserve">roduction. </w:t>
      </w:r>
      <w:r w:rsidRPr="00367411">
        <w:rPr>
          <w:rFonts w:ascii="Times New Roman" w:hAnsi="Times New Roman" w:cs="Times New Roman"/>
          <w:i/>
          <w:color w:val="000000" w:themeColor="text1"/>
          <w:sz w:val="24"/>
          <w:szCs w:val="24"/>
          <w:lang w:val="en-US"/>
        </w:rPr>
        <w:t>Fermentation</w:t>
      </w:r>
      <w:r w:rsidRPr="00367411">
        <w:rPr>
          <w:rFonts w:ascii="Times New Roman" w:hAnsi="Times New Roman" w:cs="Times New Roman"/>
          <w:color w:val="000000" w:themeColor="text1"/>
          <w:sz w:val="24"/>
          <w:szCs w:val="24"/>
          <w:lang w:val="en-US"/>
        </w:rPr>
        <w:t>, 2023, vol. 9, no. 11, 990. https://doi.org/10.3390/fermentation9110990</w:t>
      </w:r>
    </w:p>
    <w:p w14:paraId="50133B7A" w14:textId="40936812" w:rsidR="00F313D6" w:rsidRPr="00367411" w:rsidRDefault="009F1689" w:rsidP="00F313D6">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 xml:space="preserve">Oksanen J., Blanchet F.G., </w:t>
      </w:r>
      <w:proofErr w:type="spellStart"/>
      <w:r w:rsidRPr="00367411">
        <w:rPr>
          <w:rFonts w:ascii="Times New Roman" w:hAnsi="Times New Roman" w:cs="Times New Roman"/>
          <w:color w:val="000000" w:themeColor="text1"/>
          <w:sz w:val="24"/>
          <w:szCs w:val="24"/>
          <w:lang w:val="en-US"/>
        </w:rPr>
        <w:t>Kindt</w:t>
      </w:r>
      <w:proofErr w:type="spellEnd"/>
      <w:r w:rsidRPr="00367411">
        <w:rPr>
          <w:rFonts w:ascii="Times New Roman" w:hAnsi="Times New Roman" w:cs="Times New Roman"/>
          <w:color w:val="000000" w:themeColor="text1"/>
          <w:sz w:val="24"/>
          <w:szCs w:val="24"/>
          <w:lang w:val="en-US"/>
        </w:rPr>
        <w:t xml:space="preserve"> R., Legendre P., Minchin P.R., </w:t>
      </w:r>
      <w:proofErr w:type="spellStart"/>
      <w:r w:rsidRPr="00367411">
        <w:rPr>
          <w:rFonts w:ascii="Times New Roman" w:hAnsi="Times New Roman" w:cs="Times New Roman"/>
          <w:color w:val="000000" w:themeColor="text1"/>
          <w:sz w:val="24"/>
          <w:szCs w:val="24"/>
          <w:lang w:val="en-US"/>
        </w:rPr>
        <w:t>O’hara</w:t>
      </w:r>
      <w:proofErr w:type="spellEnd"/>
      <w:r w:rsidRPr="00367411">
        <w:rPr>
          <w:rFonts w:ascii="Times New Roman" w:hAnsi="Times New Roman" w:cs="Times New Roman"/>
          <w:color w:val="000000" w:themeColor="text1"/>
          <w:sz w:val="24"/>
          <w:szCs w:val="24"/>
          <w:lang w:val="en-US"/>
        </w:rPr>
        <w:t xml:space="preserve"> R.B., Simpson G.L., </w:t>
      </w:r>
      <w:proofErr w:type="spellStart"/>
      <w:r w:rsidRPr="00367411">
        <w:rPr>
          <w:rFonts w:ascii="Times New Roman" w:hAnsi="Times New Roman" w:cs="Times New Roman"/>
          <w:color w:val="000000" w:themeColor="text1"/>
          <w:sz w:val="24"/>
          <w:szCs w:val="24"/>
          <w:lang w:val="en-US"/>
        </w:rPr>
        <w:t>Solymos</w:t>
      </w:r>
      <w:proofErr w:type="spellEnd"/>
      <w:r w:rsidRPr="00367411">
        <w:rPr>
          <w:rFonts w:ascii="Times New Roman" w:hAnsi="Times New Roman" w:cs="Times New Roman"/>
          <w:color w:val="000000" w:themeColor="text1"/>
          <w:sz w:val="24"/>
          <w:szCs w:val="24"/>
          <w:lang w:val="en-US"/>
        </w:rPr>
        <w:t xml:space="preserve"> P., Stevens M.H.H., </w:t>
      </w:r>
      <w:proofErr w:type="spellStart"/>
      <w:r w:rsidRPr="00367411">
        <w:rPr>
          <w:rFonts w:ascii="Times New Roman" w:hAnsi="Times New Roman" w:cs="Times New Roman"/>
          <w:color w:val="000000" w:themeColor="text1"/>
          <w:sz w:val="24"/>
          <w:szCs w:val="24"/>
          <w:lang w:val="en-US"/>
        </w:rPr>
        <w:t>Szoecs</w:t>
      </w:r>
      <w:proofErr w:type="spellEnd"/>
      <w:r w:rsidRPr="00367411">
        <w:rPr>
          <w:rFonts w:ascii="Times New Roman" w:hAnsi="Times New Roman" w:cs="Times New Roman"/>
          <w:color w:val="000000" w:themeColor="text1"/>
          <w:sz w:val="24"/>
          <w:szCs w:val="24"/>
          <w:lang w:val="en-US"/>
        </w:rPr>
        <w:t xml:space="preserve"> E., Wagner H., Oksanen M.J. Package ‘vegan’. </w:t>
      </w:r>
      <w:r w:rsidR="00F313D6" w:rsidRPr="00367411">
        <w:rPr>
          <w:rFonts w:ascii="Times New Roman" w:hAnsi="Times New Roman" w:cs="Times New Roman"/>
          <w:i/>
          <w:color w:val="000000" w:themeColor="text1"/>
          <w:sz w:val="24"/>
          <w:szCs w:val="24"/>
          <w:lang w:val="en-US"/>
        </w:rPr>
        <w:t>Community Ecology Package, v. 2(9)</w:t>
      </w:r>
      <w:r w:rsidR="00F313D6" w:rsidRPr="00367411">
        <w:rPr>
          <w:rFonts w:ascii="Times New Roman" w:hAnsi="Times New Roman" w:cs="Times New Roman"/>
          <w:color w:val="000000" w:themeColor="text1"/>
          <w:sz w:val="24"/>
          <w:szCs w:val="24"/>
          <w:lang w:val="en-US"/>
        </w:rPr>
        <w:t>, 2013, pp. 1-295. Available at: https://github.com/vegandevs/vegan</w:t>
      </w:r>
    </w:p>
    <w:p w14:paraId="4B5C76BF" w14:textId="0EC21EC8" w:rsidR="009F1689" w:rsidRPr="00367411" w:rsidRDefault="009F1689" w:rsidP="009F1689">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lastRenderedPageBreak/>
        <w:t xml:space="preserve">Hou Q., Ju M., Li W., Liu L., Chen Y., Yang Q. Pretreatment of </w:t>
      </w:r>
      <w:r w:rsidR="00EA14E6" w:rsidRPr="00367411">
        <w:rPr>
          <w:rFonts w:ascii="Times New Roman" w:hAnsi="Times New Roman" w:cs="Times New Roman"/>
          <w:color w:val="000000" w:themeColor="text1"/>
          <w:sz w:val="24"/>
          <w:szCs w:val="24"/>
          <w:lang w:val="en-US"/>
        </w:rPr>
        <w:t>l</w:t>
      </w:r>
      <w:r w:rsidRPr="00367411">
        <w:rPr>
          <w:rFonts w:ascii="Times New Roman" w:hAnsi="Times New Roman" w:cs="Times New Roman"/>
          <w:color w:val="000000" w:themeColor="text1"/>
          <w:sz w:val="24"/>
          <w:szCs w:val="24"/>
          <w:lang w:val="en-US"/>
        </w:rPr>
        <w:t xml:space="preserve">ignocellulosic </w:t>
      </w:r>
      <w:r w:rsidR="00EA14E6" w:rsidRPr="00367411">
        <w:rPr>
          <w:rFonts w:ascii="Times New Roman" w:hAnsi="Times New Roman" w:cs="Times New Roman"/>
          <w:color w:val="000000" w:themeColor="text1"/>
          <w:sz w:val="24"/>
          <w:szCs w:val="24"/>
          <w:lang w:val="en-US"/>
        </w:rPr>
        <w:t>b</w:t>
      </w:r>
      <w:r w:rsidRPr="00367411">
        <w:rPr>
          <w:rFonts w:ascii="Times New Roman" w:hAnsi="Times New Roman" w:cs="Times New Roman"/>
          <w:color w:val="000000" w:themeColor="text1"/>
          <w:sz w:val="24"/>
          <w:szCs w:val="24"/>
          <w:lang w:val="en-US"/>
        </w:rPr>
        <w:t xml:space="preserve">iomass with </w:t>
      </w:r>
      <w:r w:rsidR="00EA14E6" w:rsidRPr="00367411">
        <w:rPr>
          <w:rFonts w:ascii="Times New Roman" w:hAnsi="Times New Roman" w:cs="Times New Roman"/>
          <w:color w:val="000000" w:themeColor="text1"/>
          <w:sz w:val="24"/>
          <w:szCs w:val="24"/>
          <w:lang w:val="en-US"/>
        </w:rPr>
        <w:t>i</w:t>
      </w:r>
      <w:r w:rsidRPr="00367411">
        <w:rPr>
          <w:rFonts w:ascii="Times New Roman" w:hAnsi="Times New Roman" w:cs="Times New Roman"/>
          <w:color w:val="000000" w:themeColor="text1"/>
          <w:sz w:val="24"/>
          <w:szCs w:val="24"/>
          <w:lang w:val="en-US"/>
        </w:rPr>
        <w:t xml:space="preserve">onic </w:t>
      </w:r>
      <w:r w:rsidR="00EA14E6" w:rsidRPr="00367411">
        <w:rPr>
          <w:rFonts w:ascii="Times New Roman" w:hAnsi="Times New Roman" w:cs="Times New Roman"/>
          <w:color w:val="000000" w:themeColor="text1"/>
          <w:sz w:val="24"/>
          <w:szCs w:val="24"/>
          <w:lang w:val="en-US"/>
        </w:rPr>
        <w:t>l</w:t>
      </w:r>
      <w:r w:rsidRPr="00367411">
        <w:rPr>
          <w:rFonts w:ascii="Times New Roman" w:hAnsi="Times New Roman" w:cs="Times New Roman"/>
          <w:color w:val="000000" w:themeColor="text1"/>
          <w:sz w:val="24"/>
          <w:szCs w:val="24"/>
          <w:lang w:val="en-US"/>
        </w:rPr>
        <w:t xml:space="preserve">iquids and </w:t>
      </w:r>
      <w:r w:rsidR="00EA14E6" w:rsidRPr="00367411">
        <w:rPr>
          <w:rFonts w:ascii="Times New Roman" w:hAnsi="Times New Roman" w:cs="Times New Roman"/>
          <w:color w:val="000000" w:themeColor="text1"/>
          <w:sz w:val="24"/>
          <w:szCs w:val="24"/>
          <w:lang w:val="en-US"/>
        </w:rPr>
        <w:t>i</w:t>
      </w:r>
      <w:r w:rsidRPr="00367411">
        <w:rPr>
          <w:rFonts w:ascii="Times New Roman" w:hAnsi="Times New Roman" w:cs="Times New Roman"/>
          <w:color w:val="000000" w:themeColor="text1"/>
          <w:sz w:val="24"/>
          <w:szCs w:val="24"/>
          <w:lang w:val="en-US"/>
        </w:rPr>
        <w:t xml:space="preserve">onic </w:t>
      </w:r>
      <w:r w:rsidR="00EA14E6" w:rsidRPr="00367411">
        <w:rPr>
          <w:rFonts w:ascii="Times New Roman" w:hAnsi="Times New Roman" w:cs="Times New Roman"/>
          <w:color w:val="000000" w:themeColor="text1"/>
          <w:sz w:val="24"/>
          <w:szCs w:val="24"/>
          <w:lang w:val="en-US"/>
        </w:rPr>
        <w:t>l</w:t>
      </w:r>
      <w:r w:rsidRPr="00367411">
        <w:rPr>
          <w:rFonts w:ascii="Times New Roman" w:hAnsi="Times New Roman" w:cs="Times New Roman"/>
          <w:color w:val="000000" w:themeColor="text1"/>
          <w:sz w:val="24"/>
          <w:szCs w:val="24"/>
          <w:lang w:val="en-US"/>
        </w:rPr>
        <w:t xml:space="preserve">iquid-Based Solvent Systems. </w:t>
      </w:r>
      <w:r w:rsidRPr="00367411">
        <w:rPr>
          <w:rFonts w:ascii="Times New Roman" w:hAnsi="Times New Roman" w:cs="Times New Roman"/>
          <w:i/>
          <w:color w:val="000000" w:themeColor="text1"/>
          <w:sz w:val="24"/>
          <w:szCs w:val="24"/>
          <w:lang w:val="en-US"/>
        </w:rPr>
        <w:t>Molecules</w:t>
      </w:r>
      <w:r w:rsidRPr="00367411">
        <w:rPr>
          <w:rFonts w:ascii="Times New Roman" w:hAnsi="Times New Roman" w:cs="Times New Roman"/>
          <w:color w:val="000000" w:themeColor="text1"/>
          <w:sz w:val="24"/>
          <w:szCs w:val="24"/>
          <w:lang w:val="en-US"/>
        </w:rPr>
        <w:t>, 2017, vol. 22, no. 3, 490. https://doi.org/10.3390/molecules22030490</w:t>
      </w:r>
    </w:p>
    <w:p w14:paraId="04055E4C" w14:textId="5AC9DA15" w:rsidR="00563D20" w:rsidRPr="00367411" w:rsidRDefault="00563D20" w:rsidP="00FF6687">
      <w:pPr>
        <w:spacing w:after="0" w:line="360" w:lineRule="auto"/>
        <w:ind w:firstLine="709"/>
        <w:jc w:val="both"/>
        <w:rPr>
          <w:rFonts w:ascii="Times New Roman" w:hAnsi="Times New Roman" w:cs="Times New Roman"/>
          <w:color w:val="000000" w:themeColor="text1"/>
          <w:sz w:val="24"/>
          <w:szCs w:val="24"/>
          <w:lang w:val="en-US"/>
        </w:rPr>
      </w:pPr>
      <w:proofErr w:type="spellStart"/>
      <w:r w:rsidRPr="00367411">
        <w:rPr>
          <w:rFonts w:ascii="Times New Roman" w:hAnsi="Times New Roman" w:cs="Times New Roman"/>
          <w:color w:val="000000" w:themeColor="text1"/>
          <w:sz w:val="24"/>
          <w:szCs w:val="24"/>
          <w:lang w:val="en-US"/>
        </w:rPr>
        <w:t>Czarny</w:t>
      </w:r>
      <w:proofErr w:type="spellEnd"/>
      <w:r w:rsidRPr="00367411">
        <w:rPr>
          <w:rFonts w:ascii="Times New Roman" w:hAnsi="Times New Roman" w:cs="Times New Roman"/>
          <w:color w:val="000000" w:themeColor="text1"/>
          <w:sz w:val="24"/>
          <w:szCs w:val="24"/>
          <w:lang w:val="en-US"/>
        </w:rPr>
        <w:t xml:space="preserve"> J., </w:t>
      </w:r>
      <w:proofErr w:type="spellStart"/>
      <w:r w:rsidRPr="00367411">
        <w:rPr>
          <w:rFonts w:ascii="Times New Roman" w:hAnsi="Times New Roman" w:cs="Times New Roman"/>
          <w:color w:val="000000" w:themeColor="text1"/>
          <w:sz w:val="24"/>
          <w:szCs w:val="24"/>
          <w:lang w:val="en-US"/>
        </w:rPr>
        <w:t>Piotrowska-Cyplik</w:t>
      </w:r>
      <w:proofErr w:type="spellEnd"/>
      <w:r w:rsidRPr="00367411">
        <w:rPr>
          <w:rFonts w:ascii="Times New Roman" w:hAnsi="Times New Roman" w:cs="Times New Roman"/>
          <w:color w:val="000000" w:themeColor="text1"/>
          <w:sz w:val="24"/>
          <w:szCs w:val="24"/>
          <w:lang w:val="en-US"/>
        </w:rPr>
        <w:t xml:space="preserve"> A., Lewicki A., </w:t>
      </w:r>
      <w:proofErr w:type="spellStart"/>
      <w:r w:rsidRPr="00367411">
        <w:rPr>
          <w:rFonts w:ascii="Times New Roman" w:hAnsi="Times New Roman" w:cs="Times New Roman"/>
          <w:color w:val="000000" w:themeColor="text1"/>
          <w:sz w:val="24"/>
          <w:szCs w:val="24"/>
          <w:lang w:val="en-US"/>
        </w:rPr>
        <w:t>Zgoła-Grześkowiak</w:t>
      </w:r>
      <w:proofErr w:type="spellEnd"/>
      <w:r w:rsidRPr="00367411">
        <w:rPr>
          <w:rFonts w:ascii="Times New Roman" w:hAnsi="Times New Roman" w:cs="Times New Roman"/>
          <w:color w:val="000000" w:themeColor="text1"/>
          <w:sz w:val="24"/>
          <w:szCs w:val="24"/>
          <w:lang w:val="en-US"/>
        </w:rPr>
        <w:t xml:space="preserve"> A., </w:t>
      </w:r>
      <w:proofErr w:type="spellStart"/>
      <w:r w:rsidRPr="00367411">
        <w:rPr>
          <w:rFonts w:ascii="Times New Roman" w:hAnsi="Times New Roman" w:cs="Times New Roman"/>
          <w:color w:val="000000" w:themeColor="text1"/>
          <w:sz w:val="24"/>
          <w:szCs w:val="24"/>
          <w:lang w:val="en-US"/>
        </w:rPr>
        <w:t>Wolko</w:t>
      </w:r>
      <w:proofErr w:type="spellEnd"/>
      <w:r w:rsidRPr="00367411">
        <w:rPr>
          <w:rFonts w:ascii="Times New Roman" w:hAnsi="Times New Roman" w:cs="Times New Roman"/>
          <w:color w:val="000000" w:themeColor="text1"/>
          <w:sz w:val="24"/>
          <w:szCs w:val="24"/>
          <w:lang w:val="en-US"/>
        </w:rPr>
        <w:t xml:space="preserve"> Ł., Galant N., </w:t>
      </w:r>
      <w:proofErr w:type="spellStart"/>
      <w:r w:rsidRPr="00367411">
        <w:rPr>
          <w:rFonts w:ascii="Times New Roman" w:hAnsi="Times New Roman" w:cs="Times New Roman"/>
          <w:color w:val="000000" w:themeColor="text1"/>
          <w:sz w:val="24"/>
          <w:szCs w:val="24"/>
          <w:lang w:val="en-US"/>
        </w:rPr>
        <w:t>Syguda</w:t>
      </w:r>
      <w:proofErr w:type="spellEnd"/>
      <w:r w:rsidRPr="00367411">
        <w:rPr>
          <w:rFonts w:ascii="Times New Roman" w:hAnsi="Times New Roman" w:cs="Times New Roman"/>
          <w:color w:val="000000" w:themeColor="text1"/>
          <w:sz w:val="24"/>
          <w:szCs w:val="24"/>
          <w:lang w:val="en-US"/>
        </w:rPr>
        <w:t xml:space="preserve"> A., </w:t>
      </w:r>
      <w:proofErr w:type="spellStart"/>
      <w:r w:rsidRPr="00367411">
        <w:rPr>
          <w:rFonts w:ascii="Times New Roman" w:hAnsi="Times New Roman" w:cs="Times New Roman"/>
          <w:color w:val="000000" w:themeColor="text1"/>
          <w:sz w:val="24"/>
          <w:szCs w:val="24"/>
          <w:lang w:val="en-US"/>
        </w:rPr>
        <w:t>Cyplik</w:t>
      </w:r>
      <w:proofErr w:type="spellEnd"/>
      <w:r w:rsidRPr="00367411">
        <w:rPr>
          <w:rFonts w:ascii="Times New Roman" w:hAnsi="Times New Roman" w:cs="Times New Roman"/>
          <w:color w:val="000000" w:themeColor="text1"/>
          <w:sz w:val="24"/>
          <w:szCs w:val="24"/>
          <w:lang w:val="en-US"/>
        </w:rPr>
        <w:t xml:space="preserve"> P. The </w:t>
      </w:r>
      <w:r w:rsidR="00EA14E6" w:rsidRPr="00367411">
        <w:rPr>
          <w:rFonts w:ascii="Times New Roman" w:hAnsi="Times New Roman" w:cs="Times New Roman"/>
          <w:color w:val="000000" w:themeColor="text1"/>
          <w:sz w:val="24"/>
          <w:szCs w:val="24"/>
          <w:lang w:val="en-US"/>
        </w:rPr>
        <w:t>t</w:t>
      </w:r>
      <w:r w:rsidRPr="00367411">
        <w:rPr>
          <w:rFonts w:ascii="Times New Roman" w:hAnsi="Times New Roman" w:cs="Times New Roman"/>
          <w:color w:val="000000" w:themeColor="text1"/>
          <w:sz w:val="24"/>
          <w:szCs w:val="24"/>
          <w:lang w:val="en-US"/>
        </w:rPr>
        <w:t xml:space="preserve">oxic </w:t>
      </w:r>
      <w:r w:rsidR="00EA14E6" w:rsidRPr="00367411">
        <w:rPr>
          <w:rFonts w:ascii="Times New Roman" w:hAnsi="Times New Roman" w:cs="Times New Roman"/>
          <w:color w:val="000000" w:themeColor="text1"/>
          <w:sz w:val="24"/>
          <w:szCs w:val="24"/>
          <w:lang w:val="en-US"/>
        </w:rPr>
        <w:t>e</w:t>
      </w:r>
      <w:r w:rsidRPr="00367411">
        <w:rPr>
          <w:rFonts w:ascii="Times New Roman" w:hAnsi="Times New Roman" w:cs="Times New Roman"/>
          <w:color w:val="000000" w:themeColor="text1"/>
          <w:sz w:val="24"/>
          <w:szCs w:val="24"/>
          <w:lang w:val="en-US"/>
        </w:rPr>
        <w:t xml:space="preserve">ffect of </w:t>
      </w:r>
      <w:r w:rsidR="00EA14E6" w:rsidRPr="00367411">
        <w:rPr>
          <w:rFonts w:ascii="Times New Roman" w:hAnsi="Times New Roman" w:cs="Times New Roman"/>
          <w:color w:val="000000" w:themeColor="text1"/>
          <w:sz w:val="24"/>
          <w:szCs w:val="24"/>
          <w:lang w:val="en-US"/>
        </w:rPr>
        <w:t>h</w:t>
      </w:r>
      <w:r w:rsidRPr="00367411">
        <w:rPr>
          <w:rFonts w:ascii="Times New Roman" w:hAnsi="Times New Roman" w:cs="Times New Roman"/>
          <w:color w:val="000000" w:themeColor="text1"/>
          <w:sz w:val="24"/>
          <w:szCs w:val="24"/>
          <w:lang w:val="en-US"/>
        </w:rPr>
        <w:t xml:space="preserve">erbicidal </w:t>
      </w:r>
      <w:r w:rsidR="00EA14E6" w:rsidRPr="00367411">
        <w:rPr>
          <w:rFonts w:ascii="Times New Roman" w:hAnsi="Times New Roman" w:cs="Times New Roman"/>
          <w:color w:val="000000" w:themeColor="text1"/>
          <w:sz w:val="24"/>
          <w:szCs w:val="24"/>
          <w:lang w:val="en-US"/>
        </w:rPr>
        <w:t>i</w:t>
      </w:r>
      <w:r w:rsidRPr="00367411">
        <w:rPr>
          <w:rFonts w:ascii="Times New Roman" w:hAnsi="Times New Roman" w:cs="Times New Roman"/>
          <w:color w:val="000000" w:themeColor="text1"/>
          <w:sz w:val="24"/>
          <w:szCs w:val="24"/>
          <w:lang w:val="en-US"/>
        </w:rPr>
        <w:t xml:space="preserve">onic </w:t>
      </w:r>
      <w:r w:rsidR="00EA14E6" w:rsidRPr="00367411">
        <w:rPr>
          <w:rFonts w:ascii="Times New Roman" w:hAnsi="Times New Roman" w:cs="Times New Roman"/>
          <w:color w:val="000000" w:themeColor="text1"/>
          <w:sz w:val="24"/>
          <w:szCs w:val="24"/>
          <w:lang w:val="en-US"/>
        </w:rPr>
        <w:t>l</w:t>
      </w:r>
      <w:r w:rsidRPr="00367411">
        <w:rPr>
          <w:rFonts w:ascii="Times New Roman" w:hAnsi="Times New Roman" w:cs="Times New Roman"/>
          <w:color w:val="000000" w:themeColor="text1"/>
          <w:sz w:val="24"/>
          <w:szCs w:val="24"/>
          <w:lang w:val="en-US"/>
        </w:rPr>
        <w:t xml:space="preserve">iquids on </w:t>
      </w:r>
      <w:r w:rsidR="00EA14E6" w:rsidRPr="00367411">
        <w:rPr>
          <w:rFonts w:ascii="Times New Roman" w:hAnsi="Times New Roman" w:cs="Times New Roman"/>
          <w:color w:val="000000" w:themeColor="text1"/>
          <w:sz w:val="24"/>
          <w:szCs w:val="24"/>
          <w:lang w:val="en-US"/>
        </w:rPr>
        <w:t>b</w:t>
      </w:r>
      <w:r w:rsidRPr="00367411">
        <w:rPr>
          <w:rFonts w:ascii="Times New Roman" w:hAnsi="Times New Roman" w:cs="Times New Roman"/>
          <w:color w:val="000000" w:themeColor="text1"/>
          <w:sz w:val="24"/>
          <w:szCs w:val="24"/>
          <w:lang w:val="en-US"/>
        </w:rPr>
        <w:t>iogas-</w:t>
      </w:r>
      <w:r w:rsidR="00EA14E6" w:rsidRPr="00367411">
        <w:rPr>
          <w:rFonts w:ascii="Times New Roman" w:hAnsi="Times New Roman" w:cs="Times New Roman"/>
          <w:color w:val="000000" w:themeColor="text1"/>
          <w:sz w:val="24"/>
          <w:szCs w:val="24"/>
          <w:lang w:val="en-US"/>
        </w:rPr>
        <w:t>p</w:t>
      </w:r>
      <w:r w:rsidRPr="00367411">
        <w:rPr>
          <w:rFonts w:ascii="Times New Roman" w:hAnsi="Times New Roman" w:cs="Times New Roman"/>
          <w:color w:val="000000" w:themeColor="text1"/>
          <w:sz w:val="24"/>
          <w:szCs w:val="24"/>
          <w:lang w:val="en-US"/>
        </w:rPr>
        <w:t xml:space="preserve">roducing </w:t>
      </w:r>
      <w:r w:rsidR="00EA14E6" w:rsidRPr="00367411">
        <w:rPr>
          <w:rFonts w:ascii="Times New Roman" w:hAnsi="Times New Roman" w:cs="Times New Roman"/>
          <w:color w:val="000000" w:themeColor="text1"/>
          <w:sz w:val="24"/>
          <w:szCs w:val="24"/>
          <w:lang w:val="en-US"/>
        </w:rPr>
        <w:t>m</w:t>
      </w:r>
      <w:r w:rsidRPr="00367411">
        <w:rPr>
          <w:rFonts w:ascii="Times New Roman" w:hAnsi="Times New Roman" w:cs="Times New Roman"/>
          <w:color w:val="000000" w:themeColor="text1"/>
          <w:sz w:val="24"/>
          <w:szCs w:val="24"/>
          <w:lang w:val="en-US"/>
        </w:rPr>
        <w:t xml:space="preserve">icrobial </w:t>
      </w:r>
      <w:r w:rsidR="00EA14E6" w:rsidRPr="00367411">
        <w:rPr>
          <w:rFonts w:ascii="Times New Roman" w:hAnsi="Times New Roman" w:cs="Times New Roman"/>
          <w:color w:val="000000" w:themeColor="text1"/>
          <w:sz w:val="24"/>
          <w:szCs w:val="24"/>
          <w:lang w:val="en-US"/>
        </w:rPr>
        <w:t>c</w:t>
      </w:r>
      <w:r w:rsidRPr="00367411">
        <w:rPr>
          <w:rFonts w:ascii="Times New Roman" w:hAnsi="Times New Roman" w:cs="Times New Roman"/>
          <w:color w:val="000000" w:themeColor="text1"/>
          <w:sz w:val="24"/>
          <w:szCs w:val="24"/>
          <w:lang w:val="en-US"/>
        </w:rPr>
        <w:t xml:space="preserve">ommunity. </w:t>
      </w:r>
      <w:r w:rsidR="00F313D6" w:rsidRPr="00367411">
        <w:rPr>
          <w:rFonts w:ascii="Times New Roman" w:hAnsi="Times New Roman" w:cs="Times New Roman"/>
          <w:i/>
          <w:color w:val="000000" w:themeColor="text1"/>
          <w:sz w:val="24"/>
          <w:szCs w:val="24"/>
          <w:lang w:val="en-US"/>
        </w:rPr>
        <w:t>Int. J. Environ. Res. Publ. Health</w:t>
      </w:r>
      <w:r w:rsidRPr="00367411">
        <w:rPr>
          <w:rFonts w:ascii="Times New Roman" w:hAnsi="Times New Roman" w:cs="Times New Roman"/>
          <w:color w:val="000000" w:themeColor="text1"/>
          <w:sz w:val="24"/>
          <w:szCs w:val="24"/>
          <w:lang w:val="en-US"/>
        </w:rPr>
        <w:t>, 2019, vol. 16, no. 6, 916. https://doi.org/10.3390/ijerph16060916</w:t>
      </w:r>
    </w:p>
    <w:p w14:paraId="4E9BD17E" w14:textId="0F44C244" w:rsidR="00563D20" w:rsidRPr="00367411" w:rsidRDefault="00563D20" w:rsidP="00FF6687">
      <w:pPr>
        <w:spacing w:after="0" w:line="360" w:lineRule="auto"/>
        <w:ind w:firstLine="709"/>
        <w:jc w:val="both"/>
        <w:rPr>
          <w:rFonts w:ascii="Times New Roman" w:hAnsi="Times New Roman" w:cs="Times New Roman"/>
          <w:color w:val="000000" w:themeColor="text1"/>
          <w:sz w:val="24"/>
          <w:szCs w:val="24"/>
          <w:lang w:val="en-US"/>
        </w:rPr>
      </w:pPr>
      <w:proofErr w:type="spellStart"/>
      <w:r w:rsidRPr="00367411">
        <w:rPr>
          <w:rFonts w:ascii="Times New Roman" w:hAnsi="Times New Roman" w:cs="Times New Roman"/>
          <w:color w:val="000000" w:themeColor="text1"/>
          <w:sz w:val="24"/>
          <w:szCs w:val="24"/>
          <w:lang w:val="en-US"/>
        </w:rPr>
        <w:t>Vangeel</w:t>
      </w:r>
      <w:proofErr w:type="spellEnd"/>
      <w:r w:rsidRPr="00367411">
        <w:rPr>
          <w:rFonts w:ascii="Times New Roman" w:hAnsi="Times New Roman" w:cs="Times New Roman"/>
          <w:color w:val="000000" w:themeColor="text1"/>
          <w:sz w:val="24"/>
          <w:szCs w:val="24"/>
          <w:lang w:val="en-US"/>
        </w:rPr>
        <w:t xml:space="preserve"> T., Neiva D.M., </w:t>
      </w:r>
      <w:proofErr w:type="spellStart"/>
      <w:r w:rsidRPr="00367411">
        <w:rPr>
          <w:rFonts w:ascii="Times New Roman" w:hAnsi="Times New Roman" w:cs="Times New Roman"/>
          <w:color w:val="000000" w:themeColor="text1"/>
          <w:sz w:val="24"/>
          <w:szCs w:val="24"/>
          <w:lang w:val="en-US"/>
        </w:rPr>
        <w:t>Quilhó</w:t>
      </w:r>
      <w:proofErr w:type="spellEnd"/>
      <w:r w:rsidRPr="00367411">
        <w:rPr>
          <w:rFonts w:ascii="Times New Roman" w:hAnsi="Times New Roman" w:cs="Times New Roman"/>
          <w:color w:val="000000" w:themeColor="text1"/>
          <w:sz w:val="24"/>
          <w:szCs w:val="24"/>
          <w:lang w:val="en-US"/>
        </w:rPr>
        <w:t xml:space="preserve"> T., Costa R.A., Sousa V., </w:t>
      </w:r>
      <w:proofErr w:type="spellStart"/>
      <w:r w:rsidRPr="00367411">
        <w:rPr>
          <w:rFonts w:ascii="Times New Roman" w:hAnsi="Times New Roman" w:cs="Times New Roman"/>
          <w:color w:val="000000" w:themeColor="text1"/>
          <w:sz w:val="24"/>
          <w:szCs w:val="24"/>
          <w:lang w:val="en-US"/>
        </w:rPr>
        <w:t>Sels</w:t>
      </w:r>
      <w:proofErr w:type="spellEnd"/>
      <w:r w:rsidRPr="00367411">
        <w:rPr>
          <w:rFonts w:ascii="Times New Roman" w:hAnsi="Times New Roman" w:cs="Times New Roman"/>
          <w:color w:val="000000" w:themeColor="text1"/>
          <w:sz w:val="24"/>
          <w:szCs w:val="24"/>
          <w:lang w:val="en-US"/>
        </w:rPr>
        <w:t xml:space="preserve"> B.F., Pereira H. Tree bark characterization envisioning an integrated use in a biorefinery. Biomass Conversion and Biorefinery, 2023, vol. 13, no. 3, pp. 2029</w:t>
      </w:r>
      <w:r w:rsidR="00F313D6" w:rsidRPr="00367411">
        <w:rPr>
          <w:rFonts w:ascii="Times New Roman" w:hAnsi="Times New Roman" w:cs="Times New Roman"/>
          <w:color w:val="000000" w:themeColor="text1"/>
          <w:sz w:val="24"/>
          <w:szCs w:val="24"/>
          <w:lang w:val="en-US"/>
        </w:rPr>
        <w:t>-</w:t>
      </w:r>
      <w:r w:rsidRPr="00367411">
        <w:rPr>
          <w:rFonts w:ascii="Times New Roman" w:hAnsi="Times New Roman" w:cs="Times New Roman"/>
          <w:color w:val="000000" w:themeColor="text1"/>
          <w:sz w:val="24"/>
          <w:szCs w:val="24"/>
          <w:lang w:val="en-US"/>
        </w:rPr>
        <w:t>2043. https://doi.org/10.1007/s13399-021-01362-8</w:t>
      </w:r>
    </w:p>
    <w:p w14:paraId="30EEF9A8" w14:textId="4484685D" w:rsidR="00563D20" w:rsidRPr="00367411" w:rsidRDefault="00563D20" w:rsidP="00FF6687">
      <w:pPr>
        <w:spacing w:after="0" w:line="360" w:lineRule="auto"/>
        <w:ind w:firstLine="709"/>
        <w:jc w:val="both"/>
        <w:rPr>
          <w:rFonts w:ascii="Times New Roman" w:hAnsi="Times New Roman" w:cs="Times New Roman"/>
          <w:color w:val="000000" w:themeColor="text1"/>
          <w:sz w:val="24"/>
          <w:szCs w:val="24"/>
          <w:lang w:val="en-US"/>
        </w:rPr>
      </w:pPr>
      <w:proofErr w:type="spellStart"/>
      <w:r w:rsidRPr="00367411">
        <w:rPr>
          <w:rFonts w:ascii="Times New Roman" w:hAnsi="Times New Roman" w:cs="Times New Roman"/>
          <w:color w:val="000000" w:themeColor="text1"/>
          <w:sz w:val="24"/>
          <w:szCs w:val="24"/>
          <w:lang w:val="en-US"/>
        </w:rPr>
        <w:t>Wingett</w:t>
      </w:r>
      <w:proofErr w:type="spellEnd"/>
      <w:r w:rsidRPr="00367411">
        <w:rPr>
          <w:rFonts w:ascii="Times New Roman" w:hAnsi="Times New Roman" w:cs="Times New Roman"/>
          <w:color w:val="000000" w:themeColor="text1"/>
          <w:sz w:val="24"/>
          <w:szCs w:val="24"/>
          <w:lang w:val="en-US"/>
        </w:rPr>
        <w:t xml:space="preserve"> S.W., Andrews S. </w:t>
      </w:r>
      <w:proofErr w:type="spellStart"/>
      <w:r w:rsidRPr="00367411">
        <w:rPr>
          <w:rFonts w:ascii="Times New Roman" w:hAnsi="Times New Roman" w:cs="Times New Roman"/>
          <w:color w:val="000000" w:themeColor="text1"/>
          <w:sz w:val="24"/>
          <w:szCs w:val="24"/>
          <w:lang w:val="en-US"/>
        </w:rPr>
        <w:t>FastQ</w:t>
      </w:r>
      <w:proofErr w:type="spellEnd"/>
      <w:r w:rsidRPr="00367411">
        <w:rPr>
          <w:rFonts w:ascii="Times New Roman" w:hAnsi="Times New Roman" w:cs="Times New Roman"/>
          <w:color w:val="000000" w:themeColor="text1"/>
          <w:sz w:val="24"/>
          <w:szCs w:val="24"/>
          <w:lang w:val="en-US"/>
        </w:rPr>
        <w:t xml:space="preserve"> Screen: A tool for multi-genome mapping and quality control. </w:t>
      </w:r>
      <w:r w:rsidRPr="00367411">
        <w:rPr>
          <w:rFonts w:ascii="Times New Roman" w:hAnsi="Times New Roman" w:cs="Times New Roman"/>
          <w:i/>
          <w:color w:val="000000" w:themeColor="text1"/>
          <w:sz w:val="24"/>
          <w:szCs w:val="24"/>
          <w:lang w:val="en-US"/>
        </w:rPr>
        <w:t>F1000Research</w:t>
      </w:r>
      <w:r w:rsidRPr="00367411">
        <w:rPr>
          <w:rFonts w:ascii="Times New Roman" w:hAnsi="Times New Roman" w:cs="Times New Roman"/>
          <w:color w:val="000000" w:themeColor="text1"/>
          <w:sz w:val="24"/>
          <w:szCs w:val="24"/>
          <w:lang w:val="en-US"/>
        </w:rPr>
        <w:t>, 2018, vol. 7, 1338. https://doi.org/10.12688/f1000research.15931.2</w:t>
      </w:r>
    </w:p>
    <w:p w14:paraId="784C9F67" w14:textId="2C3FEEF4" w:rsidR="00563D20" w:rsidRPr="00367411" w:rsidRDefault="00563D20" w:rsidP="00FF6687">
      <w:pPr>
        <w:spacing w:after="0" w:line="360" w:lineRule="auto"/>
        <w:ind w:firstLine="709"/>
        <w:jc w:val="both"/>
        <w:rPr>
          <w:rFonts w:ascii="Times New Roman" w:hAnsi="Times New Roman" w:cs="Times New Roman"/>
          <w:color w:val="000000" w:themeColor="text1"/>
          <w:sz w:val="24"/>
          <w:szCs w:val="24"/>
          <w:lang w:val="en-US"/>
        </w:rPr>
      </w:pPr>
      <w:r w:rsidRPr="00367411">
        <w:rPr>
          <w:rFonts w:ascii="Times New Roman" w:hAnsi="Times New Roman" w:cs="Times New Roman"/>
          <w:color w:val="000000" w:themeColor="text1"/>
          <w:sz w:val="24"/>
          <w:szCs w:val="24"/>
          <w:lang w:val="en-US"/>
        </w:rPr>
        <w:t>Wood D.E., Lu J., Langmead B. Improved metagenomic analysis with Kraken 2</w:t>
      </w:r>
      <w:r w:rsidRPr="00367411">
        <w:rPr>
          <w:rFonts w:ascii="Times New Roman" w:hAnsi="Times New Roman" w:cs="Times New Roman"/>
          <w:i/>
          <w:color w:val="000000" w:themeColor="text1"/>
          <w:sz w:val="24"/>
          <w:szCs w:val="24"/>
          <w:lang w:val="en-US"/>
        </w:rPr>
        <w:t>. Genome Biol</w:t>
      </w:r>
      <w:r w:rsidR="00F313D6" w:rsidRPr="00367411">
        <w:rPr>
          <w:rFonts w:ascii="Times New Roman" w:hAnsi="Times New Roman" w:cs="Times New Roman"/>
          <w:i/>
          <w:color w:val="000000" w:themeColor="text1"/>
          <w:sz w:val="24"/>
          <w:szCs w:val="24"/>
          <w:lang w:val="en-US"/>
        </w:rPr>
        <w:t>.</w:t>
      </w:r>
      <w:r w:rsidRPr="00367411">
        <w:rPr>
          <w:rFonts w:ascii="Times New Roman" w:hAnsi="Times New Roman" w:cs="Times New Roman"/>
          <w:color w:val="000000" w:themeColor="text1"/>
          <w:sz w:val="24"/>
          <w:szCs w:val="24"/>
          <w:lang w:val="en-US"/>
        </w:rPr>
        <w:t>, 2019, vol. 20, no. 1, 257. https://doi.org/10.1186/s13059-019-1891-0</w:t>
      </w:r>
    </w:p>
    <w:p w14:paraId="3D3D4226" w14:textId="77777777" w:rsidR="002466A4" w:rsidRPr="00367411" w:rsidRDefault="002466A4" w:rsidP="00FF6687">
      <w:pPr>
        <w:spacing w:after="0"/>
        <w:jc w:val="center"/>
        <w:rPr>
          <w:rFonts w:ascii="Times New Roman" w:hAnsi="Times New Roman" w:cs="Times New Roman"/>
          <w:b/>
          <w:bCs/>
          <w:sz w:val="20"/>
          <w:szCs w:val="20"/>
          <w:lang w:val="en-US"/>
        </w:rPr>
      </w:pPr>
    </w:p>
    <w:p w14:paraId="7DC9F3C3" w14:textId="4B8B620C" w:rsidR="002466A4" w:rsidRPr="00367411" w:rsidRDefault="002466A4" w:rsidP="00FF6687">
      <w:pPr>
        <w:spacing w:after="0"/>
        <w:jc w:val="center"/>
        <w:rPr>
          <w:rFonts w:ascii="Times New Roman" w:hAnsi="Times New Roman" w:cs="Times New Roman"/>
          <w:b/>
          <w:bCs/>
          <w:sz w:val="20"/>
          <w:szCs w:val="20"/>
          <w:lang w:val="en-US"/>
        </w:rPr>
      </w:pPr>
      <w:r w:rsidRPr="00367411">
        <w:rPr>
          <w:rFonts w:ascii="Times New Roman" w:hAnsi="Times New Roman" w:cs="Times New Roman"/>
          <w:b/>
          <w:bCs/>
          <w:sz w:val="20"/>
          <w:szCs w:val="20"/>
        </w:rPr>
        <w:t>Сведения</w:t>
      </w:r>
      <w:r w:rsidRPr="00367411">
        <w:rPr>
          <w:rFonts w:ascii="Times New Roman" w:hAnsi="Times New Roman" w:cs="Times New Roman"/>
          <w:b/>
          <w:bCs/>
          <w:sz w:val="20"/>
          <w:szCs w:val="20"/>
          <w:lang w:val="en-US"/>
        </w:rPr>
        <w:t xml:space="preserve"> </w:t>
      </w:r>
      <w:r w:rsidRPr="00367411">
        <w:rPr>
          <w:rFonts w:ascii="Times New Roman" w:hAnsi="Times New Roman" w:cs="Times New Roman"/>
          <w:b/>
          <w:bCs/>
          <w:sz w:val="20"/>
          <w:szCs w:val="20"/>
        </w:rPr>
        <w:t>об</w:t>
      </w:r>
      <w:r w:rsidRPr="00367411">
        <w:rPr>
          <w:rFonts w:ascii="Times New Roman" w:hAnsi="Times New Roman" w:cs="Times New Roman"/>
          <w:b/>
          <w:bCs/>
          <w:sz w:val="20"/>
          <w:szCs w:val="20"/>
          <w:lang w:val="en-US"/>
        </w:rPr>
        <w:t xml:space="preserve"> </w:t>
      </w:r>
      <w:r w:rsidRPr="00367411">
        <w:rPr>
          <w:rFonts w:ascii="Times New Roman" w:hAnsi="Times New Roman" w:cs="Times New Roman"/>
          <w:b/>
          <w:bCs/>
          <w:sz w:val="20"/>
          <w:szCs w:val="20"/>
        </w:rPr>
        <w:t>авторах</w:t>
      </w:r>
      <w:r w:rsidRPr="00367411">
        <w:rPr>
          <w:rFonts w:ascii="Times New Roman" w:hAnsi="Times New Roman" w:cs="Times New Roman"/>
          <w:b/>
          <w:bCs/>
          <w:sz w:val="20"/>
          <w:szCs w:val="20"/>
          <w:lang w:val="en-US"/>
        </w:rPr>
        <w:tab/>
      </w:r>
      <w:r w:rsidRPr="00367411">
        <w:rPr>
          <w:rFonts w:ascii="Times New Roman" w:hAnsi="Times New Roman" w:cs="Times New Roman"/>
          <w:b/>
          <w:bCs/>
          <w:sz w:val="20"/>
          <w:szCs w:val="20"/>
          <w:lang w:val="en-US"/>
        </w:rPr>
        <w:tab/>
      </w:r>
      <w:r w:rsidRPr="00367411">
        <w:rPr>
          <w:rFonts w:ascii="Times New Roman" w:hAnsi="Times New Roman" w:cs="Times New Roman"/>
          <w:b/>
          <w:bCs/>
          <w:sz w:val="20"/>
          <w:szCs w:val="20"/>
          <w:lang w:val="en-US"/>
        </w:rPr>
        <w:tab/>
        <w:t>Information about the authors</w:t>
      </w:r>
    </w:p>
    <w:tbl>
      <w:tblPr>
        <w:tblW w:w="9923" w:type="dxa"/>
        <w:jc w:val="center"/>
        <w:tblLayout w:type="fixed"/>
        <w:tblLook w:val="0600" w:firstRow="0" w:lastRow="0" w:firstColumn="0" w:lastColumn="0" w:noHBand="1" w:noVBand="1"/>
      </w:tblPr>
      <w:tblGrid>
        <w:gridCol w:w="5114"/>
        <w:gridCol w:w="4809"/>
      </w:tblGrid>
      <w:tr w:rsidR="002466A4" w:rsidRPr="00367411" w14:paraId="21B99239" w14:textId="77777777" w:rsidTr="00232E3F">
        <w:trPr>
          <w:trHeight w:val="1545"/>
          <w:jc w:val="center"/>
        </w:trPr>
        <w:tc>
          <w:tcPr>
            <w:tcW w:w="5114" w:type="dxa"/>
            <w:tcMar>
              <w:top w:w="0" w:type="dxa"/>
              <w:left w:w="100" w:type="dxa"/>
              <w:bottom w:w="0" w:type="dxa"/>
              <w:right w:w="100" w:type="dxa"/>
            </w:tcMar>
          </w:tcPr>
          <w:p w14:paraId="73CF6A31" w14:textId="77777777" w:rsidR="002466A4" w:rsidRPr="00367411" w:rsidRDefault="002466A4" w:rsidP="00FF6687">
            <w:pPr>
              <w:spacing w:after="0" w:line="240" w:lineRule="auto"/>
              <w:rPr>
                <w:rFonts w:ascii="Times New Roman" w:eastAsia="Times New Roman" w:hAnsi="Times New Roman" w:cs="Times New Roman"/>
                <w:b/>
                <w:i/>
                <w:iCs/>
                <w:sz w:val="20"/>
                <w:szCs w:val="20"/>
                <w:lang w:eastAsia="ru-RU"/>
              </w:rPr>
            </w:pPr>
            <w:r w:rsidRPr="00367411">
              <w:rPr>
                <w:rFonts w:ascii="Times New Roman" w:eastAsia="Times New Roman" w:hAnsi="Times New Roman" w:cs="Times New Roman"/>
                <w:b/>
                <w:i/>
                <w:iCs/>
                <w:sz w:val="20"/>
                <w:szCs w:val="20"/>
                <w:lang w:eastAsia="ru-RU"/>
              </w:rPr>
              <w:t>Ярыгин Дмитрий Андреевич</w:t>
            </w:r>
          </w:p>
          <w:p w14:paraId="7729C0D3"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eastAsia="ru-RU"/>
              </w:rPr>
              <w:t>магистрант</w:t>
            </w:r>
          </w:p>
          <w:p w14:paraId="17D75591"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eastAsia="ru-RU"/>
              </w:rPr>
              <w:t>Иркутский государственный университет</w:t>
            </w:r>
          </w:p>
          <w:p w14:paraId="3AFA5958"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eastAsia="ru-RU"/>
              </w:rPr>
              <w:t>Россия, 664003, г. Иркутск, ул. Карла-Маркса 1,</w:t>
            </w:r>
          </w:p>
          <w:p w14:paraId="31424B41"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e-mail: mr.dmitry.yarygin@gmail.com</w:t>
            </w:r>
          </w:p>
        </w:tc>
        <w:tc>
          <w:tcPr>
            <w:tcW w:w="4809" w:type="dxa"/>
            <w:tcMar>
              <w:top w:w="0" w:type="dxa"/>
              <w:left w:w="100" w:type="dxa"/>
              <w:bottom w:w="0" w:type="dxa"/>
              <w:right w:w="100" w:type="dxa"/>
            </w:tcMar>
          </w:tcPr>
          <w:p w14:paraId="574DBEA0" w14:textId="77777777" w:rsidR="002466A4" w:rsidRPr="00367411" w:rsidRDefault="002466A4" w:rsidP="00FF6687">
            <w:pPr>
              <w:spacing w:after="0" w:line="240" w:lineRule="auto"/>
              <w:rPr>
                <w:rFonts w:ascii="Times New Roman" w:eastAsia="Times New Roman" w:hAnsi="Times New Roman" w:cs="Times New Roman"/>
                <w:b/>
                <w:i/>
                <w:iCs/>
                <w:sz w:val="20"/>
                <w:szCs w:val="20"/>
                <w:lang w:val="en-US" w:eastAsia="ru-RU"/>
              </w:rPr>
            </w:pPr>
            <w:proofErr w:type="spellStart"/>
            <w:r w:rsidRPr="00367411">
              <w:rPr>
                <w:rFonts w:ascii="Times New Roman" w:eastAsia="Times New Roman" w:hAnsi="Times New Roman" w:cs="Times New Roman"/>
                <w:b/>
                <w:i/>
                <w:iCs/>
                <w:sz w:val="20"/>
                <w:szCs w:val="20"/>
                <w:lang w:val="en-US" w:eastAsia="ru-RU"/>
              </w:rPr>
              <w:t>Yarygin</w:t>
            </w:r>
            <w:proofErr w:type="spellEnd"/>
            <w:r w:rsidRPr="00367411">
              <w:rPr>
                <w:rFonts w:ascii="Times New Roman" w:eastAsia="Times New Roman" w:hAnsi="Times New Roman" w:cs="Times New Roman"/>
                <w:b/>
                <w:i/>
                <w:iCs/>
                <w:sz w:val="20"/>
                <w:szCs w:val="20"/>
                <w:lang w:val="en-US" w:eastAsia="ru-RU"/>
              </w:rPr>
              <w:t xml:space="preserve"> Dmitriy </w:t>
            </w:r>
            <w:proofErr w:type="spellStart"/>
            <w:r w:rsidRPr="00367411">
              <w:rPr>
                <w:rFonts w:ascii="Times New Roman" w:eastAsia="Times New Roman" w:hAnsi="Times New Roman" w:cs="Times New Roman"/>
                <w:b/>
                <w:i/>
                <w:iCs/>
                <w:sz w:val="20"/>
                <w:szCs w:val="20"/>
                <w:lang w:val="en-US" w:eastAsia="ru-RU"/>
              </w:rPr>
              <w:t>Andreevich</w:t>
            </w:r>
            <w:proofErr w:type="spellEnd"/>
          </w:p>
          <w:p w14:paraId="5C96DAF0"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Undergraduate</w:t>
            </w:r>
          </w:p>
          <w:p w14:paraId="225A08B9"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Irkutsk State University</w:t>
            </w:r>
          </w:p>
          <w:p w14:paraId="730D6B62"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 xml:space="preserve">1 K. Marx </w:t>
            </w:r>
            <w:proofErr w:type="spellStart"/>
            <w:r w:rsidRPr="00367411">
              <w:rPr>
                <w:rFonts w:ascii="Times New Roman" w:eastAsia="Times New Roman" w:hAnsi="Times New Roman" w:cs="Times New Roman"/>
                <w:i/>
                <w:iCs/>
                <w:sz w:val="20"/>
                <w:szCs w:val="20"/>
                <w:lang w:val="en-US" w:eastAsia="ru-RU"/>
              </w:rPr>
              <w:t>st.</w:t>
            </w:r>
            <w:proofErr w:type="spellEnd"/>
            <w:r w:rsidRPr="00367411">
              <w:rPr>
                <w:rFonts w:ascii="Times New Roman" w:eastAsia="Times New Roman" w:hAnsi="Times New Roman" w:cs="Times New Roman"/>
                <w:i/>
                <w:iCs/>
                <w:sz w:val="20"/>
                <w:szCs w:val="20"/>
                <w:lang w:val="en-US" w:eastAsia="ru-RU"/>
              </w:rPr>
              <w:t>, Irkutsk, 664003, Russian Federation</w:t>
            </w:r>
          </w:p>
          <w:p w14:paraId="64DD880F"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e-mail: mr.dmitry.yarygin@gmail.com</w:t>
            </w:r>
          </w:p>
        </w:tc>
      </w:tr>
      <w:tr w:rsidR="002466A4" w:rsidRPr="00367411" w14:paraId="01D3E2DD" w14:textId="77777777" w:rsidTr="00232E3F">
        <w:trPr>
          <w:trHeight w:val="1575"/>
          <w:jc w:val="center"/>
        </w:trPr>
        <w:tc>
          <w:tcPr>
            <w:tcW w:w="5114" w:type="dxa"/>
            <w:tcMar>
              <w:top w:w="0" w:type="dxa"/>
              <w:left w:w="100" w:type="dxa"/>
              <w:bottom w:w="0" w:type="dxa"/>
              <w:right w:w="100" w:type="dxa"/>
            </w:tcMar>
          </w:tcPr>
          <w:p w14:paraId="672B6853" w14:textId="77777777" w:rsidR="002466A4" w:rsidRPr="00367411" w:rsidRDefault="002466A4" w:rsidP="00FF6687">
            <w:pPr>
              <w:spacing w:after="0" w:line="240" w:lineRule="auto"/>
              <w:rPr>
                <w:rFonts w:ascii="Times New Roman" w:eastAsia="Times New Roman" w:hAnsi="Times New Roman" w:cs="Times New Roman"/>
                <w:b/>
                <w:i/>
                <w:iCs/>
                <w:sz w:val="20"/>
                <w:szCs w:val="20"/>
                <w:lang w:eastAsia="ru-RU"/>
              </w:rPr>
            </w:pPr>
            <w:r w:rsidRPr="00367411">
              <w:rPr>
                <w:rFonts w:ascii="Times New Roman" w:eastAsia="Times New Roman" w:hAnsi="Times New Roman" w:cs="Times New Roman"/>
                <w:b/>
                <w:i/>
                <w:iCs/>
                <w:sz w:val="20"/>
                <w:szCs w:val="20"/>
                <w:lang w:eastAsia="ru-RU"/>
              </w:rPr>
              <w:t>Михайленко Валентина Львовна</w:t>
            </w:r>
          </w:p>
          <w:p w14:paraId="074E2D45"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eastAsia="ru-RU"/>
              </w:rPr>
              <w:t>кандидат химических наук, доцент</w:t>
            </w:r>
          </w:p>
          <w:p w14:paraId="5D2B5FDF"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eastAsia="ru-RU"/>
              </w:rPr>
              <w:t>Иркутский государственный университет</w:t>
            </w:r>
          </w:p>
          <w:p w14:paraId="6409C381"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eastAsia="ru-RU"/>
              </w:rPr>
              <w:t>Россия, 664003, г. Иркутск, ул. Карла-Маркса 1,</w:t>
            </w:r>
          </w:p>
          <w:p w14:paraId="659E0F5E"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val="en-US" w:eastAsia="ru-RU"/>
              </w:rPr>
              <w:t>e</w:t>
            </w:r>
            <w:r w:rsidRPr="00367411">
              <w:rPr>
                <w:rFonts w:ascii="Times New Roman" w:eastAsia="Times New Roman" w:hAnsi="Times New Roman" w:cs="Times New Roman"/>
                <w:i/>
                <w:iCs/>
                <w:sz w:val="20"/>
                <w:szCs w:val="20"/>
                <w:lang w:eastAsia="ru-RU"/>
              </w:rPr>
              <w:t>-</w:t>
            </w:r>
            <w:r w:rsidRPr="00367411">
              <w:rPr>
                <w:rFonts w:ascii="Times New Roman" w:eastAsia="Times New Roman" w:hAnsi="Times New Roman" w:cs="Times New Roman"/>
                <w:i/>
                <w:iCs/>
                <w:sz w:val="20"/>
                <w:szCs w:val="20"/>
                <w:lang w:val="en-US" w:eastAsia="ru-RU"/>
              </w:rPr>
              <w:t>mail</w:t>
            </w:r>
            <w:r w:rsidRPr="00367411">
              <w:rPr>
                <w:rFonts w:ascii="Times New Roman" w:eastAsia="Times New Roman" w:hAnsi="Times New Roman" w:cs="Times New Roman"/>
                <w:i/>
                <w:iCs/>
                <w:sz w:val="20"/>
                <w:szCs w:val="20"/>
                <w:lang w:eastAsia="ru-RU"/>
              </w:rPr>
              <w:t xml:space="preserve">: </w:t>
            </w:r>
            <w:proofErr w:type="spellStart"/>
            <w:r w:rsidRPr="00367411">
              <w:rPr>
                <w:rFonts w:ascii="Times New Roman" w:eastAsia="Times New Roman" w:hAnsi="Times New Roman" w:cs="Times New Roman"/>
                <w:i/>
                <w:iCs/>
                <w:sz w:val="20"/>
                <w:szCs w:val="20"/>
                <w:lang w:val="en-US" w:eastAsia="ru-RU"/>
              </w:rPr>
              <w:t>mival</w:t>
            </w:r>
            <w:proofErr w:type="spellEnd"/>
            <w:r w:rsidRPr="00367411">
              <w:rPr>
                <w:rFonts w:ascii="Times New Roman" w:eastAsia="Times New Roman" w:hAnsi="Times New Roman" w:cs="Times New Roman"/>
                <w:i/>
                <w:iCs/>
                <w:sz w:val="20"/>
                <w:szCs w:val="20"/>
                <w:lang w:eastAsia="ru-RU"/>
              </w:rPr>
              <w:t>63@</w:t>
            </w:r>
            <w:proofErr w:type="spellStart"/>
            <w:r w:rsidRPr="00367411">
              <w:rPr>
                <w:rFonts w:ascii="Times New Roman" w:eastAsia="Times New Roman" w:hAnsi="Times New Roman" w:cs="Times New Roman"/>
                <w:i/>
                <w:iCs/>
                <w:sz w:val="20"/>
                <w:szCs w:val="20"/>
                <w:lang w:val="en-US" w:eastAsia="ru-RU"/>
              </w:rPr>
              <w:t>gmail</w:t>
            </w:r>
            <w:proofErr w:type="spellEnd"/>
            <w:r w:rsidRPr="00367411">
              <w:rPr>
                <w:rFonts w:ascii="Times New Roman" w:eastAsia="Times New Roman" w:hAnsi="Times New Roman" w:cs="Times New Roman"/>
                <w:i/>
                <w:iCs/>
                <w:sz w:val="20"/>
                <w:szCs w:val="20"/>
                <w:lang w:eastAsia="ru-RU"/>
              </w:rPr>
              <w:t>.</w:t>
            </w:r>
            <w:r w:rsidRPr="00367411">
              <w:rPr>
                <w:rFonts w:ascii="Times New Roman" w:eastAsia="Times New Roman" w:hAnsi="Times New Roman" w:cs="Times New Roman"/>
                <w:i/>
                <w:iCs/>
                <w:sz w:val="20"/>
                <w:szCs w:val="20"/>
                <w:lang w:val="en-US" w:eastAsia="ru-RU"/>
              </w:rPr>
              <w:t>com</w:t>
            </w:r>
          </w:p>
        </w:tc>
        <w:tc>
          <w:tcPr>
            <w:tcW w:w="4809" w:type="dxa"/>
            <w:tcMar>
              <w:top w:w="0" w:type="dxa"/>
              <w:left w:w="100" w:type="dxa"/>
              <w:bottom w:w="0" w:type="dxa"/>
              <w:right w:w="100" w:type="dxa"/>
            </w:tcMar>
          </w:tcPr>
          <w:p w14:paraId="7BC06B60" w14:textId="77777777" w:rsidR="002466A4" w:rsidRPr="00367411" w:rsidRDefault="002466A4" w:rsidP="00FF6687">
            <w:pPr>
              <w:spacing w:after="0" w:line="240" w:lineRule="auto"/>
              <w:rPr>
                <w:rFonts w:ascii="Times New Roman" w:eastAsia="Times New Roman" w:hAnsi="Times New Roman" w:cs="Times New Roman"/>
                <w:b/>
                <w:i/>
                <w:iCs/>
                <w:sz w:val="20"/>
                <w:szCs w:val="20"/>
                <w:lang w:val="en-US" w:eastAsia="ru-RU"/>
              </w:rPr>
            </w:pPr>
            <w:proofErr w:type="spellStart"/>
            <w:r w:rsidRPr="00367411">
              <w:rPr>
                <w:rFonts w:ascii="Times New Roman" w:eastAsia="Times New Roman" w:hAnsi="Times New Roman" w:cs="Times New Roman"/>
                <w:b/>
                <w:i/>
                <w:iCs/>
                <w:sz w:val="20"/>
                <w:szCs w:val="20"/>
                <w:lang w:val="en-US" w:eastAsia="ru-RU"/>
              </w:rPr>
              <w:t>Mikhailenko</w:t>
            </w:r>
            <w:proofErr w:type="spellEnd"/>
            <w:r w:rsidRPr="00367411">
              <w:rPr>
                <w:rFonts w:ascii="Times New Roman" w:eastAsia="Times New Roman" w:hAnsi="Times New Roman" w:cs="Times New Roman"/>
                <w:b/>
                <w:i/>
                <w:iCs/>
                <w:sz w:val="20"/>
                <w:szCs w:val="20"/>
                <w:lang w:val="en-US" w:eastAsia="ru-RU"/>
              </w:rPr>
              <w:t xml:space="preserve"> Valentina </w:t>
            </w:r>
            <w:proofErr w:type="spellStart"/>
            <w:r w:rsidRPr="00367411">
              <w:rPr>
                <w:rFonts w:ascii="Times New Roman" w:eastAsia="Times New Roman" w:hAnsi="Times New Roman" w:cs="Times New Roman"/>
                <w:b/>
                <w:i/>
                <w:iCs/>
                <w:sz w:val="20"/>
                <w:szCs w:val="20"/>
                <w:lang w:val="en-US" w:eastAsia="ru-RU"/>
              </w:rPr>
              <w:t>Lvovna</w:t>
            </w:r>
            <w:proofErr w:type="spellEnd"/>
          </w:p>
          <w:p w14:paraId="1FE4471A"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Candidate of Science (Chemistry),</w:t>
            </w:r>
          </w:p>
          <w:p w14:paraId="1388626D"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Associate Professor</w:t>
            </w:r>
          </w:p>
          <w:p w14:paraId="7234A8FD"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Irkutsk State University</w:t>
            </w:r>
          </w:p>
          <w:p w14:paraId="6943F75B"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 xml:space="preserve">1 K. Marx </w:t>
            </w:r>
            <w:proofErr w:type="spellStart"/>
            <w:r w:rsidRPr="00367411">
              <w:rPr>
                <w:rFonts w:ascii="Times New Roman" w:eastAsia="Times New Roman" w:hAnsi="Times New Roman" w:cs="Times New Roman"/>
                <w:i/>
                <w:iCs/>
                <w:sz w:val="20"/>
                <w:szCs w:val="20"/>
                <w:lang w:val="en-US" w:eastAsia="ru-RU"/>
              </w:rPr>
              <w:t>st.</w:t>
            </w:r>
            <w:proofErr w:type="spellEnd"/>
            <w:r w:rsidRPr="00367411">
              <w:rPr>
                <w:rFonts w:ascii="Times New Roman" w:eastAsia="Times New Roman" w:hAnsi="Times New Roman" w:cs="Times New Roman"/>
                <w:i/>
                <w:iCs/>
                <w:sz w:val="20"/>
                <w:szCs w:val="20"/>
                <w:lang w:val="en-US" w:eastAsia="ru-RU"/>
              </w:rPr>
              <w:t>, Irkutsk, 664003, Russian Federation</w:t>
            </w:r>
          </w:p>
          <w:p w14:paraId="6F754B3A"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e-mail: mival63@gmail.com</w:t>
            </w:r>
          </w:p>
        </w:tc>
      </w:tr>
      <w:tr w:rsidR="002466A4" w:rsidRPr="00367411" w14:paraId="43A26762" w14:textId="77777777" w:rsidTr="00232E3F">
        <w:trPr>
          <w:trHeight w:val="1575"/>
          <w:jc w:val="center"/>
        </w:trPr>
        <w:tc>
          <w:tcPr>
            <w:tcW w:w="5114" w:type="dxa"/>
            <w:tcMar>
              <w:top w:w="0" w:type="dxa"/>
              <w:left w:w="100" w:type="dxa"/>
              <w:bottom w:w="0" w:type="dxa"/>
              <w:right w:w="100" w:type="dxa"/>
            </w:tcMar>
          </w:tcPr>
          <w:p w14:paraId="4B146C6C"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b/>
                <w:bCs/>
                <w:i/>
                <w:sz w:val="20"/>
                <w:szCs w:val="20"/>
                <w:lang w:eastAsia="ru-RU"/>
              </w:rPr>
              <w:t>Букин Юрий Сергеевич</w:t>
            </w:r>
            <w:r w:rsidRPr="00367411">
              <w:rPr>
                <w:rFonts w:ascii="Times New Roman" w:eastAsia="Times New Roman" w:hAnsi="Times New Roman" w:cs="Times New Roman"/>
                <w:sz w:val="20"/>
                <w:szCs w:val="20"/>
                <w:lang w:eastAsia="ru-RU"/>
              </w:rPr>
              <w:br/>
            </w:r>
            <w:r w:rsidRPr="00367411">
              <w:rPr>
                <w:rFonts w:ascii="Times New Roman" w:eastAsia="Times New Roman" w:hAnsi="Times New Roman" w:cs="Times New Roman"/>
                <w:i/>
                <w:iCs/>
                <w:sz w:val="20"/>
                <w:szCs w:val="20"/>
                <w:lang w:eastAsia="ru-RU"/>
              </w:rPr>
              <w:t>кандидат биологических наук,</w:t>
            </w:r>
          </w:p>
          <w:p w14:paraId="699047C5"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eastAsia="ru-RU"/>
              </w:rPr>
              <w:t>старший научный сотрудник</w:t>
            </w:r>
          </w:p>
          <w:p w14:paraId="5F1E36EB"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eastAsia="ru-RU"/>
              </w:rPr>
              <w:t>Лимнологический институт СО РАН,</w:t>
            </w:r>
          </w:p>
          <w:p w14:paraId="252DB3DC"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eastAsia="ru-RU"/>
              </w:rPr>
              <w:t>Россия, 664033, Иркутск, ул.</w:t>
            </w:r>
          </w:p>
          <w:p w14:paraId="6559B445"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eastAsia="ru-RU"/>
              </w:rPr>
              <w:t>Улан-</w:t>
            </w:r>
            <w:proofErr w:type="spellStart"/>
            <w:r w:rsidRPr="00367411">
              <w:rPr>
                <w:rFonts w:ascii="Times New Roman" w:eastAsia="Times New Roman" w:hAnsi="Times New Roman" w:cs="Times New Roman"/>
                <w:i/>
                <w:iCs/>
                <w:sz w:val="20"/>
                <w:szCs w:val="20"/>
                <w:lang w:eastAsia="ru-RU"/>
              </w:rPr>
              <w:t>Баторская</w:t>
            </w:r>
            <w:proofErr w:type="spellEnd"/>
            <w:r w:rsidRPr="00367411">
              <w:rPr>
                <w:rFonts w:ascii="Times New Roman" w:eastAsia="Times New Roman" w:hAnsi="Times New Roman" w:cs="Times New Roman"/>
                <w:i/>
                <w:iCs/>
                <w:sz w:val="20"/>
                <w:szCs w:val="20"/>
                <w:lang w:eastAsia="ru-RU"/>
              </w:rPr>
              <w:t>, 3</w:t>
            </w:r>
          </w:p>
          <w:p w14:paraId="3D65A17E"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eastAsia="ru-RU"/>
              </w:rPr>
              <w:t>доцент</w:t>
            </w:r>
          </w:p>
          <w:p w14:paraId="7EF14439"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eastAsia="ru-RU"/>
              </w:rPr>
              <w:t>Иркутский государственный университет</w:t>
            </w:r>
          </w:p>
          <w:p w14:paraId="08D33CAA"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eastAsia="ru-RU"/>
              </w:rPr>
              <w:t>Россия, 664003, г. Иркутск, ул. К</w:t>
            </w:r>
            <w:r w:rsidRPr="00367411">
              <w:rPr>
                <w:rFonts w:ascii="Times New Roman" w:eastAsia="Times New Roman" w:hAnsi="Times New Roman" w:cs="Times New Roman"/>
                <w:i/>
                <w:iCs/>
                <w:sz w:val="20"/>
                <w:szCs w:val="20"/>
                <w:lang w:val="en-US" w:eastAsia="ru-RU"/>
              </w:rPr>
              <w:t xml:space="preserve">. </w:t>
            </w:r>
            <w:r w:rsidRPr="00367411">
              <w:rPr>
                <w:rFonts w:ascii="Times New Roman" w:eastAsia="Times New Roman" w:hAnsi="Times New Roman" w:cs="Times New Roman"/>
                <w:i/>
                <w:iCs/>
                <w:sz w:val="20"/>
                <w:szCs w:val="20"/>
                <w:lang w:eastAsia="ru-RU"/>
              </w:rPr>
              <w:t>Маркса</w:t>
            </w:r>
            <w:r w:rsidRPr="00367411">
              <w:rPr>
                <w:rFonts w:ascii="Times New Roman" w:eastAsia="Times New Roman" w:hAnsi="Times New Roman" w:cs="Times New Roman"/>
                <w:i/>
                <w:iCs/>
                <w:sz w:val="20"/>
                <w:szCs w:val="20"/>
                <w:lang w:val="en-US" w:eastAsia="ru-RU"/>
              </w:rPr>
              <w:t>, 1</w:t>
            </w:r>
          </w:p>
          <w:p w14:paraId="0E21118F" w14:textId="2ACB0646"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e-mail: bukinyura@mail.ru</w:t>
            </w:r>
            <w:r w:rsidRPr="00367411">
              <w:rPr>
                <w:rFonts w:ascii="Times New Roman" w:eastAsia="Times New Roman" w:hAnsi="Times New Roman" w:cs="Times New Roman"/>
                <w:sz w:val="20"/>
                <w:szCs w:val="20"/>
                <w:lang w:val="en-US" w:eastAsia="ru-RU"/>
              </w:rPr>
              <w:t xml:space="preserve"> </w:t>
            </w:r>
          </w:p>
        </w:tc>
        <w:tc>
          <w:tcPr>
            <w:tcW w:w="4809" w:type="dxa"/>
            <w:tcMar>
              <w:top w:w="0" w:type="dxa"/>
              <w:left w:w="100" w:type="dxa"/>
              <w:bottom w:w="0" w:type="dxa"/>
              <w:right w:w="100" w:type="dxa"/>
            </w:tcMar>
          </w:tcPr>
          <w:p w14:paraId="5CD381F5" w14:textId="77777777" w:rsidR="002466A4" w:rsidRPr="00367411" w:rsidRDefault="002466A4" w:rsidP="00FF6687">
            <w:pPr>
              <w:spacing w:after="0" w:line="240" w:lineRule="auto"/>
              <w:rPr>
                <w:rFonts w:ascii="Times New Roman" w:eastAsia="Times New Roman" w:hAnsi="Times New Roman" w:cs="Times New Roman"/>
                <w:b/>
                <w:bCs/>
                <w:i/>
                <w:sz w:val="20"/>
                <w:szCs w:val="20"/>
                <w:lang w:val="en-US" w:eastAsia="ru-RU"/>
              </w:rPr>
            </w:pPr>
            <w:proofErr w:type="spellStart"/>
            <w:r w:rsidRPr="00367411">
              <w:rPr>
                <w:rFonts w:ascii="Times New Roman" w:eastAsia="Times New Roman" w:hAnsi="Times New Roman" w:cs="Times New Roman"/>
                <w:b/>
                <w:bCs/>
                <w:i/>
                <w:sz w:val="20"/>
                <w:szCs w:val="20"/>
                <w:lang w:val="en-US" w:eastAsia="ru-RU"/>
              </w:rPr>
              <w:t>Bukin</w:t>
            </w:r>
            <w:proofErr w:type="spellEnd"/>
            <w:r w:rsidRPr="00367411">
              <w:rPr>
                <w:rFonts w:ascii="Times New Roman" w:eastAsia="Times New Roman" w:hAnsi="Times New Roman" w:cs="Times New Roman"/>
                <w:b/>
                <w:bCs/>
                <w:i/>
                <w:sz w:val="20"/>
                <w:szCs w:val="20"/>
                <w:lang w:val="en-US" w:eastAsia="ru-RU"/>
              </w:rPr>
              <w:t xml:space="preserve"> Yuri </w:t>
            </w:r>
            <w:proofErr w:type="spellStart"/>
            <w:r w:rsidRPr="00367411">
              <w:rPr>
                <w:rFonts w:ascii="Times New Roman" w:eastAsia="Times New Roman" w:hAnsi="Times New Roman" w:cs="Times New Roman"/>
                <w:b/>
                <w:bCs/>
                <w:i/>
                <w:sz w:val="20"/>
                <w:szCs w:val="20"/>
                <w:lang w:val="en-US" w:eastAsia="ru-RU"/>
              </w:rPr>
              <w:t>Sergeevich</w:t>
            </w:r>
            <w:proofErr w:type="spellEnd"/>
          </w:p>
          <w:p w14:paraId="392D7D0E"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Candidate of Science (Biology),</w:t>
            </w:r>
          </w:p>
          <w:p w14:paraId="21234EE4"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Senior Research Scientist</w:t>
            </w:r>
          </w:p>
          <w:p w14:paraId="62963B45"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Limnological Institute SB RAS</w:t>
            </w:r>
          </w:p>
          <w:p w14:paraId="386CB9FB"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 xml:space="preserve">3, Ulaanbaatar </w:t>
            </w:r>
            <w:proofErr w:type="spellStart"/>
            <w:r w:rsidRPr="00367411">
              <w:rPr>
                <w:rFonts w:ascii="Times New Roman" w:eastAsia="Times New Roman" w:hAnsi="Times New Roman" w:cs="Times New Roman"/>
                <w:i/>
                <w:iCs/>
                <w:sz w:val="20"/>
                <w:szCs w:val="20"/>
                <w:lang w:val="en-US" w:eastAsia="ru-RU"/>
              </w:rPr>
              <w:t>st.</w:t>
            </w:r>
            <w:proofErr w:type="spellEnd"/>
            <w:r w:rsidRPr="00367411">
              <w:rPr>
                <w:rFonts w:ascii="Times New Roman" w:eastAsia="Times New Roman" w:hAnsi="Times New Roman" w:cs="Times New Roman"/>
                <w:i/>
                <w:iCs/>
                <w:sz w:val="20"/>
                <w:szCs w:val="20"/>
                <w:lang w:val="en-US" w:eastAsia="ru-RU"/>
              </w:rPr>
              <w:t>, Irkutsk, 664033,</w:t>
            </w:r>
          </w:p>
          <w:p w14:paraId="3E27ABF3"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Russian Federation</w:t>
            </w:r>
          </w:p>
          <w:p w14:paraId="12FC53FC"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Associate Professor</w:t>
            </w:r>
          </w:p>
          <w:p w14:paraId="752EA1B1"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Irkutsk State University</w:t>
            </w:r>
          </w:p>
          <w:p w14:paraId="18FDF784"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 xml:space="preserve">1, K. Marx </w:t>
            </w:r>
            <w:proofErr w:type="spellStart"/>
            <w:r w:rsidRPr="00367411">
              <w:rPr>
                <w:rFonts w:ascii="Times New Roman" w:eastAsia="Times New Roman" w:hAnsi="Times New Roman" w:cs="Times New Roman"/>
                <w:i/>
                <w:iCs/>
                <w:sz w:val="20"/>
                <w:szCs w:val="20"/>
                <w:lang w:val="en-US" w:eastAsia="ru-RU"/>
              </w:rPr>
              <w:t>st.</w:t>
            </w:r>
            <w:proofErr w:type="spellEnd"/>
            <w:r w:rsidRPr="00367411">
              <w:rPr>
                <w:rFonts w:ascii="Times New Roman" w:eastAsia="Times New Roman" w:hAnsi="Times New Roman" w:cs="Times New Roman"/>
                <w:i/>
                <w:iCs/>
                <w:sz w:val="20"/>
                <w:szCs w:val="20"/>
                <w:lang w:val="en-US" w:eastAsia="ru-RU"/>
              </w:rPr>
              <w:t>, Irkutsk, 664003,</w:t>
            </w:r>
          </w:p>
          <w:p w14:paraId="620D524D"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Russian Federation</w:t>
            </w:r>
          </w:p>
          <w:p w14:paraId="1942CD48" w14:textId="39A4A7FC"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e-mail: bukinyura@mail.ru</w:t>
            </w:r>
          </w:p>
          <w:p w14:paraId="6D49CF4B" w14:textId="6DF98A7D"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p>
        </w:tc>
      </w:tr>
      <w:tr w:rsidR="002466A4" w:rsidRPr="00367411" w14:paraId="4E6AFC39" w14:textId="77777777" w:rsidTr="00232E3F">
        <w:trPr>
          <w:trHeight w:val="1635"/>
          <w:jc w:val="center"/>
        </w:trPr>
        <w:tc>
          <w:tcPr>
            <w:tcW w:w="5114" w:type="dxa"/>
            <w:tcMar>
              <w:top w:w="0" w:type="dxa"/>
              <w:left w:w="100" w:type="dxa"/>
              <w:bottom w:w="0" w:type="dxa"/>
              <w:right w:w="100" w:type="dxa"/>
            </w:tcMar>
          </w:tcPr>
          <w:p w14:paraId="6283C72D" w14:textId="77777777" w:rsidR="002466A4" w:rsidRPr="00367411" w:rsidRDefault="002466A4" w:rsidP="00FF6687">
            <w:pPr>
              <w:spacing w:after="0" w:line="240" w:lineRule="auto"/>
              <w:rPr>
                <w:rFonts w:ascii="Times New Roman" w:eastAsia="Times New Roman" w:hAnsi="Times New Roman" w:cs="Times New Roman"/>
                <w:b/>
                <w:bCs/>
                <w:i/>
                <w:sz w:val="20"/>
                <w:szCs w:val="20"/>
                <w:lang w:eastAsia="ru-RU"/>
              </w:rPr>
            </w:pPr>
            <w:r w:rsidRPr="00367411">
              <w:rPr>
                <w:rFonts w:ascii="Times New Roman" w:eastAsia="Times New Roman" w:hAnsi="Times New Roman" w:cs="Times New Roman"/>
                <w:b/>
                <w:bCs/>
                <w:i/>
                <w:sz w:val="20"/>
                <w:szCs w:val="20"/>
                <w:lang w:eastAsia="ru-RU"/>
              </w:rPr>
              <w:lastRenderedPageBreak/>
              <w:t xml:space="preserve">Верхотурова Светлана </w:t>
            </w:r>
            <w:proofErr w:type="spellStart"/>
            <w:r w:rsidRPr="00367411">
              <w:rPr>
                <w:rFonts w:ascii="Times New Roman" w:eastAsia="Times New Roman" w:hAnsi="Times New Roman" w:cs="Times New Roman"/>
                <w:b/>
                <w:bCs/>
                <w:i/>
                <w:sz w:val="20"/>
                <w:szCs w:val="20"/>
                <w:lang w:eastAsia="ru-RU"/>
              </w:rPr>
              <w:t>Ильясовна</w:t>
            </w:r>
            <w:proofErr w:type="spellEnd"/>
          </w:p>
          <w:p w14:paraId="747CF5C4"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eastAsia="ru-RU"/>
              </w:rPr>
              <w:t>кандидат химических наук,</w:t>
            </w:r>
          </w:p>
          <w:p w14:paraId="78ED5A09"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eastAsia="ru-RU"/>
              </w:rPr>
              <w:t>старший научный сотрудник</w:t>
            </w:r>
          </w:p>
          <w:p w14:paraId="44A3F298"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eastAsia="ru-RU"/>
              </w:rPr>
              <w:t>Иркутский институт химии</w:t>
            </w:r>
          </w:p>
          <w:p w14:paraId="609E9DA3"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eastAsia="ru-RU"/>
              </w:rPr>
              <w:t>им. А. Е. Фаворского СО РАН</w:t>
            </w:r>
          </w:p>
          <w:p w14:paraId="4012700C"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eastAsia="ru-RU"/>
              </w:rPr>
              <w:t>Россия, 664033, г. Иркутск,</w:t>
            </w:r>
          </w:p>
          <w:p w14:paraId="1E61638A"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eastAsia="ru-RU"/>
              </w:rPr>
              <w:t>ул. Фаворского, 1</w:t>
            </w:r>
          </w:p>
          <w:p w14:paraId="3B689287" w14:textId="19345D2F"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e-mail: verkhoturova@irioch.irk.ru</w:t>
            </w:r>
          </w:p>
        </w:tc>
        <w:tc>
          <w:tcPr>
            <w:tcW w:w="4809" w:type="dxa"/>
            <w:tcMar>
              <w:top w:w="0" w:type="dxa"/>
              <w:left w:w="100" w:type="dxa"/>
              <w:bottom w:w="0" w:type="dxa"/>
              <w:right w:w="100" w:type="dxa"/>
            </w:tcMar>
          </w:tcPr>
          <w:p w14:paraId="08E78275" w14:textId="77777777" w:rsidR="002466A4" w:rsidRPr="00367411" w:rsidRDefault="002466A4" w:rsidP="00FF6687">
            <w:pPr>
              <w:spacing w:after="0" w:line="240" w:lineRule="auto"/>
              <w:rPr>
                <w:rFonts w:ascii="Times New Roman" w:eastAsia="Times New Roman" w:hAnsi="Times New Roman" w:cs="Times New Roman"/>
                <w:b/>
                <w:bCs/>
                <w:i/>
                <w:sz w:val="20"/>
                <w:szCs w:val="20"/>
                <w:lang w:val="en-US" w:eastAsia="ru-RU"/>
              </w:rPr>
            </w:pPr>
            <w:proofErr w:type="spellStart"/>
            <w:r w:rsidRPr="00367411">
              <w:rPr>
                <w:rFonts w:ascii="Times New Roman" w:eastAsia="Times New Roman" w:hAnsi="Times New Roman" w:cs="Times New Roman"/>
                <w:b/>
                <w:bCs/>
                <w:i/>
                <w:sz w:val="20"/>
                <w:szCs w:val="20"/>
                <w:lang w:val="en-US" w:eastAsia="ru-RU"/>
              </w:rPr>
              <w:t>Verkhoturova</w:t>
            </w:r>
            <w:proofErr w:type="spellEnd"/>
            <w:r w:rsidRPr="00367411">
              <w:rPr>
                <w:rFonts w:ascii="Times New Roman" w:eastAsia="Times New Roman" w:hAnsi="Times New Roman" w:cs="Times New Roman"/>
                <w:b/>
                <w:bCs/>
                <w:i/>
                <w:sz w:val="20"/>
                <w:szCs w:val="20"/>
                <w:lang w:val="en-US" w:eastAsia="ru-RU"/>
              </w:rPr>
              <w:t xml:space="preserve"> Svetlana </w:t>
            </w:r>
            <w:proofErr w:type="spellStart"/>
            <w:r w:rsidRPr="00367411">
              <w:rPr>
                <w:rFonts w:ascii="Times New Roman" w:eastAsia="Times New Roman" w:hAnsi="Times New Roman" w:cs="Times New Roman"/>
                <w:b/>
                <w:bCs/>
                <w:i/>
                <w:sz w:val="20"/>
                <w:szCs w:val="20"/>
                <w:lang w:val="en-US" w:eastAsia="ru-RU"/>
              </w:rPr>
              <w:t>Ilyasovna</w:t>
            </w:r>
            <w:proofErr w:type="spellEnd"/>
          </w:p>
          <w:p w14:paraId="348486B1"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Candidate of Sciences (Chemistry),</w:t>
            </w:r>
          </w:p>
          <w:p w14:paraId="5B2FF304"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Senior Research Scientist</w:t>
            </w:r>
          </w:p>
          <w:p w14:paraId="598ABB91"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 xml:space="preserve">A. E. </w:t>
            </w:r>
            <w:proofErr w:type="spellStart"/>
            <w:r w:rsidRPr="00367411">
              <w:rPr>
                <w:rFonts w:ascii="Times New Roman" w:eastAsia="Times New Roman" w:hAnsi="Times New Roman" w:cs="Times New Roman"/>
                <w:i/>
                <w:iCs/>
                <w:sz w:val="20"/>
                <w:szCs w:val="20"/>
                <w:lang w:val="en-US" w:eastAsia="ru-RU"/>
              </w:rPr>
              <w:t>Favorsky</w:t>
            </w:r>
            <w:proofErr w:type="spellEnd"/>
            <w:r w:rsidRPr="00367411">
              <w:rPr>
                <w:rFonts w:ascii="Times New Roman" w:eastAsia="Times New Roman" w:hAnsi="Times New Roman" w:cs="Times New Roman"/>
                <w:i/>
                <w:iCs/>
                <w:sz w:val="20"/>
                <w:szCs w:val="20"/>
                <w:lang w:val="en-US" w:eastAsia="ru-RU"/>
              </w:rPr>
              <w:t xml:space="preserve"> Irkutsk Institute</w:t>
            </w:r>
          </w:p>
          <w:p w14:paraId="3A4A7EB8"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of Chemistry SB RAS</w:t>
            </w:r>
          </w:p>
          <w:p w14:paraId="56EC38E7"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 xml:space="preserve">1, </w:t>
            </w:r>
            <w:proofErr w:type="spellStart"/>
            <w:r w:rsidRPr="00367411">
              <w:rPr>
                <w:rFonts w:ascii="Times New Roman" w:eastAsia="Times New Roman" w:hAnsi="Times New Roman" w:cs="Times New Roman"/>
                <w:i/>
                <w:iCs/>
                <w:sz w:val="20"/>
                <w:szCs w:val="20"/>
                <w:lang w:val="en-US" w:eastAsia="ru-RU"/>
              </w:rPr>
              <w:t>Favorsky</w:t>
            </w:r>
            <w:proofErr w:type="spellEnd"/>
            <w:r w:rsidRPr="00367411">
              <w:rPr>
                <w:rFonts w:ascii="Times New Roman" w:eastAsia="Times New Roman" w:hAnsi="Times New Roman" w:cs="Times New Roman"/>
                <w:i/>
                <w:iCs/>
                <w:sz w:val="20"/>
                <w:szCs w:val="20"/>
                <w:lang w:val="en-US" w:eastAsia="ru-RU"/>
              </w:rPr>
              <w:t xml:space="preserve"> </w:t>
            </w:r>
            <w:proofErr w:type="spellStart"/>
            <w:r w:rsidRPr="00367411">
              <w:rPr>
                <w:rFonts w:ascii="Times New Roman" w:eastAsia="Times New Roman" w:hAnsi="Times New Roman" w:cs="Times New Roman"/>
                <w:i/>
                <w:iCs/>
                <w:sz w:val="20"/>
                <w:szCs w:val="20"/>
                <w:lang w:val="en-US" w:eastAsia="ru-RU"/>
              </w:rPr>
              <w:t>st.</w:t>
            </w:r>
            <w:proofErr w:type="spellEnd"/>
            <w:r w:rsidRPr="00367411">
              <w:rPr>
                <w:rFonts w:ascii="Times New Roman" w:eastAsia="Times New Roman" w:hAnsi="Times New Roman" w:cs="Times New Roman"/>
                <w:i/>
                <w:iCs/>
                <w:sz w:val="20"/>
                <w:szCs w:val="20"/>
                <w:lang w:val="en-US" w:eastAsia="ru-RU"/>
              </w:rPr>
              <w:t>, Irkutsk, 664033,</w:t>
            </w:r>
          </w:p>
          <w:p w14:paraId="3F4FCA83"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Russian Federation</w:t>
            </w:r>
          </w:p>
          <w:p w14:paraId="6A563006" w14:textId="4BFE2553"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e-mail: verkhoturova@irioch.irk.ru</w:t>
            </w:r>
          </w:p>
          <w:p w14:paraId="18E96F99" w14:textId="7CCD4828"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p>
        </w:tc>
      </w:tr>
      <w:tr w:rsidR="002466A4" w:rsidRPr="00367411" w14:paraId="45B1349A" w14:textId="77777777" w:rsidTr="00232E3F">
        <w:trPr>
          <w:trHeight w:val="1620"/>
          <w:jc w:val="center"/>
        </w:trPr>
        <w:tc>
          <w:tcPr>
            <w:tcW w:w="5114" w:type="dxa"/>
            <w:tcMar>
              <w:top w:w="0" w:type="dxa"/>
              <w:left w:w="100" w:type="dxa"/>
              <w:bottom w:w="0" w:type="dxa"/>
              <w:right w:w="100" w:type="dxa"/>
            </w:tcMar>
          </w:tcPr>
          <w:p w14:paraId="62E43B79" w14:textId="5B13EC45"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b/>
                <w:bCs/>
                <w:i/>
                <w:sz w:val="20"/>
                <w:szCs w:val="20"/>
                <w:lang w:eastAsia="ru-RU"/>
              </w:rPr>
              <w:t>Орлова Анастасия Алексеевна</w:t>
            </w:r>
            <w:r w:rsidRPr="00367411">
              <w:rPr>
                <w:rFonts w:ascii="Times New Roman" w:eastAsia="Times New Roman" w:hAnsi="Times New Roman" w:cs="Times New Roman"/>
                <w:sz w:val="20"/>
                <w:szCs w:val="20"/>
                <w:lang w:eastAsia="ru-RU"/>
              </w:rPr>
              <w:br/>
            </w:r>
            <w:r w:rsidRPr="00367411">
              <w:rPr>
                <w:rFonts w:ascii="Times New Roman" w:eastAsia="Times New Roman" w:hAnsi="Times New Roman" w:cs="Times New Roman"/>
                <w:i/>
                <w:iCs/>
                <w:sz w:val="20"/>
                <w:szCs w:val="20"/>
                <w:lang w:eastAsia="ru-RU"/>
              </w:rPr>
              <w:t>магистрант</w:t>
            </w:r>
            <w:r w:rsidRPr="00367411">
              <w:rPr>
                <w:rFonts w:ascii="Times New Roman" w:eastAsia="Times New Roman" w:hAnsi="Times New Roman" w:cs="Times New Roman"/>
                <w:i/>
                <w:iCs/>
                <w:sz w:val="20"/>
                <w:szCs w:val="20"/>
                <w:lang w:eastAsia="ru-RU"/>
              </w:rPr>
              <w:br/>
              <w:t>Иркутский государственный университет</w:t>
            </w:r>
            <w:r w:rsidRPr="00367411">
              <w:rPr>
                <w:rFonts w:ascii="Times New Roman" w:eastAsia="Times New Roman" w:hAnsi="Times New Roman" w:cs="Times New Roman"/>
                <w:i/>
                <w:iCs/>
                <w:sz w:val="20"/>
                <w:szCs w:val="20"/>
                <w:lang w:eastAsia="ru-RU"/>
              </w:rPr>
              <w:br/>
              <w:t>Россия, 664003, г. Иркутск, ул. К. Маркса, 1</w:t>
            </w:r>
            <w:r w:rsidRPr="00367411">
              <w:rPr>
                <w:rFonts w:ascii="Times New Roman" w:eastAsia="Times New Roman" w:hAnsi="Times New Roman" w:cs="Times New Roman"/>
                <w:i/>
                <w:iCs/>
                <w:sz w:val="20"/>
                <w:szCs w:val="20"/>
                <w:lang w:eastAsia="ru-RU"/>
              </w:rPr>
              <w:br/>
              <w:t>e-</w:t>
            </w:r>
            <w:proofErr w:type="spellStart"/>
            <w:r w:rsidRPr="00367411">
              <w:rPr>
                <w:rFonts w:ascii="Times New Roman" w:eastAsia="Times New Roman" w:hAnsi="Times New Roman" w:cs="Times New Roman"/>
                <w:i/>
                <w:iCs/>
                <w:sz w:val="20"/>
                <w:szCs w:val="20"/>
                <w:lang w:eastAsia="ru-RU"/>
              </w:rPr>
              <w:t>mail</w:t>
            </w:r>
            <w:proofErr w:type="spellEnd"/>
            <w:r w:rsidRPr="00367411">
              <w:rPr>
                <w:rFonts w:ascii="Times New Roman" w:eastAsia="Times New Roman" w:hAnsi="Times New Roman" w:cs="Times New Roman"/>
                <w:i/>
                <w:iCs/>
                <w:sz w:val="20"/>
                <w:szCs w:val="20"/>
                <w:lang w:eastAsia="ru-RU"/>
              </w:rPr>
              <w:t>: nastay.orlowa2002@yandex.ru</w:t>
            </w:r>
          </w:p>
        </w:tc>
        <w:tc>
          <w:tcPr>
            <w:tcW w:w="4809" w:type="dxa"/>
            <w:tcMar>
              <w:top w:w="0" w:type="dxa"/>
              <w:left w:w="100" w:type="dxa"/>
              <w:bottom w:w="0" w:type="dxa"/>
              <w:right w:w="100" w:type="dxa"/>
            </w:tcMar>
          </w:tcPr>
          <w:p w14:paraId="7BB0B8DF" w14:textId="30FDE20C"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proofErr w:type="spellStart"/>
            <w:r w:rsidRPr="00367411">
              <w:rPr>
                <w:rFonts w:ascii="Times New Roman" w:eastAsia="Times New Roman" w:hAnsi="Times New Roman" w:cs="Times New Roman"/>
                <w:b/>
                <w:bCs/>
                <w:i/>
                <w:sz w:val="20"/>
                <w:szCs w:val="20"/>
                <w:lang w:val="en-US" w:eastAsia="ru-RU"/>
              </w:rPr>
              <w:t>Orlova</w:t>
            </w:r>
            <w:proofErr w:type="spellEnd"/>
            <w:r w:rsidRPr="00367411">
              <w:rPr>
                <w:rFonts w:ascii="Times New Roman" w:eastAsia="Times New Roman" w:hAnsi="Times New Roman" w:cs="Times New Roman"/>
                <w:b/>
                <w:bCs/>
                <w:i/>
                <w:sz w:val="20"/>
                <w:szCs w:val="20"/>
                <w:lang w:val="en-US" w:eastAsia="ru-RU"/>
              </w:rPr>
              <w:t xml:space="preserve"> Anastasiya </w:t>
            </w:r>
            <w:proofErr w:type="spellStart"/>
            <w:r w:rsidRPr="00367411">
              <w:rPr>
                <w:rFonts w:ascii="Times New Roman" w:eastAsia="Times New Roman" w:hAnsi="Times New Roman" w:cs="Times New Roman"/>
                <w:b/>
                <w:bCs/>
                <w:i/>
                <w:sz w:val="20"/>
                <w:szCs w:val="20"/>
                <w:lang w:val="en-US" w:eastAsia="ru-RU"/>
              </w:rPr>
              <w:t>Alekseevna</w:t>
            </w:r>
            <w:proofErr w:type="spellEnd"/>
            <w:r w:rsidRPr="00367411">
              <w:rPr>
                <w:rFonts w:ascii="Times New Roman" w:eastAsia="Times New Roman" w:hAnsi="Times New Roman" w:cs="Times New Roman"/>
                <w:i/>
                <w:sz w:val="20"/>
                <w:szCs w:val="20"/>
                <w:lang w:val="en-US" w:eastAsia="ru-RU"/>
              </w:rPr>
              <w:br/>
            </w:r>
            <w:r w:rsidRPr="00367411">
              <w:rPr>
                <w:rFonts w:ascii="Times New Roman" w:eastAsia="Times New Roman" w:hAnsi="Times New Roman" w:cs="Times New Roman"/>
                <w:i/>
                <w:iCs/>
                <w:sz w:val="20"/>
                <w:szCs w:val="20"/>
                <w:lang w:val="en-US" w:eastAsia="ru-RU"/>
              </w:rPr>
              <w:t>Undergraduate</w:t>
            </w:r>
            <w:r w:rsidRPr="00367411">
              <w:rPr>
                <w:rFonts w:ascii="Times New Roman" w:eastAsia="Times New Roman" w:hAnsi="Times New Roman" w:cs="Times New Roman"/>
                <w:i/>
                <w:iCs/>
                <w:sz w:val="20"/>
                <w:szCs w:val="20"/>
                <w:lang w:val="en-US" w:eastAsia="ru-RU"/>
              </w:rPr>
              <w:br/>
              <w:t>Irkutsk State University</w:t>
            </w:r>
            <w:r w:rsidRPr="00367411">
              <w:rPr>
                <w:rFonts w:ascii="Times New Roman" w:eastAsia="Times New Roman" w:hAnsi="Times New Roman" w:cs="Times New Roman"/>
                <w:i/>
                <w:iCs/>
                <w:sz w:val="20"/>
                <w:szCs w:val="20"/>
                <w:lang w:val="en-US" w:eastAsia="ru-RU"/>
              </w:rPr>
              <w:br/>
              <w:t xml:space="preserve">1, K. Marx </w:t>
            </w:r>
            <w:proofErr w:type="spellStart"/>
            <w:r w:rsidRPr="00367411">
              <w:rPr>
                <w:rFonts w:ascii="Times New Roman" w:eastAsia="Times New Roman" w:hAnsi="Times New Roman" w:cs="Times New Roman"/>
                <w:i/>
                <w:iCs/>
                <w:sz w:val="20"/>
                <w:szCs w:val="20"/>
                <w:lang w:val="en-US" w:eastAsia="ru-RU"/>
              </w:rPr>
              <w:t>st.</w:t>
            </w:r>
            <w:proofErr w:type="spellEnd"/>
            <w:r w:rsidRPr="00367411">
              <w:rPr>
                <w:rFonts w:ascii="Times New Roman" w:eastAsia="Times New Roman" w:hAnsi="Times New Roman" w:cs="Times New Roman"/>
                <w:i/>
                <w:iCs/>
                <w:sz w:val="20"/>
                <w:szCs w:val="20"/>
                <w:lang w:val="en-US" w:eastAsia="ru-RU"/>
              </w:rPr>
              <w:t>, Irkutsk, 664003,</w:t>
            </w:r>
            <w:r w:rsidRPr="00367411">
              <w:rPr>
                <w:rFonts w:ascii="Times New Roman" w:eastAsia="Times New Roman" w:hAnsi="Times New Roman" w:cs="Times New Roman"/>
                <w:i/>
                <w:iCs/>
                <w:sz w:val="20"/>
                <w:szCs w:val="20"/>
                <w:lang w:val="en-US" w:eastAsia="ru-RU"/>
              </w:rPr>
              <w:br/>
              <w:t>Russian Federation</w:t>
            </w:r>
            <w:r w:rsidRPr="00367411">
              <w:rPr>
                <w:rFonts w:ascii="Times New Roman" w:eastAsia="Times New Roman" w:hAnsi="Times New Roman" w:cs="Times New Roman"/>
                <w:i/>
                <w:iCs/>
                <w:sz w:val="20"/>
                <w:szCs w:val="20"/>
                <w:lang w:val="en-US" w:eastAsia="ru-RU"/>
              </w:rPr>
              <w:br/>
              <w:t>e-mail: nastay.orlowa2002@yandex.ru</w:t>
            </w:r>
          </w:p>
        </w:tc>
      </w:tr>
      <w:tr w:rsidR="002466A4" w:rsidRPr="00367411" w14:paraId="761240AD" w14:textId="77777777" w:rsidTr="00232E3F">
        <w:trPr>
          <w:trHeight w:val="1620"/>
          <w:jc w:val="center"/>
        </w:trPr>
        <w:tc>
          <w:tcPr>
            <w:tcW w:w="5114" w:type="dxa"/>
            <w:tcMar>
              <w:top w:w="0" w:type="dxa"/>
              <w:left w:w="100" w:type="dxa"/>
              <w:bottom w:w="0" w:type="dxa"/>
              <w:right w:w="100" w:type="dxa"/>
            </w:tcMar>
          </w:tcPr>
          <w:p w14:paraId="4DACF78C" w14:textId="16D5B796" w:rsidR="002466A4" w:rsidRPr="00367411" w:rsidRDefault="002466A4" w:rsidP="00FF6687">
            <w:pPr>
              <w:spacing w:after="0" w:line="240" w:lineRule="auto"/>
              <w:rPr>
                <w:rFonts w:ascii="Times New Roman" w:eastAsia="Times New Roman" w:hAnsi="Times New Roman" w:cs="Times New Roman"/>
                <w:i/>
                <w:iCs/>
                <w:sz w:val="20"/>
                <w:szCs w:val="20"/>
                <w:lang w:eastAsia="ru-RU"/>
              </w:rPr>
            </w:pPr>
            <w:proofErr w:type="spellStart"/>
            <w:r w:rsidRPr="00367411">
              <w:rPr>
                <w:rFonts w:ascii="Times New Roman" w:eastAsia="Times New Roman" w:hAnsi="Times New Roman" w:cs="Times New Roman"/>
                <w:b/>
                <w:bCs/>
                <w:i/>
                <w:sz w:val="20"/>
                <w:szCs w:val="20"/>
                <w:lang w:eastAsia="ru-RU"/>
              </w:rPr>
              <w:t>Сигова</w:t>
            </w:r>
            <w:proofErr w:type="spellEnd"/>
            <w:r w:rsidRPr="00367411">
              <w:rPr>
                <w:rFonts w:ascii="Times New Roman" w:eastAsia="Times New Roman" w:hAnsi="Times New Roman" w:cs="Times New Roman"/>
                <w:b/>
                <w:bCs/>
                <w:i/>
                <w:sz w:val="20"/>
                <w:szCs w:val="20"/>
                <w:lang w:eastAsia="ru-RU"/>
              </w:rPr>
              <w:t xml:space="preserve"> Анна Александровна</w:t>
            </w:r>
            <w:r w:rsidRPr="00367411">
              <w:rPr>
                <w:rFonts w:ascii="Times New Roman" w:eastAsia="Times New Roman" w:hAnsi="Times New Roman" w:cs="Times New Roman"/>
                <w:b/>
                <w:i/>
                <w:sz w:val="20"/>
                <w:szCs w:val="20"/>
                <w:lang w:eastAsia="ru-RU"/>
              </w:rPr>
              <w:br/>
            </w:r>
            <w:r w:rsidRPr="00367411">
              <w:rPr>
                <w:rFonts w:ascii="Times New Roman" w:eastAsia="Times New Roman" w:hAnsi="Times New Roman" w:cs="Times New Roman"/>
                <w:i/>
                <w:iCs/>
                <w:sz w:val="20"/>
                <w:szCs w:val="20"/>
                <w:lang w:eastAsia="ru-RU"/>
              </w:rPr>
              <w:t>магистрант</w:t>
            </w:r>
            <w:r w:rsidRPr="00367411">
              <w:rPr>
                <w:rFonts w:ascii="Times New Roman" w:eastAsia="Times New Roman" w:hAnsi="Times New Roman" w:cs="Times New Roman"/>
                <w:i/>
                <w:iCs/>
                <w:sz w:val="20"/>
                <w:szCs w:val="20"/>
                <w:lang w:eastAsia="ru-RU"/>
              </w:rPr>
              <w:br/>
              <w:t>Иркутский государственный университет</w:t>
            </w:r>
            <w:r w:rsidRPr="00367411">
              <w:rPr>
                <w:rFonts w:ascii="Times New Roman" w:eastAsia="Times New Roman" w:hAnsi="Times New Roman" w:cs="Times New Roman"/>
                <w:i/>
                <w:iCs/>
                <w:sz w:val="20"/>
                <w:szCs w:val="20"/>
                <w:lang w:eastAsia="ru-RU"/>
              </w:rPr>
              <w:br/>
              <w:t>Россия, 664003, г. Иркутск, ул. К. Маркса, 1</w:t>
            </w:r>
            <w:r w:rsidRPr="00367411">
              <w:rPr>
                <w:rFonts w:ascii="Times New Roman" w:eastAsia="Times New Roman" w:hAnsi="Times New Roman" w:cs="Times New Roman"/>
                <w:i/>
                <w:iCs/>
                <w:sz w:val="20"/>
                <w:szCs w:val="20"/>
                <w:lang w:eastAsia="ru-RU"/>
              </w:rPr>
              <w:br/>
              <w:t>e-</w:t>
            </w:r>
            <w:proofErr w:type="spellStart"/>
            <w:r w:rsidRPr="00367411">
              <w:rPr>
                <w:rFonts w:ascii="Times New Roman" w:eastAsia="Times New Roman" w:hAnsi="Times New Roman" w:cs="Times New Roman"/>
                <w:i/>
                <w:iCs/>
                <w:sz w:val="20"/>
                <w:szCs w:val="20"/>
                <w:lang w:eastAsia="ru-RU"/>
              </w:rPr>
              <w:t>mail</w:t>
            </w:r>
            <w:proofErr w:type="spellEnd"/>
            <w:r w:rsidRPr="00367411">
              <w:rPr>
                <w:rFonts w:ascii="Times New Roman" w:eastAsia="Times New Roman" w:hAnsi="Times New Roman" w:cs="Times New Roman"/>
                <w:i/>
                <w:iCs/>
                <w:sz w:val="20"/>
                <w:szCs w:val="20"/>
                <w:lang w:eastAsia="ru-RU"/>
              </w:rPr>
              <w:t>: sigovaann02@gmail.com</w:t>
            </w:r>
          </w:p>
        </w:tc>
        <w:tc>
          <w:tcPr>
            <w:tcW w:w="4809" w:type="dxa"/>
            <w:tcMar>
              <w:top w:w="0" w:type="dxa"/>
              <w:left w:w="100" w:type="dxa"/>
              <w:bottom w:w="0" w:type="dxa"/>
              <w:right w:w="100" w:type="dxa"/>
            </w:tcMar>
          </w:tcPr>
          <w:p w14:paraId="7FA19D08" w14:textId="1FF0A513"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proofErr w:type="spellStart"/>
            <w:r w:rsidRPr="00367411">
              <w:rPr>
                <w:rFonts w:ascii="Times New Roman" w:eastAsia="Times New Roman" w:hAnsi="Times New Roman" w:cs="Times New Roman"/>
                <w:b/>
                <w:bCs/>
                <w:i/>
                <w:sz w:val="20"/>
                <w:szCs w:val="20"/>
                <w:lang w:val="en-US" w:eastAsia="ru-RU"/>
              </w:rPr>
              <w:t>Sigova</w:t>
            </w:r>
            <w:proofErr w:type="spellEnd"/>
            <w:r w:rsidRPr="00367411">
              <w:rPr>
                <w:rFonts w:ascii="Times New Roman" w:eastAsia="Times New Roman" w:hAnsi="Times New Roman" w:cs="Times New Roman"/>
                <w:b/>
                <w:bCs/>
                <w:i/>
                <w:sz w:val="20"/>
                <w:szCs w:val="20"/>
                <w:lang w:val="en-US" w:eastAsia="ru-RU"/>
              </w:rPr>
              <w:t xml:space="preserve"> Anna Alexandrovna</w:t>
            </w:r>
            <w:r w:rsidRPr="00367411">
              <w:rPr>
                <w:rFonts w:ascii="Times New Roman" w:eastAsia="Times New Roman" w:hAnsi="Times New Roman" w:cs="Times New Roman"/>
                <w:b/>
                <w:i/>
                <w:sz w:val="20"/>
                <w:szCs w:val="20"/>
                <w:lang w:val="en-US" w:eastAsia="ru-RU"/>
              </w:rPr>
              <w:br/>
            </w:r>
            <w:r w:rsidRPr="00367411">
              <w:rPr>
                <w:rFonts w:ascii="Times New Roman" w:eastAsia="Times New Roman" w:hAnsi="Times New Roman" w:cs="Times New Roman"/>
                <w:i/>
                <w:iCs/>
                <w:sz w:val="20"/>
                <w:szCs w:val="20"/>
                <w:lang w:val="en-US" w:eastAsia="ru-RU"/>
              </w:rPr>
              <w:t>Undergraduate</w:t>
            </w:r>
            <w:r w:rsidRPr="00367411">
              <w:rPr>
                <w:rFonts w:ascii="Times New Roman" w:eastAsia="Times New Roman" w:hAnsi="Times New Roman" w:cs="Times New Roman"/>
                <w:i/>
                <w:iCs/>
                <w:sz w:val="20"/>
                <w:szCs w:val="20"/>
                <w:lang w:val="en-US" w:eastAsia="ru-RU"/>
              </w:rPr>
              <w:br/>
              <w:t>Irkutsk State University</w:t>
            </w:r>
            <w:r w:rsidRPr="00367411">
              <w:rPr>
                <w:rFonts w:ascii="Times New Roman" w:eastAsia="Times New Roman" w:hAnsi="Times New Roman" w:cs="Times New Roman"/>
                <w:i/>
                <w:iCs/>
                <w:sz w:val="20"/>
                <w:szCs w:val="20"/>
                <w:lang w:val="en-US" w:eastAsia="ru-RU"/>
              </w:rPr>
              <w:br/>
              <w:t xml:space="preserve">1, K. Marx </w:t>
            </w:r>
            <w:proofErr w:type="spellStart"/>
            <w:r w:rsidRPr="00367411">
              <w:rPr>
                <w:rFonts w:ascii="Times New Roman" w:eastAsia="Times New Roman" w:hAnsi="Times New Roman" w:cs="Times New Roman"/>
                <w:i/>
                <w:iCs/>
                <w:sz w:val="20"/>
                <w:szCs w:val="20"/>
                <w:lang w:val="en-US" w:eastAsia="ru-RU"/>
              </w:rPr>
              <w:t>st.</w:t>
            </w:r>
            <w:proofErr w:type="spellEnd"/>
            <w:r w:rsidRPr="00367411">
              <w:rPr>
                <w:rFonts w:ascii="Times New Roman" w:eastAsia="Times New Roman" w:hAnsi="Times New Roman" w:cs="Times New Roman"/>
                <w:i/>
                <w:iCs/>
                <w:sz w:val="20"/>
                <w:szCs w:val="20"/>
                <w:lang w:val="en-US" w:eastAsia="ru-RU"/>
              </w:rPr>
              <w:t>, Irkutsk, 664003,</w:t>
            </w:r>
            <w:r w:rsidRPr="00367411">
              <w:rPr>
                <w:rFonts w:ascii="Times New Roman" w:eastAsia="Times New Roman" w:hAnsi="Times New Roman" w:cs="Times New Roman"/>
                <w:i/>
                <w:iCs/>
                <w:sz w:val="20"/>
                <w:szCs w:val="20"/>
                <w:lang w:val="en-US" w:eastAsia="ru-RU"/>
              </w:rPr>
              <w:br/>
              <w:t>Russian Federation</w:t>
            </w:r>
            <w:r w:rsidRPr="00367411">
              <w:rPr>
                <w:rFonts w:ascii="Times New Roman" w:eastAsia="Times New Roman" w:hAnsi="Times New Roman" w:cs="Times New Roman"/>
                <w:i/>
                <w:iCs/>
                <w:sz w:val="20"/>
                <w:szCs w:val="20"/>
                <w:lang w:val="en-US" w:eastAsia="ru-RU"/>
              </w:rPr>
              <w:br/>
              <w:t>e-mail: sigovaann02@gmail.com</w:t>
            </w:r>
          </w:p>
        </w:tc>
      </w:tr>
      <w:tr w:rsidR="002466A4" w:rsidRPr="00367411" w14:paraId="40EC493F" w14:textId="77777777" w:rsidTr="00232E3F">
        <w:trPr>
          <w:trHeight w:val="1695"/>
          <w:jc w:val="center"/>
        </w:trPr>
        <w:tc>
          <w:tcPr>
            <w:tcW w:w="5114" w:type="dxa"/>
            <w:tcMar>
              <w:top w:w="0" w:type="dxa"/>
              <w:left w:w="100" w:type="dxa"/>
              <w:bottom w:w="0" w:type="dxa"/>
              <w:right w:w="100" w:type="dxa"/>
            </w:tcMar>
          </w:tcPr>
          <w:p w14:paraId="3A3BDFDF" w14:textId="77777777" w:rsidR="002466A4" w:rsidRPr="00367411" w:rsidRDefault="002466A4" w:rsidP="00FF6687">
            <w:pPr>
              <w:spacing w:after="0" w:line="240" w:lineRule="auto"/>
              <w:rPr>
                <w:rFonts w:ascii="Times New Roman" w:eastAsia="Times New Roman" w:hAnsi="Times New Roman" w:cs="Times New Roman"/>
                <w:b/>
                <w:i/>
                <w:iCs/>
                <w:sz w:val="20"/>
                <w:szCs w:val="20"/>
                <w:lang w:eastAsia="ru-RU"/>
              </w:rPr>
            </w:pPr>
            <w:r w:rsidRPr="00367411">
              <w:rPr>
                <w:rFonts w:ascii="Times New Roman" w:eastAsia="Times New Roman" w:hAnsi="Times New Roman" w:cs="Times New Roman"/>
                <w:b/>
                <w:i/>
                <w:iCs/>
                <w:sz w:val="20"/>
                <w:szCs w:val="20"/>
                <w:lang w:eastAsia="ru-RU"/>
              </w:rPr>
              <w:t>Юринова Галина Валерьевна</w:t>
            </w:r>
          </w:p>
          <w:p w14:paraId="26084561"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eastAsia="ru-RU"/>
              </w:rPr>
              <w:t>кандидат биологических наук., доцент</w:t>
            </w:r>
          </w:p>
          <w:p w14:paraId="265A6C23"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eastAsia="ru-RU"/>
              </w:rPr>
              <w:t>Иркутский государственный университет</w:t>
            </w:r>
          </w:p>
          <w:p w14:paraId="75F342A5"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eastAsia="ru-RU"/>
              </w:rPr>
              <w:t>Россия, 664003, г. Иркутск, ул. Карла-Маркса 1</w:t>
            </w:r>
          </w:p>
          <w:p w14:paraId="10509C2B"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val="en-US" w:eastAsia="ru-RU"/>
              </w:rPr>
              <w:t>e</w:t>
            </w:r>
            <w:r w:rsidRPr="00367411">
              <w:rPr>
                <w:rFonts w:ascii="Times New Roman" w:eastAsia="Times New Roman" w:hAnsi="Times New Roman" w:cs="Times New Roman"/>
                <w:i/>
                <w:iCs/>
                <w:sz w:val="20"/>
                <w:szCs w:val="20"/>
                <w:lang w:eastAsia="ru-RU"/>
              </w:rPr>
              <w:t>-</w:t>
            </w:r>
            <w:r w:rsidRPr="00367411">
              <w:rPr>
                <w:rFonts w:ascii="Times New Roman" w:eastAsia="Times New Roman" w:hAnsi="Times New Roman" w:cs="Times New Roman"/>
                <w:i/>
                <w:iCs/>
                <w:sz w:val="20"/>
                <w:szCs w:val="20"/>
                <w:lang w:val="en-US" w:eastAsia="ru-RU"/>
              </w:rPr>
              <w:t>mail</w:t>
            </w:r>
            <w:r w:rsidRPr="00367411">
              <w:rPr>
                <w:rFonts w:ascii="Times New Roman" w:eastAsia="Times New Roman" w:hAnsi="Times New Roman" w:cs="Times New Roman"/>
                <w:i/>
                <w:iCs/>
                <w:sz w:val="20"/>
                <w:szCs w:val="20"/>
                <w:lang w:eastAsia="ru-RU"/>
              </w:rPr>
              <w:t xml:space="preserve">: </w:t>
            </w:r>
            <w:proofErr w:type="spellStart"/>
            <w:r w:rsidRPr="00367411">
              <w:rPr>
                <w:rFonts w:ascii="Times New Roman" w:eastAsia="Times New Roman" w:hAnsi="Times New Roman" w:cs="Times New Roman"/>
                <w:i/>
                <w:iCs/>
                <w:sz w:val="20"/>
                <w:szCs w:val="20"/>
                <w:lang w:val="en-US" w:eastAsia="ru-RU"/>
              </w:rPr>
              <w:t>yurinova</w:t>
            </w:r>
            <w:proofErr w:type="spellEnd"/>
            <w:r w:rsidRPr="00367411">
              <w:rPr>
                <w:rFonts w:ascii="Times New Roman" w:eastAsia="Times New Roman" w:hAnsi="Times New Roman" w:cs="Times New Roman"/>
                <w:i/>
                <w:iCs/>
                <w:sz w:val="20"/>
                <w:szCs w:val="20"/>
                <w:lang w:eastAsia="ru-RU"/>
              </w:rPr>
              <w:t>@</w:t>
            </w:r>
            <w:proofErr w:type="spellStart"/>
            <w:r w:rsidRPr="00367411">
              <w:rPr>
                <w:rFonts w:ascii="Times New Roman" w:eastAsia="Times New Roman" w:hAnsi="Times New Roman" w:cs="Times New Roman"/>
                <w:i/>
                <w:iCs/>
                <w:sz w:val="20"/>
                <w:szCs w:val="20"/>
                <w:lang w:val="en-US" w:eastAsia="ru-RU"/>
              </w:rPr>
              <w:t>yandex</w:t>
            </w:r>
            <w:proofErr w:type="spellEnd"/>
            <w:r w:rsidRPr="00367411">
              <w:rPr>
                <w:rFonts w:ascii="Times New Roman" w:eastAsia="Times New Roman" w:hAnsi="Times New Roman" w:cs="Times New Roman"/>
                <w:i/>
                <w:iCs/>
                <w:sz w:val="20"/>
                <w:szCs w:val="20"/>
                <w:lang w:eastAsia="ru-RU"/>
              </w:rPr>
              <w:t>.</w:t>
            </w:r>
            <w:proofErr w:type="spellStart"/>
            <w:r w:rsidRPr="00367411">
              <w:rPr>
                <w:rFonts w:ascii="Times New Roman" w:eastAsia="Times New Roman" w:hAnsi="Times New Roman" w:cs="Times New Roman"/>
                <w:i/>
                <w:iCs/>
                <w:sz w:val="20"/>
                <w:szCs w:val="20"/>
                <w:lang w:val="en-US" w:eastAsia="ru-RU"/>
              </w:rPr>
              <w:t>ru</w:t>
            </w:r>
            <w:proofErr w:type="spellEnd"/>
          </w:p>
        </w:tc>
        <w:tc>
          <w:tcPr>
            <w:tcW w:w="4809" w:type="dxa"/>
            <w:tcMar>
              <w:top w:w="0" w:type="dxa"/>
              <w:left w:w="100" w:type="dxa"/>
              <w:bottom w:w="0" w:type="dxa"/>
              <w:right w:w="100" w:type="dxa"/>
            </w:tcMar>
          </w:tcPr>
          <w:p w14:paraId="7F83EA92" w14:textId="77777777" w:rsidR="002466A4" w:rsidRPr="00367411" w:rsidRDefault="002466A4" w:rsidP="00FF6687">
            <w:pPr>
              <w:spacing w:after="0" w:line="240" w:lineRule="auto"/>
              <w:rPr>
                <w:rFonts w:ascii="Times New Roman" w:eastAsia="Times New Roman" w:hAnsi="Times New Roman" w:cs="Times New Roman"/>
                <w:b/>
                <w:i/>
                <w:iCs/>
                <w:sz w:val="20"/>
                <w:szCs w:val="20"/>
                <w:lang w:val="en-US" w:eastAsia="ru-RU"/>
              </w:rPr>
            </w:pPr>
            <w:proofErr w:type="spellStart"/>
            <w:r w:rsidRPr="00367411">
              <w:rPr>
                <w:rFonts w:ascii="Times New Roman" w:eastAsia="Times New Roman" w:hAnsi="Times New Roman" w:cs="Times New Roman"/>
                <w:b/>
                <w:i/>
                <w:iCs/>
                <w:sz w:val="20"/>
                <w:szCs w:val="20"/>
                <w:lang w:val="en-US" w:eastAsia="ru-RU"/>
              </w:rPr>
              <w:t>Yurinova</w:t>
            </w:r>
            <w:proofErr w:type="spellEnd"/>
            <w:r w:rsidRPr="00367411">
              <w:rPr>
                <w:rFonts w:ascii="Times New Roman" w:eastAsia="Times New Roman" w:hAnsi="Times New Roman" w:cs="Times New Roman"/>
                <w:b/>
                <w:i/>
                <w:iCs/>
                <w:sz w:val="20"/>
                <w:szCs w:val="20"/>
                <w:lang w:val="en-US" w:eastAsia="ru-RU"/>
              </w:rPr>
              <w:t xml:space="preserve"> Galina </w:t>
            </w:r>
            <w:proofErr w:type="spellStart"/>
            <w:r w:rsidRPr="00367411">
              <w:rPr>
                <w:rFonts w:ascii="Times New Roman" w:eastAsia="Times New Roman" w:hAnsi="Times New Roman" w:cs="Times New Roman"/>
                <w:b/>
                <w:i/>
                <w:iCs/>
                <w:sz w:val="20"/>
                <w:szCs w:val="20"/>
                <w:lang w:val="en-US" w:eastAsia="ru-RU"/>
              </w:rPr>
              <w:t>Valerievna</w:t>
            </w:r>
            <w:proofErr w:type="spellEnd"/>
          </w:p>
          <w:p w14:paraId="02CAD1CA"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Candidate of Sciences (Biology),</w:t>
            </w:r>
          </w:p>
          <w:p w14:paraId="39DED17B"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Associate Professor</w:t>
            </w:r>
          </w:p>
          <w:p w14:paraId="34171DC6"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Irkutsk State University</w:t>
            </w:r>
          </w:p>
          <w:p w14:paraId="75DE0759"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 xml:space="preserve">1, K. Marx </w:t>
            </w:r>
            <w:proofErr w:type="spellStart"/>
            <w:r w:rsidRPr="00367411">
              <w:rPr>
                <w:rFonts w:ascii="Times New Roman" w:eastAsia="Times New Roman" w:hAnsi="Times New Roman" w:cs="Times New Roman"/>
                <w:i/>
                <w:iCs/>
                <w:sz w:val="20"/>
                <w:szCs w:val="20"/>
                <w:lang w:val="en-US" w:eastAsia="ru-RU"/>
              </w:rPr>
              <w:t>st.</w:t>
            </w:r>
            <w:proofErr w:type="spellEnd"/>
            <w:r w:rsidRPr="00367411">
              <w:rPr>
                <w:rFonts w:ascii="Times New Roman" w:eastAsia="Times New Roman" w:hAnsi="Times New Roman" w:cs="Times New Roman"/>
                <w:i/>
                <w:iCs/>
                <w:sz w:val="20"/>
                <w:szCs w:val="20"/>
                <w:lang w:val="en-US" w:eastAsia="ru-RU"/>
              </w:rPr>
              <w:t>, Irkutsk, 664003, Russian Federation</w:t>
            </w:r>
          </w:p>
          <w:p w14:paraId="61CCDA0A"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eastAsia="ru-RU"/>
              </w:rPr>
              <w:t>e-</w:t>
            </w:r>
            <w:proofErr w:type="spellStart"/>
            <w:r w:rsidRPr="00367411">
              <w:rPr>
                <w:rFonts w:ascii="Times New Roman" w:eastAsia="Times New Roman" w:hAnsi="Times New Roman" w:cs="Times New Roman"/>
                <w:i/>
                <w:iCs/>
                <w:sz w:val="20"/>
                <w:szCs w:val="20"/>
                <w:lang w:eastAsia="ru-RU"/>
              </w:rPr>
              <w:t>mail</w:t>
            </w:r>
            <w:proofErr w:type="spellEnd"/>
            <w:r w:rsidRPr="00367411">
              <w:rPr>
                <w:rFonts w:ascii="Times New Roman" w:eastAsia="Times New Roman" w:hAnsi="Times New Roman" w:cs="Times New Roman"/>
                <w:i/>
                <w:iCs/>
                <w:sz w:val="20"/>
                <w:szCs w:val="20"/>
                <w:lang w:eastAsia="ru-RU"/>
              </w:rPr>
              <w:t>: yurinova@yandex.ru</w:t>
            </w:r>
          </w:p>
          <w:p w14:paraId="0AD5A374"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p>
        </w:tc>
      </w:tr>
      <w:tr w:rsidR="002466A4" w:rsidRPr="00367411" w14:paraId="7EEE9931" w14:textId="77777777" w:rsidTr="00232E3F">
        <w:trPr>
          <w:trHeight w:val="1650"/>
          <w:jc w:val="center"/>
        </w:trPr>
        <w:tc>
          <w:tcPr>
            <w:tcW w:w="5114" w:type="dxa"/>
            <w:tcMar>
              <w:top w:w="0" w:type="dxa"/>
              <w:left w:w="100" w:type="dxa"/>
              <w:bottom w:w="0" w:type="dxa"/>
              <w:right w:w="100" w:type="dxa"/>
            </w:tcMar>
          </w:tcPr>
          <w:p w14:paraId="43C2C0E4" w14:textId="77777777" w:rsidR="002466A4" w:rsidRPr="00367411" w:rsidRDefault="002466A4" w:rsidP="00FF6687">
            <w:pPr>
              <w:spacing w:after="0" w:line="240" w:lineRule="auto"/>
              <w:rPr>
                <w:rFonts w:ascii="Times New Roman" w:eastAsia="Times New Roman" w:hAnsi="Times New Roman" w:cs="Times New Roman"/>
                <w:b/>
                <w:i/>
                <w:iCs/>
                <w:sz w:val="20"/>
                <w:szCs w:val="20"/>
                <w:lang w:eastAsia="ru-RU"/>
              </w:rPr>
            </w:pPr>
            <w:proofErr w:type="spellStart"/>
            <w:r w:rsidRPr="00367411">
              <w:rPr>
                <w:rFonts w:ascii="Times New Roman" w:eastAsia="Times New Roman" w:hAnsi="Times New Roman" w:cs="Times New Roman"/>
                <w:b/>
                <w:i/>
                <w:iCs/>
                <w:sz w:val="20"/>
                <w:szCs w:val="20"/>
                <w:lang w:eastAsia="ru-RU"/>
              </w:rPr>
              <w:t>Саловарова</w:t>
            </w:r>
            <w:proofErr w:type="spellEnd"/>
            <w:r w:rsidRPr="00367411">
              <w:rPr>
                <w:rFonts w:ascii="Times New Roman" w:eastAsia="Times New Roman" w:hAnsi="Times New Roman" w:cs="Times New Roman"/>
                <w:b/>
                <w:i/>
                <w:iCs/>
                <w:sz w:val="20"/>
                <w:szCs w:val="20"/>
                <w:lang w:eastAsia="ru-RU"/>
              </w:rPr>
              <w:t xml:space="preserve"> Валентина Петровна</w:t>
            </w:r>
          </w:p>
          <w:p w14:paraId="216EBDDA"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eastAsia="ru-RU"/>
              </w:rPr>
              <w:t>доктор биологических наук, профессор</w:t>
            </w:r>
          </w:p>
          <w:p w14:paraId="30761190"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eastAsia="ru-RU"/>
              </w:rPr>
              <w:t>заведующий кафедрой</w:t>
            </w:r>
          </w:p>
          <w:p w14:paraId="3C8C9216"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eastAsia="ru-RU"/>
              </w:rPr>
              <w:t>Иркутский государственный университет</w:t>
            </w:r>
          </w:p>
          <w:p w14:paraId="77CD287C" w14:textId="77777777"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eastAsia="ru-RU"/>
              </w:rPr>
              <w:t>664003, г. Иркутск, ул. Карла-Маркса 1,</w:t>
            </w:r>
          </w:p>
          <w:p w14:paraId="14971CBA" w14:textId="657AAEF9" w:rsidR="002466A4" w:rsidRPr="00367411" w:rsidRDefault="002466A4" w:rsidP="00FF6687">
            <w:pPr>
              <w:spacing w:after="0" w:line="240" w:lineRule="auto"/>
              <w:rPr>
                <w:rFonts w:ascii="Times New Roman" w:eastAsia="Times New Roman" w:hAnsi="Times New Roman" w:cs="Times New Roman"/>
                <w:i/>
                <w:iCs/>
                <w:sz w:val="20"/>
                <w:szCs w:val="20"/>
                <w:lang w:eastAsia="ru-RU"/>
              </w:rPr>
            </w:pPr>
            <w:r w:rsidRPr="00367411">
              <w:rPr>
                <w:rFonts w:ascii="Times New Roman" w:eastAsia="Times New Roman" w:hAnsi="Times New Roman" w:cs="Times New Roman"/>
                <w:i/>
                <w:iCs/>
                <w:sz w:val="20"/>
                <w:szCs w:val="20"/>
                <w:lang w:val="en-US" w:eastAsia="ru-RU"/>
              </w:rPr>
              <w:t>e</w:t>
            </w:r>
            <w:r w:rsidRPr="00367411">
              <w:rPr>
                <w:rFonts w:ascii="Times New Roman" w:eastAsia="Times New Roman" w:hAnsi="Times New Roman" w:cs="Times New Roman"/>
                <w:i/>
                <w:iCs/>
                <w:sz w:val="20"/>
                <w:szCs w:val="20"/>
                <w:lang w:eastAsia="ru-RU"/>
              </w:rPr>
              <w:t>-</w:t>
            </w:r>
            <w:r w:rsidRPr="00367411">
              <w:rPr>
                <w:rFonts w:ascii="Times New Roman" w:eastAsia="Times New Roman" w:hAnsi="Times New Roman" w:cs="Times New Roman"/>
                <w:i/>
                <w:iCs/>
                <w:sz w:val="20"/>
                <w:szCs w:val="20"/>
                <w:lang w:val="en-US" w:eastAsia="ru-RU"/>
              </w:rPr>
              <w:t>mail</w:t>
            </w:r>
            <w:r w:rsidRPr="00367411">
              <w:rPr>
                <w:rFonts w:ascii="Times New Roman" w:eastAsia="Times New Roman" w:hAnsi="Times New Roman" w:cs="Times New Roman"/>
                <w:i/>
                <w:iCs/>
                <w:sz w:val="20"/>
                <w:szCs w:val="20"/>
                <w:lang w:eastAsia="ru-RU"/>
              </w:rPr>
              <w:t>:</w:t>
            </w:r>
            <w:r w:rsidR="00232E3F" w:rsidRPr="00367411">
              <w:rPr>
                <w:rFonts w:ascii="Times New Roman" w:eastAsia="Times New Roman" w:hAnsi="Times New Roman" w:cs="Times New Roman"/>
                <w:i/>
                <w:iCs/>
                <w:sz w:val="20"/>
                <w:szCs w:val="20"/>
                <w:lang w:eastAsia="ru-RU"/>
              </w:rPr>
              <w:t xml:space="preserve"> </w:t>
            </w:r>
            <w:proofErr w:type="spellStart"/>
            <w:r w:rsidRPr="00367411">
              <w:rPr>
                <w:rFonts w:ascii="Times New Roman" w:eastAsia="Times New Roman" w:hAnsi="Times New Roman" w:cs="Times New Roman"/>
                <w:i/>
                <w:iCs/>
                <w:sz w:val="20"/>
                <w:szCs w:val="20"/>
                <w:lang w:val="en-US" w:eastAsia="ru-RU"/>
              </w:rPr>
              <w:t>vsalovarova</w:t>
            </w:r>
            <w:proofErr w:type="spellEnd"/>
            <w:r w:rsidRPr="00367411">
              <w:rPr>
                <w:rFonts w:ascii="Times New Roman" w:eastAsia="Times New Roman" w:hAnsi="Times New Roman" w:cs="Times New Roman"/>
                <w:i/>
                <w:iCs/>
                <w:sz w:val="20"/>
                <w:szCs w:val="20"/>
                <w:lang w:eastAsia="ru-RU"/>
              </w:rPr>
              <w:t>@</w:t>
            </w:r>
            <w:proofErr w:type="spellStart"/>
            <w:r w:rsidRPr="00367411">
              <w:rPr>
                <w:rFonts w:ascii="Times New Roman" w:eastAsia="Times New Roman" w:hAnsi="Times New Roman" w:cs="Times New Roman"/>
                <w:i/>
                <w:iCs/>
                <w:sz w:val="20"/>
                <w:szCs w:val="20"/>
                <w:lang w:val="en-US" w:eastAsia="ru-RU"/>
              </w:rPr>
              <w:t>gmail</w:t>
            </w:r>
            <w:proofErr w:type="spellEnd"/>
            <w:r w:rsidRPr="00367411">
              <w:rPr>
                <w:rFonts w:ascii="Times New Roman" w:eastAsia="Times New Roman" w:hAnsi="Times New Roman" w:cs="Times New Roman"/>
                <w:i/>
                <w:iCs/>
                <w:sz w:val="20"/>
                <w:szCs w:val="20"/>
                <w:lang w:eastAsia="ru-RU"/>
              </w:rPr>
              <w:t>.</w:t>
            </w:r>
            <w:r w:rsidRPr="00367411">
              <w:rPr>
                <w:rFonts w:ascii="Times New Roman" w:eastAsia="Times New Roman" w:hAnsi="Times New Roman" w:cs="Times New Roman"/>
                <w:i/>
                <w:iCs/>
                <w:sz w:val="20"/>
                <w:szCs w:val="20"/>
                <w:lang w:val="en-US" w:eastAsia="ru-RU"/>
              </w:rPr>
              <w:t>com</w:t>
            </w:r>
          </w:p>
        </w:tc>
        <w:tc>
          <w:tcPr>
            <w:tcW w:w="4809" w:type="dxa"/>
            <w:tcMar>
              <w:top w:w="0" w:type="dxa"/>
              <w:left w:w="100" w:type="dxa"/>
              <w:bottom w:w="0" w:type="dxa"/>
              <w:right w:w="100" w:type="dxa"/>
            </w:tcMar>
          </w:tcPr>
          <w:p w14:paraId="0435D2D5" w14:textId="77777777" w:rsidR="002466A4" w:rsidRPr="00367411" w:rsidRDefault="002466A4" w:rsidP="00FF6687">
            <w:pPr>
              <w:spacing w:after="0" w:line="240" w:lineRule="auto"/>
              <w:rPr>
                <w:rFonts w:ascii="Times New Roman" w:eastAsia="Times New Roman" w:hAnsi="Times New Roman" w:cs="Times New Roman"/>
                <w:b/>
                <w:i/>
                <w:iCs/>
                <w:sz w:val="20"/>
                <w:szCs w:val="20"/>
                <w:lang w:val="en-US" w:eastAsia="ru-RU"/>
              </w:rPr>
            </w:pPr>
            <w:proofErr w:type="spellStart"/>
            <w:r w:rsidRPr="00367411">
              <w:rPr>
                <w:rFonts w:ascii="Times New Roman" w:eastAsia="Times New Roman" w:hAnsi="Times New Roman" w:cs="Times New Roman"/>
                <w:b/>
                <w:i/>
                <w:iCs/>
                <w:sz w:val="20"/>
                <w:szCs w:val="20"/>
                <w:lang w:val="en-US" w:eastAsia="ru-RU"/>
              </w:rPr>
              <w:t>Salovarova</w:t>
            </w:r>
            <w:proofErr w:type="spellEnd"/>
            <w:r w:rsidRPr="00367411">
              <w:rPr>
                <w:rFonts w:ascii="Times New Roman" w:eastAsia="Times New Roman" w:hAnsi="Times New Roman" w:cs="Times New Roman"/>
                <w:b/>
                <w:i/>
                <w:iCs/>
                <w:sz w:val="20"/>
                <w:szCs w:val="20"/>
                <w:lang w:val="en-US" w:eastAsia="ru-RU"/>
              </w:rPr>
              <w:t xml:space="preserve"> Valentina Petrovna</w:t>
            </w:r>
          </w:p>
          <w:p w14:paraId="1FE5DEE4"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Doctor of Sciences (Biology),</w:t>
            </w:r>
          </w:p>
          <w:p w14:paraId="50A49C6E"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Professor, Head of Department,</w:t>
            </w:r>
          </w:p>
          <w:p w14:paraId="56120C5D"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Irkutsk State University</w:t>
            </w:r>
          </w:p>
          <w:p w14:paraId="0D7134EA" w14:textId="7777777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 xml:space="preserve">1, K. Marx </w:t>
            </w:r>
            <w:proofErr w:type="spellStart"/>
            <w:r w:rsidRPr="00367411">
              <w:rPr>
                <w:rFonts w:ascii="Times New Roman" w:eastAsia="Times New Roman" w:hAnsi="Times New Roman" w:cs="Times New Roman"/>
                <w:i/>
                <w:iCs/>
                <w:sz w:val="20"/>
                <w:szCs w:val="20"/>
                <w:lang w:val="en-US" w:eastAsia="ru-RU"/>
              </w:rPr>
              <w:t>st.</w:t>
            </w:r>
            <w:proofErr w:type="spellEnd"/>
            <w:r w:rsidRPr="00367411">
              <w:rPr>
                <w:rFonts w:ascii="Times New Roman" w:eastAsia="Times New Roman" w:hAnsi="Times New Roman" w:cs="Times New Roman"/>
                <w:i/>
                <w:iCs/>
                <w:sz w:val="20"/>
                <w:szCs w:val="20"/>
                <w:lang w:val="en-US" w:eastAsia="ru-RU"/>
              </w:rPr>
              <w:t>, Irkutsk, 664003, Russian Federation,</w:t>
            </w:r>
          </w:p>
          <w:p w14:paraId="4B07A26A" w14:textId="5C9AACD7" w:rsidR="002466A4" w:rsidRPr="00367411" w:rsidRDefault="002466A4" w:rsidP="00FF6687">
            <w:pPr>
              <w:spacing w:after="0" w:line="240" w:lineRule="auto"/>
              <w:rPr>
                <w:rFonts w:ascii="Times New Roman" w:eastAsia="Times New Roman" w:hAnsi="Times New Roman" w:cs="Times New Roman"/>
                <w:i/>
                <w:iCs/>
                <w:sz w:val="20"/>
                <w:szCs w:val="20"/>
                <w:lang w:val="en-US" w:eastAsia="ru-RU"/>
              </w:rPr>
            </w:pPr>
            <w:r w:rsidRPr="00367411">
              <w:rPr>
                <w:rFonts w:ascii="Times New Roman" w:eastAsia="Times New Roman" w:hAnsi="Times New Roman" w:cs="Times New Roman"/>
                <w:i/>
                <w:iCs/>
                <w:sz w:val="20"/>
                <w:szCs w:val="20"/>
                <w:lang w:val="en-US" w:eastAsia="ru-RU"/>
              </w:rPr>
              <w:t>e-mail: vsalovarova@gmail.com</w:t>
            </w:r>
          </w:p>
        </w:tc>
      </w:tr>
    </w:tbl>
    <w:p w14:paraId="2277E117" w14:textId="77777777" w:rsidR="002466A4" w:rsidRPr="00367411" w:rsidRDefault="002466A4" w:rsidP="00FF6687">
      <w:pPr>
        <w:spacing w:after="0"/>
        <w:rPr>
          <w:lang w:val="en-US"/>
        </w:rPr>
      </w:pPr>
    </w:p>
    <w:p w14:paraId="6C030598" w14:textId="77777777" w:rsidR="002466A4" w:rsidRPr="00367411" w:rsidRDefault="002466A4" w:rsidP="00FF6687">
      <w:pPr>
        <w:spacing w:after="0"/>
        <w:rPr>
          <w:lang w:val="en-US"/>
        </w:rPr>
      </w:pPr>
    </w:p>
    <w:sectPr w:rsidR="002466A4" w:rsidRPr="00367411" w:rsidSect="007721A8">
      <w:pgSz w:w="12240" w:h="15840"/>
      <w:pgMar w:top="1134" w:right="85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Inconsolata-zi4r">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Times">
    <w:altName w:val="Cambria"/>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145"/>
    <w:rsid w:val="00007EB8"/>
    <w:rsid w:val="00010078"/>
    <w:rsid w:val="000115C6"/>
    <w:rsid w:val="00031652"/>
    <w:rsid w:val="00042F5F"/>
    <w:rsid w:val="00044824"/>
    <w:rsid w:val="00051078"/>
    <w:rsid w:val="0005168C"/>
    <w:rsid w:val="00056B93"/>
    <w:rsid w:val="00057473"/>
    <w:rsid w:val="00070D66"/>
    <w:rsid w:val="000748B4"/>
    <w:rsid w:val="00081766"/>
    <w:rsid w:val="00081AB1"/>
    <w:rsid w:val="00090097"/>
    <w:rsid w:val="00090A66"/>
    <w:rsid w:val="000D4695"/>
    <w:rsid w:val="000D64D5"/>
    <w:rsid w:val="000E5979"/>
    <w:rsid w:val="000F2505"/>
    <w:rsid w:val="000F654F"/>
    <w:rsid w:val="00103227"/>
    <w:rsid w:val="00121BB6"/>
    <w:rsid w:val="00140276"/>
    <w:rsid w:val="00142411"/>
    <w:rsid w:val="0014703A"/>
    <w:rsid w:val="0016647A"/>
    <w:rsid w:val="001677D0"/>
    <w:rsid w:val="00170F17"/>
    <w:rsid w:val="001833ED"/>
    <w:rsid w:val="00185FAD"/>
    <w:rsid w:val="00193C91"/>
    <w:rsid w:val="001A451A"/>
    <w:rsid w:val="001B4B9D"/>
    <w:rsid w:val="001C2621"/>
    <w:rsid w:val="001C33FE"/>
    <w:rsid w:val="001D2C75"/>
    <w:rsid w:val="001E1511"/>
    <w:rsid w:val="001E15C8"/>
    <w:rsid w:val="001F28A3"/>
    <w:rsid w:val="00200165"/>
    <w:rsid w:val="00215DA9"/>
    <w:rsid w:val="00216C8F"/>
    <w:rsid w:val="00221F9D"/>
    <w:rsid w:val="00230BC9"/>
    <w:rsid w:val="0023294F"/>
    <w:rsid w:val="00232E3F"/>
    <w:rsid w:val="00234DEB"/>
    <w:rsid w:val="002466A4"/>
    <w:rsid w:val="002472CC"/>
    <w:rsid w:val="0025566B"/>
    <w:rsid w:val="002559A3"/>
    <w:rsid w:val="0025618E"/>
    <w:rsid w:val="002705FB"/>
    <w:rsid w:val="002914B5"/>
    <w:rsid w:val="00296EAC"/>
    <w:rsid w:val="00297A2A"/>
    <w:rsid w:val="002A1A51"/>
    <w:rsid w:val="002A3301"/>
    <w:rsid w:val="002B1397"/>
    <w:rsid w:val="002C171F"/>
    <w:rsid w:val="002C7EE0"/>
    <w:rsid w:val="002D74E9"/>
    <w:rsid w:val="002E5C3C"/>
    <w:rsid w:val="002E6501"/>
    <w:rsid w:val="00303560"/>
    <w:rsid w:val="00312EE5"/>
    <w:rsid w:val="003149C2"/>
    <w:rsid w:val="003166F2"/>
    <w:rsid w:val="00330DFC"/>
    <w:rsid w:val="00336954"/>
    <w:rsid w:val="00350281"/>
    <w:rsid w:val="00355EBA"/>
    <w:rsid w:val="00364B82"/>
    <w:rsid w:val="00367411"/>
    <w:rsid w:val="0037243E"/>
    <w:rsid w:val="003737D5"/>
    <w:rsid w:val="00373DC4"/>
    <w:rsid w:val="0037621D"/>
    <w:rsid w:val="00397768"/>
    <w:rsid w:val="003978A5"/>
    <w:rsid w:val="003A6A8C"/>
    <w:rsid w:val="003B29B4"/>
    <w:rsid w:val="003C02AE"/>
    <w:rsid w:val="003C0431"/>
    <w:rsid w:val="003C30D2"/>
    <w:rsid w:val="003D0D2C"/>
    <w:rsid w:val="003D389D"/>
    <w:rsid w:val="0041139D"/>
    <w:rsid w:val="00413552"/>
    <w:rsid w:val="00427100"/>
    <w:rsid w:val="0043179B"/>
    <w:rsid w:val="00433BA5"/>
    <w:rsid w:val="00440246"/>
    <w:rsid w:val="00454108"/>
    <w:rsid w:val="00454E36"/>
    <w:rsid w:val="00463525"/>
    <w:rsid w:val="0046690A"/>
    <w:rsid w:val="00473BC3"/>
    <w:rsid w:val="00481115"/>
    <w:rsid w:val="00486B91"/>
    <w:rsid w:val="00492151"/>
    <w:rsid w:val="00496CC1"/>
    <w:rsid w:val="004C4717"/>
    <w:rsid w:val="004C67C3"/>
    <w:rsid w:val="004C76CD"/>
    <w:rsid w:val="004D00B2"/>
    <w:rsid w:val="004D501E"/>
    <w:rsid w:val="004E6C75"/>
    <w:rsid w:val="004E6D22"/>
    <w:rsid w:val="00504CCF"/>
    <w:rsid w:val="005062F1"/>
    <w:rsid w:val="005171BE"/>
    <w:rsid w:val="00530DAD"/>
    <w:rsid w:val="00534311"/>
    <w:rsid w:val="00562090"/>
    <w:rsid w:val="00563D20"/>
    <w:rsid w:val="00565F96"/>
    <w:rsid w:val="00566F5E"/>
    <w:rsid w:val="0057429F"/>
    <w:rsid w:val="00577647"/>
    <w:rsid w:val="00592ED7"/>
    <w:rsid w:val="00596F37"/>
    <w:rsid w:val="005A0483"/>
    <w:rsid w:val="005B43B0"/>
    <w:rsid w:val="005C178B"/>
    <w:rsid w:val="005C4F92"/>
    <w:rsid w:val="005D0140"/>
    <w:rsid w:val="005D1AC0"/>
    <w:rsid w:val="005D60DD"/>
    <w:rsid w:val="005E2928"/>
    <w:rsid w:val="005E2F83"/>
    <w:rsid w:val="0060194A"/>
    <w:rsid w:val="00617D9D"/>
    <w:rsid w:val="006214ED"/>
    <w:rsid w:val="00634A7A"/>
    <w:rsid w:val="006418E5"/>
    <w:rsid w:val="00641E6D"/>
    <w:rsid w:val="00645508"/>
    <w:rsid w:val="0066457C"/>
    <w:rsid w:val="00667296"/>
    <w:rsid w:val="00690A5D"/>
    <w:rsid w:val="006955D2"/>
    <w:rsid w:val="006A1FB4"/>
    <w:rsid w:val="006C4097"/>
    <w:rsid w:val="006C5396"/>
    <w:rsid w:val="006C6BC1"/>
    <w:rsid w:val="006E6556"/>
    <w:rsid w:val="0071496B"/>
    <w:rsid w:val="00720308"/>
    <w:rsid w:val="0073626D"/>
    <w:rsid w:val="007721A8"/>
    <w:rsid w:val="007868D8"/>
    <w:rsid w:val="007871FD"/>
    <w:rsid w:val="007951DF"/>
    <w:rsid w:val="007A47FE"/>
    <w:rsid w:val="007C5C4D"/>
    <w:rsid w:val="007E7C29"/>
    <w:rsid w:val="007F0D84"/>
    <w:rsid w:val="007F0DA1"/>
    <w:rsid w:val="007F72CC"/>
    <w:rsid w:val="0080464C"/>
    <w:rsid w:val="00812771"/>
    <w:rsid w:val="00813EDF"/>
    <w:rsid w:val="008359F5"/>
    <w:rsid w:val="00853EAE"/>
    <w:rsid w:val="00856C64"/>
    <w:rsid w:val="008675EF"/>
    <w:rsid w:val="00871FCA"/>
    <w:rsid w:val="00876941"/>
    <w:rsid w:val="00887530"/>
    <w:rsid w:val="008922C4"/>
    <w:rsid w:val="00893788"/>
    <w:rsid w:val="008962CD"/>
    <w:rsid w:val="008A1FF3"/>
    <w:rsid w:val="008A4277"/>
    <w:rsid w:val="008B4776"/>
    <w:rsid w:val="008C3387"/>
    <w:rsid w:val="008C5D9F"/>
    <w:rsid w:val="008D4EAF"/>
    <w:rsid w:val="008D542C"/>
    <w:rsid w:val="008E7FBF"/>
    <w:rsid w:val="008F0E2E"/>
    <w:rsid w:val="008F5C72"/>
    <w:rsid w:val="00902366"/>
    <w:rsid w:val="0091247D"/>
    <w:rsid w:val="00915823"/>
    <w:rsid w:val="00920E84"/>
    <w:rsid w:val="00922334"/>
    <w:rsid w:val="00923C8F"/>
    <w:rsid w:val="00930112"/>
    <w:rsid w:val="00933B50"/>
    <w:rsid w:val="00937E69"/>
    <w:rsid w:val="0094358C"/>
    <w:rsid w:val="0094528D"/>
    <w:rsid w:val="00966D23"/>
    <w:rsid w:val="00971605"/>
    <w:rsid w:val="00972FC3"/>
    <w:rsid w:val="00984445"/>
    <w:rsid w:val="009A5BC9"/>
    <w:rsid w:val="009B0B69"/>
    <w:rsid w:val="009B371A"/>
    <w:rsid w:val="009C4B77"/>
    <w:rsid w:val="009E1B43"/>
    <w:rsid w:val="009E3A14"/>
    <w:rsid w:val="009E6E07"/>
    <w:rsid w:val="009F1689"/>
    <w:rsid w:val="009F2A54"/>
    <w:rsid w:val="009F3B5F"/>
    <w:rsid w:val="00A01886"/>
    <w:rsid w:val="00A01E4A"/>
    <w:rsid w:val="00A036ED"/>
    <w:rsid w:val="00A06145"/>
    <w:rsid w:val="00A167FC"/>
    <w:rsid w:val="00A24D21"/>
    <w:rsid w:val="00A27322"/>
    <w:rsid w:val="00A45A48"/>
    <w:rsid w:val="00A623D0"/>
    <w:rsid w:val="00A62B68"/>
    <w:rsid w:val="00A64E1B"/>
    <w:rsid w:val="00A67DE5"/>
    <w:rsid w:val="00A708C9"/>
    <w:rsid w:val="00A726B5"/>
    <w:rsid w:val="00A76DF9"/>
    <w:rsid w:val="00A8502E"/>
    <w:rsid w:val="00A923DA"/>
    <w:rsid w:val="00AA2265"/>
    <w:rsid w:val="00AA3443"/>
    <w:rsid w:val="00AB2954"/>
    <w:rsid w:val="00AB5502"/>
    <w:rsid w:val="00AD5CFB"/>
    <w:rsid w:val="00AF2E72"/>
    <w:rsid w:val="00AF3355"/>
    <w:rsid w:val="00B02207"/>
    <w:rsid w:val="00B1362E"/>
    <w:rsid w:val="00B246C9"/>
    <w:rsid w:val="00B265A6"/>
    <w:rsid w:val="00B319EC"/>
    <w:rsid w:val="00B33A23"/>
    <w:rsid w:val="00B34050"/>
    <w:rsid w:val="00B34CFF"/>
    <w:rsid w:val="00B37A1D"/>
    <w:rsid w:val="00B45B86"/>
    <w:rsid w:val="00B63EAA"/>
    <w:rsid w:val="00B65C7E"/>
    <w:rsid w:val="00B67BBB"/>
    <w:rsid w:val="00B72889"/>
    <w:rsid w:val="00B747D4"/>
    <w:rsid w:val="00B82267"/>
    <w:rsid w:val="00B85EA4"/>
    <w:rsid w:val="00B87C36"/>
    <w:rsid w:val="00B91D3C"/>
    <w:rsid w:val="00B9703C"/>
    <w:rsid w:val="00BA165B"/>
    <w:rsid w:val="00BA1748"/>
    <w:rsid w:val="00BB0815"/>
    <w:rsid w:val="00BD7127"/>
    <w:rsid w:val="00BE60C8"/>
    <w:rsid w:val="00BF5980"/>
    <w:rsid w:val="00C0250F"/>
    <w:rsid w:val="00C0765C"/>
    <w:rsid w:val="00C562DA"/>
    <w:rsid w:val="00C57177"/>
    <w:rsid w:val="00C81264"/>
    <w:rsid w:val="00CC20EA"/>
    <w:rsid w:val="00CC57EC"/>
    <w:rsid w:val="00CC6E64"/>
    <w:rsid w:val="00CD00A8"/>
    <w:rsid w:val="00CD5C8D"/>
    <w:rsid w:val="00CD643E"/>
    <w:rsid w:val="00CE3B0D"/>
    <w:rsid w:val="00CE3C21"/>
    <w:rsid w:val="00CE5AAF"/>
    <w:rsid w:val="00CF162E"/>
    <w:rsid w:val="00CF2C68"/>
    <w:rsid w:val="00CF2DC2"/>
    <w:rsid w:val="00CF31F6"/>
    <w:rsid w:val="00D014C9"/>
    <w:rsid w:val="00D075D6"/>
    <w:rsid w:val="00D2119E"/>
    <w:rsid w:val="00D30711"/>
    <w:rsid w:val="00D32B03"/>
    <w:rsid w:val="00D33016"/>
    <w:rsid w:val="00D33C5E"/>
    <w:rsid w:val="00D34309"/>
    <w:rsid w:val="00D346CC"/>
    <w:rsid w:val="00D34B38"/>
    <w:rsid w:val="00D418CA"/>
    <w:rsid w:val="00D45D36"/>
    <w:rsid w:val="00D51D8A"/>
    <w:rsid w:val="00D5207B"/>
    <w:rsid w:val="00D5284F"/>
    <w:rsid w:val="00D61700"/>
    <w:rsid w:val="00D63B26"/>
    <w:rsid w:val="00D65797"/>
    <w:rsid w:val="00D73FE9"/>
    <w:rsid w:val="00D74778"/>
    <w:rsid w:val="00D82F13"/>
    <w:rsid w:val="00D87441"/>
    <w:rsid w:val="00D92F9C"/>
    <w:rsid w:val="00D94ED5"/>
    <w:rsid w:val="00D9688C"/>
    <w:rsid w:val="00D9745F"/>
    <w:rsid w:val="00DA77CB"/>
    <w:rsid w:val="00DB4368"/>
    <w:rsid w:val="00DD6857"/>
    <w:rsid w:val="00DF6F2E"/>
    <w:rsid w:val="00E009EB"/>
    <w:rsid w:val="00E04CB4"/>
    <w:rsid w:val="00E052B4"/>
    <w:rsid w:val="00E11200"/>
    <w:rsid w:val="00E24255"/>
    <w:rsid w:val="00E26780"/>
    <w:rsid w:val="00E357AB"/>
    <w:rsid w:val="00E41070"/>
    <w:rsid w:val="00E52472"/>
    <w:rsid w:val="00E61931"/>
    <w:rsid w:val="00E627B5"/>
    <w:rsid w:val="00E701E4"/>
    <w:rsid w:val="00E8354D"/>
    <w:rsid w:val="00E85824"/>
    <w:rsid w:val="00E901E5"/>
    <w:rsid w:val="00EA14E6"/>
    <w:rsid w:val="00EA452D"/>
    <w:rsid w:val="00EB6B91"/>
    <w:rsid w:val="00EC490C"/>
    <w:rsid w:val="00ED378F"/>
    <w:rsid w:val="00EE3EC4"/>
    <w:rsid w:val="00EE4927"/>
    <w:rsid w:val="00EF40BD"/>
    <w:rsid w:val="00F00D1A"/>
    <w:rsid w:val="00F06136"/>
    <w:rsid w:val="00F10470"/>
    <w:rsid w:val="00F30472"/>
    <w:rsid w:val="00F313D6"/>
    <w:rsid w:val="00F3284D"/>
    <w:rsid w:val="00F3420A"/>
    <w:rsid w:val="00F40FFE"/>
    <w:rsid w:val="00F47E36"/>
    <w:rsid w:val="00F751C4"/>
    <w:rsid w:val="00F80437"/>
    <w:rsid w:val="00F80FC9"/>
    <w:rsid w:val="00F85E0C"/>
    <w:rsid w:val="00F86E11"/>
    <w:rsid w:val="00F97559"/>
    <w:rsid w:val="00FB5A73"/>
    <w:rsid w:val="00FB5F2E"/>
    <w:rsid w:val="00FB62D3"/>
    <w:rsid w:val="00FD2996"/>
    <w:rsid w:val="00FF6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7A425"/>
  <w15:chartTrackingRefBased/>
  <w15:docId w15:val="{3C250D6A-33DE-493F-8B53-AB9068D17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33F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2CC"/>
    <w:rPr>
      <w:color w:val="0563C1" w:themeColor="hyperlink"/>
      <w:u w:val="single"/>
    </w:rPr>
  </w:style>
  <w:style w:type="character" w:customStyle="1" w:styleId="1">
    <w:name w:val="Неразрешенное упоминание1"/>
    <w:basedOn w:val="a0"/>
    <w:uiPriority w:val="99"/>
    <w:semiHidden/>
    <w:unhideWhenUsed/>
    <w:rsid w:val="007F72CC"/>
    <w:rPr>
      <w:color w:val="605E5C"/>
      <w:shd w:val="clear" w:color="auto" w:fill="E1DFDD"/>
    </w:rPr>
  </w:style>
  <w:style w:type="paragraph" w:styleId="a4">
    <w:name w:val="Bibliography"/>
    <w:basedOn w:val="a"/>
    <w:next w:val="a"/>
    <w:uiPriority w:val="37"/>
    <w:unhideWhenUsed/>
    <w:rsid w:val="00D34309"/>
    <w:pPr>
      <w:spacing w:after="0" w:line="480" w:lineRule="auto"/>
      <w:ind w:left="720" w:hanging="720"/>
    </w:pPr>
  </w:style>
  <w:style w:type="paragraph" w:styleId="a5">
    <w:name w:val="caption"/>
    <w:basedOn w:val="a"/>
    <w:next w:val="a"/>
    <w:uiPriority w:val="35"/>
    <w:unhideWhenUsed/>
    <w:qFormat/>
    <w:rsid w:val="00BD7127"/>
    <w:pPr>
      <w:spacing w:after="200" w:line="240" w:lineRule="auto"/>
    </w:pPr>
    <w:rPr>
      <w:i/>
      <w:iCs/>
      <w:color w:val="44546A" w:themeColor="text2"/>
      <w:sz w:val="18"/>
      <w:szCs w:val="18"/>
    </w:rPr>
  </w:style>
  <w:style w:type="table" w:styleId="a6">
    <w:name w:val="Table Grid"/>
    <w:basedOn w:val="a1"/>
    <w:uiPriority w:val="39"/>
    <w:rsid w:val="00B87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E8354D"/>
    <w:pPr>
      <w:ind w:left="720"/>
      <w:contextualSpacing/>
    </w:pPr>
  </w:style>
  <w:style w:type="character" w:customStyle="1" w:styleId="katex-mathml">
    <w:name w:val="katex-mathml"/>
    <w:basedOn w:val="a0"/>
    <w:rsid w:val="008F0E2E"/>
  </w:style>
  <w:style w:type="character" w:customStyle="1" w:styleId="mord">
    <w:name w:val="mord"/>
    <w:basedOn w:val="a0"/>
    <w:rsid w:val="008F0E2E"/>
  </w:style>
  <w:style w:type="character" w:styleId="a8">
    <w:name w:val="Strong"/>
    <w:basedOn w:val="a0"/>
    <w:uiPriority w:val="22"/>
    <w:qFormat/>
    <w:rsid w:val="008F0E2E"/>
    <w:rPr>
      <w:b/>
      <w:bCs/>
    </w:rPr>
  </w:style>
  <w:style w:type="character" w:customStyle="1" w:styleId="vlist-s">
    <w:name w:val="vlist-s"/>
    <w:basedOn w:val="a0"/>
    <w:rsid w:val="008F0E2E"/>
  </w:style>
  <w:style w:type="paragraph" w:styleId="a9">
    <w:name w:val="Balloon Text"/>
    <w:basedOn w:val="a"/>
    <w:link w:val="aa"/>
    <w:uiPriority w:val="99"/>
    <w:semiHidden/>
    <w:unhideWhenUsed/>
    <w:rsid w:val="008E7FB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E7FBF"/>
    <w:rPr>
      <w:rFonts w:ascii="Segoe UI" w:hAnsi="Segoe UI" w:cs="Segoe UI"/>
      <w:sz w:val="18"/>
      <w:szCs w:val="18"/>
    </w:rPr>
  </w:style>
  <w:style w:type="character" w:customStyle="1" w:styleId="2">
    <w:name w:val="Неразрешенное упоминание2"/>
    <w:basedOn w:val="a0"/>
    <w:uiPriority w:val="99"/>
    <w:semiHidden/>
    <w:unhideWhenUsed/>
    <w:rsid w:val="00007EB8"/>
    <w:rPr>
      <w:color w:val="605E5C"/>
      <w:shd w:val="clear" w:color="auto" w:fill="E1DFDD"/>
    </w:rPr>
  </w:style>
  <w:style w:type="character" w:styleId="ab">
    <w:name w:val="FollowedHyperlink"/>
    <w:basedOn w:val="a0"/>
    <w:uiPriority w:val="99"/>
    <w:semiHidden/>
    <w:unhideWhenUsed/>
    <w:rsid w:val="00121BB6"/>
    <w:rPr>
      <w:color w:val="954F72" w:themeColor="followedHyperlink"/>
      <w:u w:val="single"/>
    </w:rPr>
  </w:style>
  <w:style w:type="character" w:styleId="ac">
    <w:name w:val="Emphasis"/>
    <w:basedOn w:val="a0"/>
    <w:uiPriority w:val="20"/>
    <w:qFormat/>
    <w:rsid w:val="00922334"/>
    <w:rPr>
      <w:i/>
      <w:iCs/>
    </w:rPr>
  </w:style>
  <w:style w:type="character" w:customStyle="1" w:styleId="3">
    <w:name w:val="Неразрешенное упоминание3"/>
    <w:basedOn w:val="a0"/>
    <w:uiPriority w:val="99"/>
    <w:semiHidden/>
    <w:unhideWhenUsed/>
    <w:rsid w:val="002466A4"/>
    <w:rPr>
      <w:color w:val="605E5C"/>
      <w:shd w:val="clear" w:color="auto" w:fill="E1DFDD"/>
    </w:rPr>
  </w:style>
  <w:style w:type="character" w:customStyle="1" w:styleId="fontstyle01">
    <w:name w:val="fontstyle01"/>
    <w:basedOn w:val="a0"/>
    <w:rsid w:val="000F654F"/>
    <w:rPr>
      <w:rFonts w:ascii="Inconsolata-zi4r" w:hAnsi="Inconsolata-zi4r" w:hint="default"/>
      <w:b w:val="0"/>
      <w:bCs w:val="0"/>
      <w:i w:val="0"/>
      <w:iCs w:val="0"/>
      <w:color w:val="B30000"/>
      <w:sz w:val="20"/>
      <w:szCs w:val="20"/>
    </w:rPr>
  </w:style>
  <w:style w:type="character" w:customStyle="1" w:styleId="fontstyle11">
    <w:name w:val="fontstyle11"/>
    <w:basedOn w:val="a0"/>
    <w:rsid w:val="000F654F"/>
    <w:rPr>
      <w:rFonts w:ascii="NimbusRomNo9L-Regu" w:hAnsi="NimbusRomNo9L-Regu"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694124">
      <w:bodyDiv w:val="1"/>
      <w:marLeft w:val="0"/>
      <w:marRight w:val="0"/>
      <w:marTop w:val="0"/>
      <w:marBottom w:val="0"/>
      <w:divBdr>
        <w:top w:val="none" w:sz="0" w:space="0" w:color="auto"/>
        <w:left w:val="none" w:sz="0" w:space="0" w:color="auto"/>
        <w:bottom w:val="none" w:sz="0" w:space="0" w:color="auto"/>
        <w:right w:val="none" w:sz="0" w:space="0" w:color="auto"/>
      </w:divBdr>
    </w:div>
    <w:div w:id="231698542">
      <w:bodyDiv w:val="1"/>
      <w:marLeft w:val="0"/>
      <w:marRight w:val="0"/>
      <w:marTop w:val="0"/>
      <w:marBottom w:val="0"/>
      <w:divBdr>
        <w:top w:val="none" w:sz="0" w:space="0" w:color="auto"/>
        <w:left w:val="none" w:sz="0" w:space="0" w:color="auto"/>
        <w:bottom w:val="none" w:sz="0" w:space="0" w:color="auto"/>
        <w:right w:val="none" w:sz="0" w:space="0" w:color="auto"/>
      </w:divBdr>
    </w:div>
    <w:div w:id="495463399">
      <w:bodyDiv w:val="1"/>
      <w:marLeft w:val="0"/>
      <w:marRight w:val="0"/>
      <w:marTop w:val="0"/>
      <w:marBottom w:val="0"/>
      <w:divBdr>
        <w:top w:val="none" w:sz="0" w:space="0" w:color="auto"/>
        <w:left w:val="none" w:sz="0" w:space="0" w:color="auto"/>
        <w:bottom w:val="none" w:sz="0" w:space="0" w:color="auto"/>
        <w:right w:val="none" w:sz="0" w:space="0" w:color="auto"/>
      </w:divBdr>
    </w:div>
    <w:div w:id="521481904">
      <w:bodyDiv w:val="1"/>
      <w:marLeft w:val="0"/>
      <w:marRight w:val="0"/>
      <w:marTop w:val="0"/>
      <w:marBottom w:val="0"/>
      <w:divBdr>
        <w:top w:val="none" w:sz="0" w:space="0" w:color="auto"/>
        <w:left w:val="none" w:sz="0" w:space="0" w:color="auto"/>
        <w:bottom w:val="none" w:sz="0" w:space="0" w:color="auto"/>
        <w:right w:val="none" w:sz="0" w:space="0" w:color="auto"/>
      </w:divBdr>
    </w:div>
    <w:div w:id="571233110">
      <w:bodyDiv w:val="1"/>
      <w:marLeft w:val="0"/>
      <w:marRight w:val="0"/>
      <w:marTop w:val="0"/>
      <w:marBottom w:val="0"/>
      <w:divBdr>
        <w:top w:val="none" w:sz="0" w:space="0" w:color="auto"/>
        <w:left w:val="none" w:sz="0" w:space="0" w:color="auto"/>
        <w:bottom w:val="none" w:sz="0" w:space="0" w:color="auto"/>
        <w:right w:val="none" w:sz="0" w:space="0" w:color="auto"/>
      </w:divBdr>
    </w:div>
    <w:div w:id="606625266">
      <w:bodyDiv w:val="1"/>
      <w:marLeft w:val="0"/>
      <w:marRight w:val="0"/>
      <w:marTop w:val="0"/>
      <w:marBottom w:val="0"/>
      <w:divBdr>
        <w:top w:val="none" w:sz="0" w:space="0" w:color="auto"/>
        <w:left w:val="none" w:sz="0" w:space="0" w:color="auto"/>
        <w:bottom w:val="none" w:sz="0" w:space="0" w:color="auto"/>
        <w:right w:val="none" w:sz="0" w:space="0" w:color="auto"/>
      </w:divBdr>
    </w:div>
    <w:div w:id="689139930">
      <w:bodyDiv w:val="1"/>
      <w:marLeft w:val="0"/>
      <w:marRight w:val="0"/>
      <w:marTop w:val="0"/>
      <w:marBottom w:val="0"/>
      <w:divBdr>
        <w:top w:val="none" w:sz="0" w:space="0" w:color="auto"/>
        <w:left w:val="none" w:sz="0" w:space="0" w:color="auto"/>
        <w:bottom w:val="none" w:sz="0" w:space="0" w:color="auto"/>
        <w:right w:val="none" w:sz="0" w:space="0" w:color="auto"/>
      </w:divBdr>
    </w:div>
    <w:div w:id="770707125">
      <w:bodyDiv w:val="1"/>
      <w:marLeft w:val="0"/>
      <w:marRight w:val="0"/>
      <w:marTop w:val="0"/>
      <w:marBottom w:val="0"/>
      <w:divBdr>
        <w:top w:val="none" w:sz="0" w:space="0" w:color="auto"/>
        <w:left w:val="none" w:sz="0" w:space="0" w:color="auto"/>
        <w:bottom w:val="none" w:sz="0" w:space="0" w:color="auto"/>
        <w:right w:val="none" w:sz="0" w:space="0" w:color="auto"/>
      </w:divBdr>
    </w:div>
    <w:div w:id="891964829">
      <w:bodyDiv w:val="1"/>
      <w:marLeft w:val="0"/>
      <w:marRight w:val="0"/>
      <w:marTop w:val="0"/>
      <w:marBottom w:val="0"/>
      <w:divBdr>
        <w:top w:val="none" w:sz="0" w:space="0" w:color="auto"/>
        <w:left w:val="none" w:sz="0" w:space="0" w:color="auto"/>
        <w:bottom w:val="none" w:sz="0" w:space="0" w:color="auto"/>
        <w:right w:val="none" w:sz="0" w:space="0" w:color="auto"/>
      </w:divBdr>
    </w:div>
    <w:div w:id="964313210">
      <w:bodyDiv w:val="1"/>
      <w:marLeft w:val="0"/>
      <w:marRight w:val="0"/>
      <w:marTop w:val="0"/>
      <w:marBottom w:val="0"/>
      <w:divBdr>
        <w:top w:val="none" w:sz="0" w:space="0" w:color="auto"/>
        <w:left w:val="none" w:sz="0" w:space="0" w:color="auto"/>
        <w:bottom w:val="none" w:sz="0" w:space="0" w:color="auto"/>
        <w:right w:val="none" w:sz="0" w:space="0" w:color="auto"/>
      </w:divBdr>
    </w:div>
    <w:div w:id="1171872019">
      <w:bodyDiv w:val="1"/>
      <w:marLeft w:val="0"/>
      <w:marRight w:val="0"/>
      <w:marTop w:val="0"/>
      <w:marBottom w:val="0"/>
      <w:divBdr>
        <w:top w:val="none" w:sz="0" w:space="0" w:color="auto"/>
        <w:left w:val="none" w:sz="0" w:space="0" w:color="auto"/>
        <w:bottom w:val="none" w:sz="0" w:space="0" w:color="auto"/>
        <w:right w:val="none" w:sz="0" w:space="0" w:color="auto"/>
      </w:divBdr>
    </w:div>
    <w:div w:id="1522861354">
      <w:bodyDiv w:val="1"/>
      <w:marLeft w:val="0"/>
      <w:marRight w:val="0"/>
      <w:marTop w:val="0"/>
      <w:marBottom w:val="0"/>
      <w:divBdr>
        <w:top w:val="none" w:sz="0" w:space="0" w:color="auto"/>
        <w:left w:val="none" w:sz="0" w:space="0" w:color="auto"/>
        <w:bottom w:val="none" w:sz="0" w:space="0" w:color="auto"/>
        <w:right w:val="none" w:sz="0" w:space="0" w:color="auto"/>
      </w:divBdr>
    </w:div>
    <w:div w:id="1545488074">
      <w:bodyDiv w:val="1"/>
      <w:marLeft w:val="0"/>
      <w:marRight w:val="0"/>
      <w:marTop w:val="0"/>
      <w:marBottom w:val="0"/>
      <w:divBdr>
        <w:top w:val="none" w:sz="0" w:space="0" w:color="auto"/>
        <w:left w:val="none" w:sz="0" w:space="0" w:color="auto"/>
        <w:bottom w:val="none" w:sz="0" w:space="0" w:color="auto"/>
        <w:right w:val="none" w:sz="0" w:space="0" w:color="auto"/>
      </w:divBdr>
    </w:div>
    <w:div w:id="1569926177">
      <w:bodyDiv w:val="1"/>
      <w:marLeft w:val="0"/>
      <w:marRight w:val="0"/>
      <w:marTop w:val="0"/>
      <w:marBottom w:val="0"/>
      <w:divBdr>
        <w:top w:val="none" w:sz="0" w:space="0" w:color="auto"/>
        <w:left w:val="none" w:sz="0" w:space="0" w:color="auto"/>
        <w:bottom w:val="none" w:sz="0" w:space="0" w:color="auto"/>
        <w:right w:val="none" w:sz="0" w:space="0" w:color="auto"/>
      </w:divBdr>
      <w:divsChild>
        <w:div w:id="339889090">
          <w:marLeft w:val="0"/>
          <w:marRight w:val="0"/>
          <w:marTop w:val="0"/>
          <w:marBottom w:val="0"/>
          <w:divBdr>
            <w:top w:val="none" w:sz="0" w:space="0" w:color="auto"/>
            <w:left w:val="none" w:sz="0" w:space="0" w:color="auto"/>
            <w:bottom w:val="none" w:sz="0" w:space="0" w:color="auto"/>
            <w:right w:val="none" w:sz="0" w:space="0" w:color="auto"/>
          </w:divBdr>
        </w:div>
      </w:divsChild>
    </w:div>
    <w:div w:id="1619751039">
      <w:bodyDiv w:val="1"/>
      <w:marLeft w:val="0"/>
      <w:marRight w:val="0"/>
      <w:marTop w:val="0"/>
      <w:marBottom w:val="0"/>
      <w:divBdr>
        <w:top w:val="none" w:sz="0" w:space="0" w:color="auto"/>
        <w:left w:val="none" w:sz="0" w:space="0" w:color="auto"/>
        <w:bottom w:val="none" w:sz="0" w:space="0" w:color="auto"/>
        <w:right w:val="none" w:sz="0" w:space="0" w:color="auto"/>
      </w:divBdr>
    </w:div>
    <w:div w:id="1642996068">
      <w:bodyDiv w:val="1"/>
      <w:marLeft w:val="0"/>
      <w:marRight w:val="0"/>
      <w:marTop w:val="0"/>
      <w:marBottom w:val="0"/>
      <w:divBdr>
        <w:top w:val="none" w:sz="0" w:space="0" w:color="auto"/>
        <w:left w:val="none" w:sz="0" w:space="0" w:color="auto"/>
        <w:bottom w:val="none" w:sz="0" w:space="0" w:color="auto"/>
        <w:right w:val="none" w:sz="0" w:space="0" w:color="auto"/>
      </w:divBdr>
    </w:div>
    <w:div w:id="1795638397">
      <w:bodyDiv w:val="1"/>
      <w:marLeft w:val="0"/>
      <w:marRight w:val="0"/>
      <w:marTop w:val="0"/>
      <w:marBottom w:val="0"/>
      <w:divBdr>
        <w:top w:val="none" w:sz="0" w:space="0" w:color="auto"/>
        <w:left w:val="none" w:sz="0" w:space="0" w:color="auto"/>
        <w:bottom w:val="none" w:sz="0" w:space="0" w:color="auto"/>
        <w:right w:val="none" w:sz="0" w:space="0" w:color="auto"/>
      </w:divBdr>
    </w:div>
    <w:div w:id="1822966739">
      <w:bodyDiv w:val="1"/>
      <w:marLeft w:val="0"/>
      <w:marRight w:val="0"/>
      <w:marTop w:val="0"/>
      <w:marBottom w:val="0"/>
      <w:divBdr>
        <w:top w:val="none" w:sz="0" w:space="0" w:color="auto"/>
        <w:left w:val="none" w:sz="0" w:space="0" w:color="auto"/>
        <w:bottom w:val="none" w:sz="0" w:space="0" w:color="auto"/>
        <w:right w:val="none" w:sz="0" w:space="0" w:color="auto"/>
      </w:divBdr>
    </w:div>
    <w:div w:id="1939560753">
      <w:bodyDiv w:val="1"/>
      <w:marLeft w:val="0"/>
      <w:marRight w:val="0"/>
      <w:marTop w:val="0"/>
      <w:marBottom w:val="0"/>
      <w:divBdr>
        <w:top w:val="none" w:sz="0" w:space="0" w:color="auto"/>
        <w:left w:val="none" w:sz="0" w:space="0" w:color="auto"/>
        <w:bottom w:val="none" w:sz="0" w:space="0" w:color="auto"/>
        <w:right w:val="none" w:sz="0" w:space="0" w:color="auto"/>
      </w:divBdr>
    </w:div>
    <w:div w:id="201033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251C3-AFA2-46EA-BE43-28BC1FE29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22</Pages>
  <Words>5809</Words>
  <Characters>40089</Characters>
  <Application>Microsoft Office Word</Application>
  <DocSecurity>0</DocSecurity>
  <Lines>835</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cp:revision>
  <cp:lastPrinted>2026-02-21T10:28:00Z</cp:lastPrinted>
  <dcterms:created xsi:type="dcterms:W3CDTF">2026-03-05T06:29:00Z</dcterms:created>
  <dcterms:modified xsi:type="dcterms:W3CDTF">2026-04-13T13:16:00Z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id="mK2H4vMX"/&gt;&lt;style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